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066D" w14:textId="77777777" w:rsidR="00163A36" w:rsidRPr="00163A36" w:rsidRDefault="009A298C" w:rsidP="009A298C">
      <w:pPr>
        <w:ind w:left="116"/>
        <w:rPr>
          <w:rFonts w:ascii="Cambria" w:hAnsi="Cambria"/>
          <w:b/>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163A36">
        <w:rPr>
          <w:rFonts w:ascii="Cambria" w:hAnsi="Cambria"/>
          <w:b/>
          <w:sz w:val="24"/>
          <w:szCs w:val="24"/>
        </w:rPr>
        <w:tab/>
      </w:r>
      <w:r w:rsidRPr="00163A36">
        <w:rPr>
          <w:rFonts w:ascii="Cambria" w:hAnsi="Cambria"/>
          <w:b/>
          <w:sz w:val="24"/>
          <w:szCs w:val="24"/>
        </w:rPr>
        <w:tab/>
      </w:r>
      <w:r w:rsidRPr="00163A36">
        <w:rPr>
          <w:rFonts w:ascii="Cambria" w:hAnsi="Cambria"/>
          <w:b/>
          <w:sz w:val="24"/>
          <w:szCs w:val="24"/>
        </w:rPr>
        <w:tab/>
      </w:r>
    </w:p>
    <w:p w14:paraId="544868DA" w14:textId="71124011" w:rsidR="009A298C" w:rsidRPr="00FF18A1" w:rsidRDefault="002E1916" w:rsidP="002E1916">
      <w:pPr>
        <w:ind w:left="116"/>
        <w:jc w:val="center"/>
        <w:rPr>
          <w:b/>
          <w:iCs/>
          <w:color w:val="FF0000"/>
          <w:sz w:val="32"/>
          <w:szCs w:val="32"/>
        </w:rPr>
      </w:pPr>
      <w:r>
        <w:rPr>
          <w:b/>
          <w:iCs/>
          <w:sz w:val="28"/>
          <w:szCs w:val="28"/>
        </w:rPr>
        <w:t xml:space="preserve">                                            </w:t>
      </w:r>
      <w:r w:rsidR="00163A36" w:rsidRPr="00FF18A1">
        <w:rPr>
          <w:b/>
          <w:iCs/>
          <w:sz w:val="32"/>
          <w:szCs w:val="32"/>
        </w:rPr>
        <w:t>Wójt Gminy Prostki</w:t>
      </w:r>
    </w:p>
    <w:p w14:paraId="15D88BD5" w14:textId="1E3F75C7" w:rsidR="00D97574" w:rsidRPr="00163A36" w:rsidRDefault="00D97574" w:rsidP="00D97574">
      <w:pPr>
        <w:jc w:val="center"/>
      </w:pPr>
    </w:p>
    <w:p w14:paraId="03960E57" w14:textId="77777777" w:rsidR="001323D9" w:rsidRPr="00163A36" w:rsidRDefault="001323D9" w:rsidP="00D97574">
      <w:pPr>
        <w:jc w:val="center"/>
      </w:pPr>
    </w:p>
    <w:p w14:paraId="57A37DFA" w14:textId="39DE377B" w:rsidR="00D97574" w:rsidRPr="002C496F" w:rsidRDefault="00D97574" w:rsidP="00D97574">
      <w:pPr>
        <w:jc w:val="center"/>
        <w:rPr>
          <w:b/>
          <w:bCs/>
          <w:sz w:val="24"/>
          <w:szCs w:val="24"/>
        </w:rPr>
      </w:pPr>
      <w:r w:rsidRPr="002C496F">
        <w:rPr>
          <w:b/>
          <w:bCs/>
          <w:sz w:val="24"/>
          <w:szCs w:val="24"/>
        </w:rPr>
        <w:t xml:space="preserve">WNIOSEK O ZAKUP </w:t>
      </w:r>
      <w:r w:rsidR="00163A36" w:rsidRPr="002C496F">
        <w:rPr>
          <w:b/>
          <w:bCs/>
          <w:sz w:val="24"/>
          <w:szCs w:val="24"/>
        </w:rPr>
        <w:t>WĘGLA</w:t>
      </w:r>
    </w:p>
    <w:p w14:paraId="2EACE456" w14:textId="6688D7F4" w:rsidR="008765C3" w:rsidRDefault="00FF18A1" w:rsidP="00D97574">
      <w:pPr>
        <w:jc w:val="center"/>
        <w:rPr>
          <w:b/>
          <w:bCs/>
          <w:sz w:val="24"/>
          <w:szCs w:val="24"/>
        </w:rPr>
      </w:pPr>
      <w:r>
        <w:rPr>
          <w:b/>
          <w:bCs/>
          <w:sz w:val="24"/>
          <w:szCs w:val="24"/>
        </w:rPr>
        <w:t>do dnia 31 grudnia 2022 r.</w:t>
      </w:r>
    </w:p>
    <w:p w14:paraId="2AD193B8" w14:textId="77777777" w:rsidR="00FF18A1" w:rsidRPr="00FF18A1" w:rsidRDefault="00FF18A1" w:rsidP="00D97574">
      <w:pPr>
        <w:jc w:val="center"/>
        <w:rPr>
          <w:b/>
          <w:bCs/>
          <w:sz w:val="12"/>
          <w:szCs w:val="12"/>
        </w:rPr>
      </w:pPr>
    </w:p>
    <w:p w14:paraId="613F92E4" w14:textId="4CEDDFD7" w:rsidR="003249E7" w:rsidRPr="002C496F" w:rsidRDefault="008765C3" w:rsidP="008765C3">
      <w:pPr>
        <w:jc w:val="both"/>
        <w:rPr>
          <w:sz w:val="24"/>
          <w:szCs w:val="24"/>
        </w:rPr>
      </w:pPr>
      <w:r w:rsidRPr="002C496F">
        <w:rPr>
          <w:sz w:val="24"/>
          <w:szCs w:val="24"/>
        </w:rPr>
        <w:t>P</w:t>
      </w:r>
      <w:r w:rsidR="003249E7" w:rsidRPr="002C496F">
        <w:rPr>
          <w:sz w:val="24"/>
          <w:szCs w:val="24"/>
        </w:rPr>
        <w:t>odstawa prawna</w:t>
      </w:r>
      <w:r w:rsidRPr="002C496F">
        <w:rPr>
          <w:sz w:val="24"/>
          <w:szCs w:val="24"/>
        </w:rPr>
        <w:t xml:space="preserve"> wniosku</w:t>
      </w:r>
      <w:r w:rsidR="003249E7" w:rsidRPr="002C496F">
        <w:rPr>
          <w:sz w:val="24"/>
          <w:szCs w:val="24"/>
        </w:rPr>
        <w:t xml:space="preserve">: art. 10 </w:t>
      </w:r>
      <w:r w:rsidR="003249E7" w:rsidRPr="00FF18A1">
        <w:rPr>
          <w:b/>
          <w:bCs/>
          <w:sz w:val="24"/>
          <w:szCs w:val="24"/>
        </w:rPr>
        <w:t>ustawy z dnia 27 października 2022 r. o zakupie preferencyjnym paliwa stałego dla gospodarstw domowych</w:t>
      </w:r>
      <w:r w:rsidR="003249E7" w:rsidRPr="002C496F">
        <w:rPr>
          <w:sz w:val="24"/>
          <w:szCs w:val="24"/>
        </w:rPr>
        <w:t xml:space="preserve"> (Dz. U.</w:t>
      </w:r>
      <w:r w:rsidR="00FF18A1">
        <w:rPr>
          <w:sz w:val="24"/>
          <w:szCs w:val="24"/>
        </w:rPr>
        <w:t xml:space="preserve"> 2022</w:t>
      </w:r>
      <w:r w:rsidR="003249E7" w:rsidRPr="002C496F">
        <w:rPr>
          <w:sz w:val="24"/>
          <w:szCs w:val="24"/>
        </w:rPr>
        <w:t xml:space="preserve"> poz. 2236)</w:t>
      </w:r>
      <w:r w:rsidR="002C496F" w:rsidRPr="002C496F">
        <w:rPr>
          <w:sz w:val="24"/>
          <w:szCs w:val="24"/>
        </w:rPr>
        <w:t>.</w:t>
      </w:r>
    </w:p>
    <w:p w14:paraId="3546D605" w14:textId="77777777" w:rsidR="002C496F" w:rsidRPr="002C496F" w:rsidRDefault="002C496F" w:rsidP="008765C3">
      <w:pPr>
        <w:jc w:val="both"/>
        <w:rPr>
          <w:sz w:val="24"/>
          <w:szCs w:val="24"/>
        </w:rPr>
      </w:pPr>
    </w:p>
    <w:p w14:paraId="3EAAB6BB" w14:textId="4BA534B8" w:rsidR="002C496F" w:rsidRPr="002C496F" w:rsidRDefault="002C496F" w:rsidP="002C496F">
      <w:pPr>
        <w:pStyle w:val="Tekstpodstawowy"/>
        <w:jc w:val="both"/>
        <w:rPr>
          <w:b/>
          <w:sz w:val="24"/>
          <w:szCs w:val="24"/>
        </w:rPr>
      </w:pPr>
      <w:r w:rsidRPr="002C496F">
        <w:rPr>
          <w:b/>
          <w:iCs/>
          <w:sz w:val="24"/>
          <w:szCs w:val="24"/>
        </w:rPr>
        <w:t xml:space="preserve">Informacje przedstawione we wniosku o zakup </w:t>
      </w:r>
      <w:r>
        <w:rPr>
          <w:b/>
          <w:iCs/>
          <w:sz w:val="24"/>
          <w:szCs w:val="24"/>
        </w:rPr>
        <w:t xml:space="preserve">węgla </w:t>
      </w:r>
      <w:r w:rsidRPr="002C496F">
        <w:rPr>
          <w:b/>
          <w:iCs/>
          <w:sz w:val="24"/>
          <w:szCs w:val="24"/>
        </w:rPr>
        <w:t>składa się pod rygorem odpowiedzialności karnej za składanie fałszywych oświadczeń wynikając</w:t>
      </w:r>
      <w:r>
        <w:rPr>
          <w:b/>
          <w:iCs/>
          <w:sz w:val="24"/>
          <w:szCs w:val="24"/>
        </w:rPr>
        <w:t xml:space="preserve">ej z art. 233 § 6 ustawy z dnia </w:t>
      </w:r>
      <w:r w:rsidRPr="002C496F">
        <w:rPr>
          <w:b/>
          <w:iCs/>
          <w:sz w:val="24"/>
          <w:szCs w:val="24"/>
        </w:rPr>
        <w:t>6 czerwca 1997 r. – Kodeks karny</w:t>
      </w:r>
      <w:r w:rsidRPr="002C496F">
        <w:rPr>
          <w:b/>
          <w:sz w:val="24"/>
          <w:szCs w:val="24"/>
        </w:rPr>
        <w:t xml:space="preserve">. </w:t>
      </w:r>
    </w:p>
    <w:p w14:paraId="57F36445" w14:textId="77777777" w:rsidR="00D97574" w:rsidRPr="002C496F" w:rsidRDefault="00D97574" w:rsidP="00D97574">
      <w:pPr>
        <w:rPr>
          <w:sz w:val="24"/>
          <w:szCs w:val="24"/>
        </w:rPr>
      </w:pPr>
    </w:p>
    <w:p w14:paraId="3D7BB788" w14:textId="1FCCD672" w:rsidR="00D97574" w:rsidRPr="002C496F" w:rsidRDefault="008765C3" w:rsidP="008765C3">
      <w:pPr>
        <w:pStyle w:val="Akapitzlist"/>
        <w:numPr>
          <w:ilvl w:val="0"/>
          <w:numId w:val="6"/>
        </w:numPr>
        <w:ind w:left="284" w:hanging="284"/>
        <w:rPr>
          <w:b/>
          <w:sz w:val="24"/>
          <w:szCs w:val="24"/>
        </w:rPr>
      </w:pPr>
      <w:r w:rsidRPr="002C496F">
        <w:rPr>
          <w:b/>
          <w:sz w:val="24"/>
          <w:szCs w:val="24"/>
        </w:rPr>
        <w:t>Wnioskodawca</w:t>
      </w:r>
    </w:p>
    <w:p w14:paraId="104B9DBF" w14:textId="77777777" w:rsidR="008765C3" w:rsidRPr="008765C3" w:rsidRDefault="008765C3" w:rsidP="008765C3">
      <w:pPr>
        <w:pStyle w:val="Akapitzlist"/>
        <w:ind w:left="1080" w:firstLine="0"/>
        <w:rPr>
          <w:b/>
        </w:rPr>
      </w:pPr>
    </w:p>
    <w:p w14:paraId="491AC917" w14:textId="0552DEBE" w:rsidR="00133680" w:rsidRPr="00163A36" w:rsidRDefault="009A298C" w:rsidP="00D97574">
      <w:r w:rsidRPr="00163A36">
        <w:t>…………………………………………………</w:t>
      </w:r>
      <w:r w:rsidR="001323D9" w:rsidRPr="00163A36">
        <w:t>……………………</w:t>
      </w:r>
    </w:p>
    <w:p w14:paraId="625099D9" w14:textId="5B2A0A1E" w:rsidR="009A298C" w:rsidRPr="008765C3" w:rsidRDefault="004A484F" w:rsidP="00D97574">
      <w:pPr>
        <w:rPr>
          <w:sz w:val="18"/>
          <w:szCs w:val="18"/>
        </w:rPr>
      </w:pPr>
      <w:r w:rsidRPr="008765C3">
        <w:rPr>
          <w:sz w:val="18"/>
          <w:szCs w:val="18"/>
        </w:rPr>
        <w:t>I</w:t>
      </w:r>
      <w:r w:rsidR="009A298C" w:rsidRPr="008765C3">
        <w:rPr>
          <w:sz w:val="18"/>
          <w:szCs w:val="18"/>
        </w:rPr>
        <w:t>mię i nazwisko wnioskodawcy</w:t>
      </w:r>
    </w:p>
    <w:p w14:paraId="5D3533EE" w14:textId="77777777" w:rsidR="009A298C" w:rsidRPr="00163A36" w:rsidRDefault="009A298C" w:rsidP="009A298C">
      <w:pPr>
        <w:ind w:left="116"/>
      </w:pPr>
    </w:p>
    <w:p w14:paraId="360F08DB" w14:textId="03506811" w:rsidR="009A298C" w:rsidRPr="00163A36" w:rsidRDefault="009A298C" w:rsidP="00D97574">
      <w:r w:rsidRPr="00163A36">
        <w:t>…………………………………………………</w:t>
      </w:r>
      <w:r w:rsidR="001323D9" w:rsidRPr="00163A36">
        <w:t>……………………</w:t>
      </w:r>
    </w:p>
    <w:p w14:paraId="04F5644F" w14:textId="48F58ACF" w:rsidR="009A298C" w:rsidRPr="008765C3" w:rsidRDefault="009A298C" w:rsidP="00D97574">
      <w:pPr>
        <w:rPr>
          <w:sz w:val="18"/>
          <w:szCs w:val="18"/>
        </w:rPr>
      </w:pPr>
      <w:r w:rsidRPr="008765C3">
        <w:rPr>
          <w:sz w:val="18"/>
          <w:szCs w:val="18"/>
        </w:rPr>
        <w:t>PESEL wnioskodawcy</w:t>
      </w:r>
    </w:p>
    <w:p w14:paraId="0EDB1473" w14:textId="05AC2CD0" w:rsidR="009A298C" w:rsidRPr="00163A36" w:rsidRDefault="009A298C" w:rsidP="009A298C">
      <w:pPr>
        <w:ind w:left="116"/>
      </w:pPr>
    </w:p>
    <w:p w14:paraId="393FE168" w14:textId="5DB135D8" w:rsidR="009A298C" w:rsidRPr="00163A36" w:rsidRDefault="009A298C" w:rsidP="00D97574">
      <w:r w:rsidRPr="00163A36">
        <w:t>…………………………………………………</w:t>
      </w:r>
      <w:r w:rsidR="001323D9" w:rsidRPr="00163A36">
        <w:t>……………………</w:t>
      </w:r>
    </w:p>
    <w:p w14:paraId="061D1556" w14:textId="09A16AFA" w:rsidR="009A298C" w:rsidRPr="008765C3" w:rsidRDefault="004A484F" w:rsidP="00D97574">
      <w:pPr>
        <w:rPr>
          <w:sz w:val="18"/>
          <w:szCs w:val="18"/>
        </w:rPr>
      </w:pPr>
      <w:r w:rsidRPr="008765C3">
        <w:rPr>
          <w:sz w:val="18"/>
          <w:szCs w:val="18"/>
        </w:rPr>
        <w:t>N</w:t>
      </w:r>
      <w:r w:rsidR="009A298C" w:rsidRPr="008765C3">
        <w:rPr>
          <w:sz w:val="18"/>
          <w:szCs w:val="18"/>
        </w:rPr>
        <w:t>umer telefonu do kontaktu</w:t>
      </w:r>
      <w:r w:rsidR="001323D9" w:rsidRPr="008765C3">
        <w:rPr>
          <w:sz w:val="18"/>
          <w:szCs w:val="18"/>
        </w:rPr>
        <w:t xml:space="preserve"> lub adres e</w:t>
      </w:r>
      <w:r w:rsidR="009F7C08" w:rsidRPr="008765C3">
        <w:rPr>
          <w:sz w:val="18"/>
          <w:szCs w:val="18"/>
        </w:rPr>
        <w:t>-</w:t>
      </w:r>
      <w:r w:rsidR="001323D9" w:rsidRPr="008765C3">
        <w:rPr>
          <w:sz w:val="18"/>
          <w:szCs w:val="18"/>
        </w:rPr>
        <w:t xml:space="preserve">mail </w:t>
      </w:r>
      <w:r w:rsidR="008765C3">
        <w:rPr>
          <w:sz w:val="18"/>
          <w:szCs w:val="18"/>
        </w:rPr>
        <w:t xml:space="preserve">wnioskodawcy </w:t>
      </w:r>
      <w:r w:rsidR="001323D9" w:rsidRPr="008765C3">
        <w:rPr>
          <w:sz w:val="18"/>
          <w:szCs w:val="18"/>
        </w:rPr>
        <w:t>(nieobowiązkowe)</w:t>
      </w:r>
    </w:p>
    <w:p w14:paraId="4AED6D13" w14:textId="117E6179" w:rsidR="009A298C" w:rsidRPr="00163A36" w:rsidRDefault="009A298C" w:rsidP="009A298C">
      <w:pPr>
        <w:ind w:left="116"/>
      </w:pPr>
    </w:p>
    <w:p w14:paraId="5D4B6F8E" w14:textId="320376D3" w:rsidR="008765C3" w:rsidRPr="00163A36" w:rsidRDefault="009A298C" w:rsidP="00D97574">
      <w:r w:rsidRPr="00163A36">
        <w:t>…………………………………………………………………………………………………………</w:t>
      </w:r>
      <w:r w:rsidR="004A484F" w:rsidRPr="00163A36">
        <w:t>…</w:t>
      </w:r>
    </w:p>
    <w:p w14:paraId="10B29FEE" w14:textId="5586E3EB" w:rsidR="00133680" w:rsidRDefault="004A484F" w:rsidP="009F7C08">
      <w:pPr>
        <w:jc w:val="both"/>
        <w:rPr>
          <w:sz w:val="18"/>
          <w:szCs w:val="18"/>
        </w:rPr>
      </w:pPr>
      <w:r w:rsidRPr="008765C3">
        <w:rPr>
          <w:sz w:val="18"/>
          <w:szCs w:val="18"/>
        </w:rPr>
        <w:t>Adres</w:t>
      </w:r>
      <w:r w:rsidR="009F7C08" w:rsidRPr="008765C3">
        <w:rPr>
          <w:sz w:val="18"/>
          <w:szCs w:val="18"/>
        </w:rPr>
        <w:t>,</w:t>
      </w:r>
      <w:r w:rsidRPr="008765C3">
        <w:rPr>
          <w:sz w:val="18"/>
          <w:szCs w:val="18"/>
        </w:rPr>
        <w:t xml:space="preserve"> pod którym prowadzone jest gospodarstwo domowe</w:t>
      </w:r>
      <w:r w:rsidR="009F7C08" w:rsidRPr="008765C3">
        <w:rPr>
          <w:sz w:val="18"/>
          <w:szCs w:val="18"/>
        </w:rPr>
        <w:t>,</w:t>
      </w:r>
      <w:r w:rsidRPr="008765C3">
        <w:rPr>
          <w:sz w:val="18"/>
          <w:szCs w:val="18"/>
        </w:rPr>
        <w:t xml:space="preserve"> na rzecz którego dokonywany jest zakup preferencyjny</w:t>
      </w:r>
    </w:p>
    <w:p w14:paraId="49F24721" w14:textId="77777777" w:rsidR="008765C3" w:rsidRDefault="008765C3" w:rsidP="009F7C08">
      <w:pPr>
        <w:jc w:val="both"/>
        <w:rPr>
          <w:sz w:val="18"/>
          <w:szCs w:val="18"/>
        </w:rPr>
      </w:pPr>
    </w:p>
    <w:p w14:paraId="6E9FABF4" w14:textId="77777777" w:rsidR="008765C3" w:rsidRDefault="008765C3" w:rsidP="008765C3">
      <w:pPr>
        <w:jc w:val="both"/>
      </w:pPr>
    </w:p>
    <w:p w14:paraId="2C064C0C" w14:textId="1091AA0D" w:rsidR="008765C3" w:rsidRPr="002C496F" w:rsidRDefault="008765C3" w:rsidP="008765C3">
      <w:pPr>
        <w:jc w:val="both"/>
        <w:rPr>
          <w:b/>
          <w:sz w:val="24"/>
          <w:szCs w:val="24"/>
        </w:rPr>
      </w:pPr>
      <w:r w:rsidRPr="002C496F">
        <w:rPr>
          <w:b/>
          <w:sz w:val="24"/>
          <w:szCs w:val="24"/>
        </w:rPr>
        <w:t>II. Ilość węgla</w:t>
      </w:r>
    </w:p>
    <w:p w14:paraId="3D54BC1B" w14:textId="746A9DAD" w:rsidR="000C42D0" w:rsidRPr="002C496F" w:rsidRDefault="000C42D0" w:rsidP="009A298C">
      <w:pPr>
        <w:ind w:left="116"/>
        <w:rPr>
          <w:sz w:val="12"/>
          <w:szCs w:val="12"/>
        </w:rPr>
      </w:pPr>
    </w:p>
    <w:p w14:paraId="2B99CBBB" w14:textId="1A6C7BAD" w:rsidR="00133680" w:rsidRPr="002C496F" w:rsidRDefault="004A484F" w:rsidP="00D97574">
      <w:pPr>
        <w:rPr>
          <w:sz w:val="24"/>
          <w:szCs w:val="24"/>
        </w:rPr>
      </w:pPr>
      <w:r w:rsidRPr="002C496F">
        <w:rPr>
          <w:sz w:val="24"/>
          <w:szCs w:val="24"/>
        </w:rPr>
        <w:t xml:space="preserve">Rodzaj </w:t>
      </w:r>
      <w:r w:rsidR="00BD180B" w:rsidRPr="002C496F">
        <w:rPr>
          <w:sz w:val="24"/>
          <w:szCs w:val="24"/>
        </w:rPr>
        <w:t xml:space="preserve">i ilość </w:t>
      </w:r>
      <w:r w:rsidRPr="002C496F">
        <w:rPr>
          <w:sz w:val="24"/>
          <w:szCs w:val="24"/>
        </w:rPr>
        <w:t xml:space="preserve">węgla </w:t>
      </w:r>
      <w:r w:rsidR="008765C3" w:rsidRPr="002C496F">
        <w:rPr>
          <w:sz w:val="24"/>
          <w:szCs w:val="24"/>
        </w:rPr>
        <w:t>w ramach zakupu preferencyjnego</w:t>
      </w:r>
      <w:r w:rsidR="00BD180B" w:rsidRPr="002C496F">
        <w:rPr>
          <w:sz w:val="24"/>
          <w:szCs w:val="24"/>
        </w:rPr>
        <w:t xml:space="preserve"> </w:t>
      </w:r>
      <w:r w:rsidR="00D97574" w:rsidRPr="00FF18A1">
        <w:rPr>
          <w:sz w:val="24"/>
          <w:szCs w:val="24"/>
        </w:rPr>
        <w:t>(</w:t>
      </w:r>
      <w:r w:rsidR="00BD180B" w:rsidRPr="00FF18A1">
        <w:rPr>
          <w:sz w:val="24"/>
          <w:szCs w:val="24"/>
        </w:rPr>
        <w:t>ma</w:t>
      </w:r>
      <w:r w:rsidR="001323D9" w:rsidRPr="00FF18A1">
        <w:rPr>
          <w:sz w:val="24"/>
          <w:szCs w:val="24"/>
        </w:rPr>
        <w:t>ksymalnie</w:t>
      </w:r>
      <w:r w:rsidR="00BD180B" w:rsidRPr="00FF18A1">
        <w:rPr>
          <w:sz w:val="24"/>
          <w:szCs w:val="24"/>
        </w:rPr>
        <w:t xml:space="preserve"> 1,5 tony</w:t>
      </w:r>
      <w:r w:rsidR="00D97574" w:rsidRPr="002C496F">
        <w:rPr>
          <w:sz w:val="24"/>
          <w:szCs w:val="24"/>
        </w:rPr>
        <w:t>):</w:t>
      </w:r>
    </w:p>
    <w:p w14:paraId="4629A118" w14:textId="73FED8BA" w:rsidR="00133680" w:rsidRPr="002C496F" w:rsidRDefault="00133680" w:rsidP="009A298C">
      <w:pPr>
        <w:pStyle w:val="Tekstpodstawowy"/>
        <w:rPr>
          <w:sz w:val="24"/>
          <w:szCs w:val="24"/>
        </w:rPr>
      </w:pPr>
    </w:p>
    <w:p w14:paraId="1F43CF09" w14:textId="774D37EF" w:rsidR="00D97574" w:rsidRPr="002C496F" w:rsidRDefault="004A484F" w:rsidP="00D97574">
      <w:pPr>
        <w:rPr>
          <w:sz w:val="24"/>
          <w:szCs w:val="24"/>
        </w:rPr>
      </w:pPr>
      <w:r w:rsidRPr="002C496F">
        <w:rPr>
          <w:sz w:val="24"/>
          <w:szCs w:val="24"/>
        </w:rPr>
        <w:t>orzech</w:t>
      </w:r>
      <w:r w:rsidR="005A34DF" w:rsidRPr="002C496F">
        <w:rPr>
          <w:sz w:val="24"/>
          <w:szCs w:val="24"/>
        </w:rPr>
        <w:tab/>
      </w:r>
      <w:r w:rsidR="002C496F">
        <w:rPr>
          <w:sz w:val="24"/>
          <w:szCs w:val="24"/>
        </w:rPr>
        <w:t>uziarnienie od 25 mm do 50 mm</w:t>
      </w:r>
      <w:r w:rsidR="002C496F">
        <w:rPr>
          <w:sz w:val="24"/>
          <w:szCs w:val="24"/>
        </w:rPr>
        <w:tab/>
        <w:t xml:space="preserve">            </w:t>
      </w:r>
      <w:r w:rsidR="009A298C" w:rsidRPr="002C496F">
        <w:rPr>
          <w:sz w:val="24"/>
          <w:szCs w:val="24"/>
        </w:rPr>
        <w:t>i</w:t>
      </w:r>
      <w:r w:rsidR="005A34DF" w:rsidRPr="002C496F">
        <w:rPr>
          <w:sz w:val="24"/>
          <w:szCs w:val="24"/>
        </w:rPr>
        <w:t>lość ………………</w:t>
      </w:r>
      <w:r w:rsidR="00D97574" w:rsidRPr="002C496F">
        <w:rPr>
          <w:sz w:val="24"/>
          <w:szCs w:val="24"/>
        </w:rPr>
        <w:t xml:space="preserve"> </w:t>
      </w:r>
    </w:p>
    <w:p w14:paraId="15FC5A4E" w14:textId="4ED15325" w:rsidR="004A484F" w:rsidRPr="002C496F" w:rsidRDefault="004A484F" w:rsidP="00D97574">
      <w:pPr>
        <w:rPr>
          <w:sz w:val="24"/>
          <w:szCs w:val="24"/>
        </w:rPr>
      </w:pPr>
    </w:p>
    <w:p w14:paraId="0345AE60" w14:textId="7C9C4E4F" w:rsidR="00133680" w:rsidRPr="002C496F" w:rsidRDefault="00D97574" w:rsidP="00D97574">
      <w:pPr>
        <w:rPr>
          <w:sz w:val="24"/>
          <w:szCs w:val="24"/>
        </w:rPr>
      </w:pPr>
      <w:r w:rsidRPr="002C496F">
        <w:rPr>
          <w:sz w:val="24"/>
          <w:szCs w:val="24"/>
        </w:rPr>
        <w:t>grosze</w:t>
      </w:r>
      <w:r w:rsidR="00BD180B" w:rsidRPr="002C496F">
        <w:rPr>
          <w:sz w:val="24"/>
          <w:szCs w:val="24"/>
        </w:rPr>
        <w:t>k</w:t>
      </w:r>
      <w:r w:rsidR="004A484F" w:rsidRPr="002C496F">
        <w:rPr>
          <w:sz w:val="24"/>
          <w:szCs w:val="24"/>
        </w:rPr>
        <w:t xml:space="preserve"> uziarnienie od 5mm do 25mm</w:t>
      </w:r>
      <w:r w:rsidR="005A34DF" w:rsidRPr="002C496F">
        <w:rPr>
          <w:sz w:val="24"/>
          <w:szCs w:val="24"/>
        </w:rPr>
        <w:tab/>
      </w:r>
      <w:r w:rsidR="00FF18A1">
        <w:rPr>
          <w:sz w:val="24"/>
          <w:szCs w:val="24"/>
        </w:rPr>
        <w:t xml:space="preserve">            </w:t>
      </w:r>
      <w:r w:rsidR="009A298C" w:rsidRPr="002C496F">
        <w:rPr>
          <w:sz w:val="24"/>
          <w:szCs w:val="24"/>
        </w:rPr>
        <w:t>i</w:t>
      </w:r>
      <w:r w:rsidR="005A34DF" w:rsidRPr="002C496F">
        <w:rPr>
          <w:sz w:val="24"/>
          <w:szCs w:val="24"/>
        </w:rPr>
        <w:t>lość ………………</w:t>
      </w:r>
    </w:p>
    <w:p w14:paraId="32FC5CE5" w14:textId="24E296D5" w:rsidR="00BD180B" w:rsidRPr="002C496F" w:rsidRDefault="00BD180B" w:rsidP="00D97574">
      <w:pPr>
        <w:rPr>
          <w:sz w:val="24"/>
          <w:szCs w:val="24"/>
        </w:rPr>
      </w:pPr>
    </w:p>
    <w:p w14:paraId="1C49333C" w14:textId="04B3E7E1" w:rsidR="004E1D68" w:rsidRDefault="001323D9" w:rsidP="001323D9">
      <w:pPr>
        <w:pStyle w:val="Tekstpodstawowy"/>
        <w:jc w:val="both"/>
        <w:rPr>
          <w:sz w:val="24"/>
          <w:szCs w:val="24"/>
        </w:rPr>
      </w:pPr>
      <w:r w:rsidRPr="002C496F">
        <w:rPr>
          <w:sz w:val="24"/>
          <w:szCs w:val="24"/>
        </w:rPr>
        <w:t>Informuję, że</w:t>
      </w:r>
      <w:r w:rsidR="004E1D68" w:rsidRPr="002C496F">
        <w:rPr>
          <w:sz w:val="24"/>
          <w:szCs w:val="24"/>
        </w:rPr>
        <w:t>:</w:t>
      </w:r>
    </w:p>
    <w:p w14:paraId="1BE45448" w14:textId="77777777" w:rsidR="002C496F" w:rsidRPr="002C496F" w:rsidRDefault="002C496F" w:rsidP="001323D9">
      <w:pPr>
        <w:pStyle w:val="Tekstpodstawowy"/>
        <w:jc w:val="both"/>
        <w:rPr>
          <w:sz w:val="12"/>
          <w:szCs w:val="12"/>
        </w:rPr>
      </w:pPr>
    </w:p>
    <w:tbl>
      <w:tblPr>
        <w:tblStyle w:val="Tabela-Siatka"/>
        <w:tblW w:w="0" w:type="auto"/>
        <w:tblLook w:val="04A0" w:firstRow="1" w:lastRow="0" w:firstColumn="1" w:lastColumn="0" w:noHBand="0" w:noVBand="1"/>
      </w:tblPr>
      <w:tblGrid>
        <w:gridCol w:w="421"/>
        <w:gridCol w:w="8641"/>
      </w:tblGrid>
      <w:tr w:rsidR="004E1D68" w:rsidRPr="002C496F" w14:paraId="75F0AE7C" w14:textId="77777777" w:rsidTr="00FF18A1">
        <w:trPr>
          <w:trHeight w:val="528"/>
        </w:trPr>
        <w:tc>
          <w:tcPr>
            <w:tcW w:w="421" w:type="dxa"/>
            <w:tcBorders>
              <w:bottom w:val="single" w:sz="4" w:space="0" w:color="auto"/>
              <w:right w:val="single" w:sz="4" w:space="0" w:color="auto"/>
            </w:tcBorders>
          </w:tcPr>
          <w:p w14:paraId="58BB3C9A" w14:textId="77777777" w:rsidR="004E1D68" w:rsidRPr="002C496F" w:rsidRDefault="004E1D68" w:rsidP="001323D9">
            <w:pPr>
              <w:pStyle w:val="Tekstpodstawowy"/>
              <w:jc w:val="both"/>
              <w:rPr>
                <w:sz w:val="24"/>
                <w:szCs w:val="24"/>
              </w:rPr>
            </w:pPr>
          </w:p>
        </w:tc>
        <w:tc>
          <w:tcPr>
            <w:tcW w:w="8641" w:type="dxa"/>
            <w:tcBorders>
              <w:top w:val="single" w:sz="4" w:space="0" w:color="auto"/>
              <w:left w:val="single" w:sz="4" w:space="0" w:color="auto"/>
              <w:bottom w:val="single" w:sz="4" w:space="0" w:color="auto"/>
              <w:right w:val="single" w:sz="4" w:space="0" w:color="auto"/>
            </w:tcBorders>
          </w:tcPr>
          <w:p w14:paraId="0CF2BB17" w14:textId="77777777" w:rsidR="004E1D68" w:rsidRDefault="004E1D68" w:rsidP="001323D9">
            <w:pPr>
              <w:pStyle w:val="Tekstpodstawowy"/>
              <w:jc w:val="both"/>
              <w:rPr>
                <w:sz w:val="24"/>
                <w:szCs w:val="24"/>
              </w:rPr>
            </w:pPr>
            <w:r w:rsidRPr="002C496F">
              <w:rPr>
                <w:sz w:val="24"/>
                <w:szCs w:val="24"/>
              </w:rPr>
              <w:t>nie dokonałem zakupu preferencyjnego paliwa stałego</w:t>
            </w:r>
          </w:p>
          <w:p w14:paraId="2210B4B1" w14:textId="0C9AE78A" w:rsidR="00FF18A1" w:rsidRPr="002C496F" w:rsidRDefault="00FF18A1" w:rsidP="001323D9">
            <w:pPr>
              <w:pStyle w:val="Tekstpodstawowy"/>
              <w:jc w:val="both"/>
              <w:rPr>
                <w:sz w:val="24"/>
                <w:szCs w:val="24"/>
              </w:rPr>
            </w:pPr>
            <w:r>
              <w:rPr>
                <w:sz w:val="24"/>
                <w:szCs w:val="24"/>
              </w:rPr>
              <w:t>na zasadach określonych w ww. ustawie</w:t>
            </w:r>
          </w:p>
        </w:tc>
      </w:tr>
      <w:tr w:rsidR="004E1D68" w:rsidRPr="002C496F" w14:paraId="5DA58593" w14:textId="77777777" w:rsidTr="00FF18A1">
        <w:trPr>
          <w:trHeight w:val="551"/>
        </w:trPr>
        <w:tc>
          <w:tcPr>
            <w:tcW w:w="421" w:type="dxa"/>
            <w:tcBorders>
              <w:top w:val="single" w:sz="4" w:space="0" w:color="auto"/>
              <w:right w:val="single" w:sz="4" w:space="0" w:color="auto"/>
            </w:tcBorders>
          </w:tcPr>
          <w:p w14:paraId="2D62B020" w14:textId="77777777" w:rsidR="004E1D68" w:rsidRPr="002C496F" w:rsidRDefault="004E1D68" w:rsidP="001323D9">
            <w:pPr>
              <w:pStyle w:val="Tekstpodstawowy"/>
              <w:jc w:val="both"/>
              <w:rPr>
                <w:sz w:val="24"/>
                <w:szCs w:val="24"/>
              </w:rPr>
            </w:pPr>
          </w:p>
        </w:tc>
        <w:tc>
          <w:tcPr>
            <w:tcW w:w="8641" w:type="dxa"/>
            <w:tcBorders>
              <w:top w:val="single" w:sz="4" w:space="0" w:color="auto"/>
              <w:left w:val="single" w:sz="4" w:space="0" w:color="auto"/>
              <w:bottom w:val="single" w:sz="4" w:space="0" w:color="auto"/>
              <w:right w:val="single" w:sz="4" w:space="0" w:color="auto"/>
            </w:tcBorders>
          </w:tcPr>
          <w:p w14:paraId="6ACECFE6" w14:textId="77777777" w:rsidR="004E1D68" w:rsidRDefault="004E1D68" w:rsidP="001323D9">
            <w:pPr>
              <w:pStyle w:val="Tekstpodstawowy"/>
              <w:jc w:val="both"/>
              <w:rPr>
                <w:sz w:val="24"/>
                <w:szCs w:val="24"/>
              </w:rPr>
            </w:pPr>
            <w:r w:rsidRPr="002C496F">
              <w:rPr>
                <w:sz w:val="24"/>
                <w:szCs w:val="24"/>
              </w:rPr>
              <w:t>dokonałem już zakupu preferencyjnego paliwa stałego w ilości …………… ton</w:t>
            </w:r>
          </w:p>
          <w:p w14:paraId="3E0B96D0" w14:textId="1B0A939B" w:rsidR="00FF18A1" w:rsidRPr="002C496F" w:rsidRDefault="00FF18A1" w:rsidP="001323D9">
            <w:pPr>
              <w:pStyle w:val="Tekstpodstawowy"/>
              <w:jc w:val="both"/>
              <w:rPr>
                <w:sz w:val="24"/>
                <w:szCs w:val="24"/>
              </w:rPr>
            </w:pPr>
            <w:r>
              <w:rPr>
                <w:sz w:val="24"/>
                <w:szCs w:val="24"/>
              </w:rPr>
              <w:t>na zasadach określonych w ww. ustawie</w:t>
            </w:r>
          </w:p>
        </w:tc>
      </w:tr>
    </w:tbl>
    <w:p w14:paraId="11AFEB4D" w14:textId="3CCCBE2D" w:rsidR="004A484F" w:rsidRPr="00163A36" w:rsidRDefault="004E1D68" w:rsidP="009A298C">
      <w:pPr>
        <w:pStyle w:val="Tekstpodstawowy"/>
        <w:jc w:val="both"/>
        <w:rPr>
          <w:sz w:val="22"/>
          <w:szCs w:val="22"/>
        </w:rPr>
      </w:pPr>
      <w:r w:rsidRPr="00163A36">
        <w:rPr>
          <w:sz w:val="22"/>
          <w:szCs w:val="22"/>
        </w:rPr>
        <w:t>(</w:t>
      </w:r>
      <w:r w:rsidRPr="002C496F">
        <w:rPr>
          <w:i/>
          <w:iCs/>
        </w:rPr>
        <w:t>proszę zaznaczyć znakiem X właściwą odpowiedź</w:t>
      </w:r>
      <w:r w:rsidRPr="002C496F">
        <w:t>)</w:t>
      </w:r>
      <w:r w:rsidRPr="00163A36">
        <w:rPr>
          <w:sz w:val="22"/>
          <w:szCs w:val="22"/>
        </w:rPr>
        <w:t xml:space="preserve"> </w:t>
      </w:r>
    </w:p>
    <w:p w14:paraId="3BDE5F4C" w14:textId="77777777" w:rsidR="004E1D68" w:rsidRPr="00163A36" w:rsidRDefault="004E1D68" w:rsidP="009A298C">
      <w:pPr>
        <w:pStyle w:val="Tekstpodstawowy"/>
        <w:jc w:val="both"/>
        <w:rPr>
          <w:sz w:val="22"/>
          <w:szCs w:val="22"/>
        </w:rPr>
      </w:pPr>
    </w:p>
    <w:p w14:paraId="1443133A" w14:textId="77777777" w:rsidR="002E1916" w:rsidRDefault="002E1916" w:rsidP="009A298C">
      <w:pPr>
        <w:pStyle w:val="Tekstpodstawowy"/>
        <w:jc w:val="both"/>
        <w:rPr>
          <w:sz w:val="22"/>
          <w:szCs w:val="22"/>
        </w:rPr>
      </w:pPr>
    </w:p>
    <w:p w14:paraId="6C454FF7" w14:textId="443CA77D" w:rsidR="002E1916" w:rsidRPr="002C496F" w:rsidRDefault="002C496F" w:rsidP="002C496F">
      <w:pPr>
        <w:pStyle w:val="Tekstpodstawowy"/>
        <w:jc w:val="both"/>
        <w:rPr>
          <w:b/>
          <w:sz w:val="24"/>
          <w:szCs w:val="24"/>
        </w:rPr>
      </w:pPr>
      <w:r w:rsidRPr="002C496F">
        <w:rPr>
          <w:b/>
          <w:sz w:val="24"/>
          <w:szCs w:val="24"/>
        </w:rPr>
        <w:t>III.</w:t>
      </w:r>
      <w:r>
        <w:rPr>
          <w:b/>
          <w:sz w:val="24"/>
          <w:szCs w:val="24"/>
        </w:rPr>
        <w:t xml:space="preserve"> </w:t>
      </w:r>
      <w:r w:rsidR="002E1916" w:rsidRPr="002C496F">
        <w:rPr>
          <w:b/>
          <w:sz w:val="24"/>
          <w:szCs w:val="24"/>
        </w:rPr>
        <w:t>Oświadczenie</w:t>
      </w:r>
    </w:p>
    <w:p w14:paraId="3F29AFF2" w14:textId="77777777" w:rsidR="002E1916" w:rsidRPr="002C496F" w:rsidRDefault="002E1916" w:rsidP="002E1916">
      <w:pPr>
        <w:pStyle w:val="Tekstpodstawowy"/>
        <w:ind w:left="284"/>
        <w:jc w:val="both"/>
        <w:rPr>
          <w:sz w:val="12"/>
          <w:szCs w:val="12"/>
        </w:rPr>
      </w:pPr>
    </w:p>
    <w:p w14:paraId="0125AA54" w14:textId="7FCD6E42" w:rsidR="00133680" w:rsidRPr="002C496F" w:rsidRDefault="00BD180B" w:rsidP="009A298C">
      <w:pPr>
        <w:pStyle w:val="Tekstpodstawowy"/>
        <w:jc w:val="both"/>
        <w:rPr>
          <w:sz w:val="24"/>
          <w:szCs w:val="24"/>
        </w:rPr>
      </w:pPr>
      <w:r w:rsidRPr="002C496F">
        <w:rPr>
          <w:sz w:val="24"/>
          <w:szCs w:val="24"/>
        </w:rPr>
        <w:t xml:space="preserve">Oświadczam, że </w:t>
      </w:r>
      <w:r w:rsidR="004E1D68" w:rsidRPr="002C496F">
        <w:rPr>
          <w:sz w:val="24"/>
          <w:szCs w:val="24"/>
        </w:rPr>
        <w:t xml:space="preserve">ani </w:t>
      </w:r>
      <w:r w:rsidR="00D97574" w:rsidRPr="002C496F">
        <w:rPr>
          <w:sz w:val="24"/>
          <w:szCs w:val="24"/>
        </w:rPr>
        <w:t>ja</w:t>
      </w:r>
      <w:r w:rsidR="004E1D68" w:rsidRPr="002C496F">
        <w:rPr>
          <w:sz w:val="24"/>
          <w:szCs w:val="24"/>
        </w:rPr>
        <w:t xml:space="preserve">, </w:t>
      </w:r>
      <w:r w:rsidRPr="002C496F">
        <w:rPr>
          <w:sz w:val="24"/>
          <w:szCs w:val="24"/>
        </w:rPr>
        <w:t xml:space="preserve">ani żaden członek gospodarstwa domowego, na rzecz którego jest dokonywany zakup preferencyjny, nie nabyli paliwa stałego na sezon grzewczy przypadający na lata 2022–2023, po cenie niższej niż 2000 zł brutto za tonę w ilości co najmniej </w:t>
      </w:r>
      <w:r w:rsidR="004A484F" w:rsidRPr="002C496F">
        <w:rPr>
          <w:sz w:val="24"/>
          <w:szCs w:val="24"/>
        </w:rPr>
        <w:t>1,5 ton</w:t>
      </w:r>
      <w:r w:rsidR="00FF18A1">
        <w:rPr>
          <w:sz w:val="24"/>
          <w:szCs w:val="24"/>
        </w:rPr>
        <w:t>y</w:t>
      </w:r>
      <w:r w:rsidRPr="002C496F">
        <w:rPr>
          <w:sz w:val="24"/>
          <w:szCs w:val="24"/>
        </w:rPr>
        <w:t>.</w:t>
      </w:r>
    </w:p>
    <w:p w14:paraId="6F97631C" w14:textId="77777777" w:rsidR="002E1916" w:rsidRPr="002E1916" w:rsidRDefault="002E1916" w:rsidP="009A298C">
      <w:pPr>
        <w:pStyle w:val="Tekstpodstawowy"/>
        <w:jc w:val="both"/>
        <w:rPr>
          <w:b/>
          <w:sz w:val="22"/>
          <w:szCs w:val="22"/>
        </w:rPr>
      </w:pPr>
    </w:p>
    <w:p w14:paraId="47911965" w14:textId="77777777" w:rsidR="00133680" w:rsidRPr="00163A36" w:rsidRDefault="00133680" w:rsidP="009A298C">
      <w:pPr>
        <w:pStyle w:val="Tekstpodstawowy"/>
        <w:rPr>
          <w:sz w:val="22"/>
          <w:szCs w:val="22"/>
        </w:rPr>
      </w:pPr>
    </w:p>
    <w:p w14:paraId="7F5D6995" w14:textId="32755B9F" w:rsidR="00133680" w:rsidRPr="002C496F" w:rsidRDefault="001323D9" w:rsidP="009A298C">
      <w:pPr>
        <w:pStyle w:val="Tekstpodstawowy"/>
        <w:rPr>
          <w:sz w:val="24"/>
          <w:szCs w:val="24"/>
        </w:rPr>
      </w:pPr>
      <w:r w:rsidRPr="002C496F">
        <w:rPr>
          <w:b/>
          <w:bCs/>
          <w:sz w:val="24"/>
          <w:szCs w:val="24"/>
        </w:rPr>
        <w:t>Jestem świadom</w:t>
      </w:r>
      <w:r w:rsidR="002C496F">
        <w:rPr>
          <w:b/>
          <w:bCs/>
          <w:sz w:val="24"/>
          <w:szCs w:val="24"/>
        </w:rPr>
        <w:t>a/-</w:t>
      </w:r>
      <w:r w:rsidRPr="002C496F">
        <w:rPr>
          <w:b/>
          <w:bCs/>
          <w:sz w:val="24"/>
          <w:szCs w:val="24"/>
        </w:rPr>
        <w:t>y odpowiedzialności karnej za złożenie fałszywego oświadczenia</w:t>
      </w:r>
      <w:r w:rsidRPr="002C496F">
        <w:rPr>
          <w:sz w:val="24"/>
          <w:szCs w:val="24"/>
        </w:rPr>
        <w:t>.</w:t>
      </w:r>
    </w:p>
    <w:p w14:paraId="3DA86507" w14:textId="5E0E256E" w:rsidR="00133680" w:rsidRPr="002C496F" w:rsidRDefault="00133680" w:rsidP="009A298C">
      <w:pPr>
        <w:pStyle w:val="Tekstpodstawowy"/>
        <w:rPr>
          <w:sz w:val="24"/>
          <w:szCs w:val="24"/>
        </w:rPr>
      </w:pPr>
    </w:p>
    <w:p w14:paraId="5FBEC7FF" w14:textId="6BF348D9" w:rsidR="004E1D68" w:rsidRPr="002C496F" w:rsidRDefault="004E1D68" w:rsidP="009A298C">
      <w:pPr>
        <w:pStyle w:val="Tekstpodstawowy"/>
        <w:rPr>
          <w:sz w:val="24"/>
          <w:szCs w:val="24"/>
        </w:rPr>
      </w:pPr>
    </w:p>
    <w:p w14:paraId="6F3E8CF6" w14:textId="77777777" w:rsidR="004E1D68" w:rsidRPr="002C496F" w:rsidRDefault="004E1D68" w:rsidP="009A298C">
      <w:pPr>
        <w:pStyle w:val="Tekstpodstawowy"/>
        <w:rPr>
          <w:sz w:val="24"/>
          <w:szCs w:val="24"/>
        </w:rPr>
      </w:pPr>
    </w:p>
    <w:p w14:paraId="0038869A" w14:textId="307F8A28" w:rsidR="00133680" w:rsidRPr="00163A36" w:rsidRDefault="002C496F" w:rsidP="002E1916">
      <w:pPr>
        <w:pStyle w:val="Tekstpodstawowy"/>
        <w:ind w:right="105"/>
        <w:jc w:val="both"/>
        <w:rPr>
          <w:sz w:val="22"/>
          <w:szCs w:val="22"/>
        </w:rPr>
      </w:pPr>
      <w:r>
        <w:rPr>
          <w:sz w:val="24"/>
          <w:szCs w:val="24"/>
        </w:rPr>
        <w:t>Prostki,</w:t>
      </w:r>
      <w:r w:rsidR="00073BB1" w:rsidRPr="002C496F">
        <w:rPr>
          <w:sz w:val="24"/>
          <w:szCs w:val="24"/>
        </w:rPr>
        <w:t>……………..</w:t>
      </w:r>
      <w:r w:rsidR="002E1916" w:rsidRPr="002C496F">
        <w:rPr>
          <w:sz w:val="24"/>
          <w:szCs w:val="24"/>
        </w:rPr>
        <w:t xml:space="preserve">                                </w:t>
      </w:r>
      <w:r>
        <w:rPr>
          <w:sz w:val="24"/>
          <w:szCs w:val="24"/>
        </w:rPr>
        <w:t xml:space="preserve">                     </w:t>
      </w:r>
      <w:r w:rsidR="00073BB1" w:rsidRPr="002C496F">
        <w:rPr>
          <w:sz w:val="24"/>
          <w:szCs w:val="24"/>
        </w:rPr>
        <w:t>............…………………………..……………</w:t>
      </w:r>
    </w:p>
    <w:p w14:paraId="1390793F" w14:textId="0AEB17DD" w:rsidR="00133680" w:rsidRPr="002C496F" w:rsidRDefault="00AD5BA6" w:rsidP="009A298C">
      <w:pPr>
        <w:ind w:left="4359" w:right="105"/>
        <w:jc w:val="center"/>
        <w:rPr>
          <w:sz w:val="20"/>
          <w:szCs w:val="20"/>
        </w:rPr>
      </w:pPr>
      <w:r w:rsidRPr="002C496F">
        <w:rPr>
          <w:i/>
          <w:iCs/>
          <w:sz w:val="20"/>
          <w:szCs w:val="20"/>
        </w:rPr>
        <w:t>(</w:t>
      </w:r>
      <w:r w:rsidR="00073BB1" w:rsidRPr="002C496F">
        <w:rPr>
          <w:i/>
          <w:iCs/>
          <w:sz w:val="20"/>
          <w:szCs w:val="20"/>
        </w:rPr>
        <w:t>podpis</w:t>
      </w:r>
      <w:r w:rsidRPr="002C496F">
        <w:rPr>
          <w:i/>
          <w:iCs/>
          <w:sz w:val="20"/>
          <w:szCs w:val="20"/>
        </w:rPr>
        <w:t xml:space="preserve"> wnioskodawcy</w:t>
      </w:r>
      <w:r w:rsidR="00073BB1" w:rsidRPr="002C496F">
        <w:rPr>
          <w:sz w:val="20"/>
          <w:szCs w:val="20"/>
        </w:rPr>
        <w:t>)</w:t>
      </w:r>
    </w:p>
    <w:p w14:paraId="28881B50" w14:textId="77777777" w:rsidR="00133680" w:rsidRPr="002C496F" w:rsidRDefault="00133680" w:rsidP="009A298C">
      <w:pPr>
        <w:pStyle w:val="Tekstpodstawowy"/>
      </w:pPr>
    </w:p>
    <w:p w14:paraId="23FC5C8F" w14:textId="77777777" w:rsidR="002C496F" w:rsidRDefault="002C496F" w:rsidP="002C496F">
      <w:pPr>
        <w:pStyle w:val="Tekstpodstawowy"/>
        <w:jc w:val="both"/>
        <w:rPr>
          <w:b/>
        </w:rPr>
      </w:pPr>
    </w:p>
    <w:p w14:paraId="6BB9DECC" w14:textId="77777777" w:rsidR="002C496F" w:rsidRPr="002C496F" w:rsidRDefault="002C496F" w:rsidP="002C496F">
      <w:pPr>
        <w:pStyle w:val="Tekstpodstawowy"/>
        <w:jc w:val="both"/>
        <w:rPr>
          <w:b/>
        </w:rPr>
      </w:pPr>
      <w:r w:rsidRPr="002C496F">
        <w:rPr>
          <w:b/>
        </w:rPr>
        <w:t>Pouczenie o treści art. 233 Kodeksu karnego:</w:t>
      </w:r>
    </w:p>
    <w:p w14:paraId="54A51A57" w14:textId="77777777" w:rsidR="002C496F" w:rsidRPr="002C496F" w:rsidRDefault="002C496F" w:rsidP="002C496F">
      <w:pPr>
        <w:pStyle w:val="Tekstpodstawowy"/>
        <w:jc w:val="both"/>
        <w:rPr>
          <w:iCs/>
        </w:rPr>
      </w:pPr>
      <w:r w:rsidRPr="002C496F">
        <w:rPr>
          <w:iCs/>
        </w:rPr>
        <w:t>Art. 233. § 1. Kto, składając zeznanie mające służyć za dowód w postępowaniu sądowym lub w innym postępowaniu prowadzonym na podstawie ustawy, zeznaje nieprawdę lub zataja prawdę,</w:t>
      </w:r>
    </w:p>
    <w:p w14:paraId="5CF05A8A" w14:textId="77777777" w:rsidR="002C496F" w:rsidRPr="002C496F" w:rsidRDefault="002C496F" w:rsidP="002C496F">
      <w:pPr>
        <w:pStyle w:val="Tekstpodstawowy"/>
        <w:jc w:val="both"/>
        <w:rPr>
          <w:iCs/>
        </w:rPr>
      </w:pPr>
      <w:r w:rsidRPr="002C496F">
        <w:rPr>
          <w:iCs/>
        </w:rPr>
        <w:t>podlega karze pozbawienia wolności od 6 miesięcy do lat 8.</w:t>
      </w:r>
    </w:p>
    <w:p w14:paraId="0BCE3F4C" w14:textId="77777777" w:rsidR="002C496F" w:rsidRPr="002C496F" w:rsidRDefault="002C496F" w:rsidP="002C496F">
      <w:pPr>
        <w:pStyle w:val="Tekstpodstawowy"/>
        <w:jc w:val="both"/>
        <w:rPr>
          <w:iCs/>
        </w:rPr>
      </w:pPr>
      <w:r w:rsidRPr="002C496F">
        <w:rPr>
          <w:iCs/>
        </w:rPr>
        <w:t>§ 1a. Jeżeli sprawca czynu określonego w § 1 zeznaje nieprawdę lub zataja prawdę z obawy przed odpowiedzialnością karną grożącą jemu samemu lub jego najbliższym,</w:t>
      </w:r>
    </w:p>
    <w:p w14:paraId="025EEDF3" w14:textId="77777777" w:rsidR="002C496F" w:rsidRPr="002C496F" w:rsidRDefault="002C496F" w:rsidP="002C496F">
      <w:pPr>
        <w:pStyle w:val="Tekstpodstawowy"/>
        <w:jc w:val="both"/>
        <w:rPr>
          <w:iCs/>
        </w:rPr>
      </w:pPr>
      <w:r w:rsidRPr="002C496F">
        <w:rPr>
          <w:iCs/>
        </w:rPr>
        <w:t>podlega karze pozbawienia wolności od 3 miesięcy do lat 5.</w:t>
      </w:r>
    </w:p>
    <w:p w14:paraId="0EDB449E" w14:textId="77777777" w:rsidR="002C496F" w:rsidRPr="002C496F" w:rsidRDefault="002C496F" w:rsidP="002C496F">
      <w:pPr>
        <w:pStyle w:val="Tekstpodstawowy"/>
        <w:jc w:val="both"/>
        <w:rPr>
          <w:iCs/>
        </w:rPr>
      </w:pPr>
      <w:r w:rsidRPr="002C496F">
        <w:rPr>
          <w:iCs/>
        </w:rPr>
        <w:t>§ 2. Warunkiem odpowiedzialności jest, aby przyjmujący zeznanie, działając w zakresie swoich uprawnień, uprzedził zeznającego o odpowiedzialności karnej za fałszywe zeznanie lub odebrał od niego przyrzeczenie.</w:t>
      </w:r>
    </w:p>
    <w:p w14:paraId="0CE423DE" w14:textId="77777777" w:rsidR="002C496F" w:rsidRPr="002C496F" w:rsidRDefault="002C496F" w:rsidP="002C496F">
      <w:pPr>
        <w:pStyle w:val="Tekstpodstawowy"/>
        <w:jc w:val="both"/>
        <w:rPr>
          <w:iCs/>
        </w:rPr>
      </w:pPr>
      <w:r w:rsidRPr="002C496F">
        <w:rPr>
          <w:iCs/>
        </w:rPr>
        <w:t>§  3. Nie podlega karze za czyn określony w § 1a, kto składa fałszywe zeznanie, nie wiedząc o prawie odmowy zeznania lub odpowiedzi na pytania.</w:t>
      </w:r>
    </w:p>
    <w:p w14:paraId="2740A430" w14:textId="77777777" w:rsidR="002C496F" w:rsidRPr="002C496F" w:rsidRDefault="002C496F" w:rsidP="002C496F">
      <w:pPr>
        <w:pStyle w:val="Tekstpodstawowy"/>
        <w:jc w:val="both"/>
        <w:rPr>
          <w:iCs/>
        </w:rPr>
      </w:pPr>
      <w:r w:rsidRPr="002C496F">
        <w:rPr>
          <w:iCs/>
        </w:rPr>
        <w:t>§ 4. Kto, jako biegły, rzeczoznawca lub tłumacz, przedstawia fałszywą opinię, ekspertyzę lub tłumaczenie mające służyć za dowód w postępowaniu określonym w § 1,</w:t>
      </w:r>
    </w:p>
    <w:p w14:paraId="75E7832D" w14:textId="77777777" w:rsidR="002C496F" w:rsidRPr="002C496F" w:rsidRDefault="002C496F" w:rsidP="002C496F">
      <w:pPr>
        <w:pStyle w:val="Tekstpodstawowy"/>
        <w:jc w:val="both"/>
        <w:rPr>
          <w:iCs/>
        </w:rPr>
      </w:pPr>
      <w:r w:rsidRPr="002C496F">
        <w:rPr>
          <w:iCs/>
        </w:rPr>
        <w:t>podlega karze pozbawienia wolności od roku do lat 10.</w:t>
      </w:r>
    </w:p>
    <w:p w14:paraId="4DA048F6" w14:textId="77777777" w:rsidR="002C496F" w:rsidRPr="002C496F" w:rsidRDefault="002C496F" w:rsidP="002C496F">
      <w:pPr>
        <w:pStyle w:val="Tekstpodstawowy"/>
        <w:jc w:val="both"/>
        <w:rPr>
          <w:iCs/>
        </w:rPr>
      </w:pPr>
      <w:r w:rsidRPr="002C496F">
        <w:rPr>
          <w:iCs/>
        </w:rPr>
        <w:t>§ 4a. Jeżeli sprawca czynu określonego w § 4 działa nieumyślnie, narażając na istotną szkodę interes publiczny, podlega karze pozbawienia wolności do lat 3.</w:t>
      </w:r>
    </w:p>
    <w:p w14:paraId="191BE9B3" w14:textId="77777777" w:rsidR="002C496F" w:rsidRPr="002C496F" w:rsidRDefault="002C496F" w:rsidP="002C496F">
      <w:pPr>
        <w:pStyle w:val="Tekstpodstawowy"/>
        <w:jc w:val="both"/>
        <w:rPr>
          <w:iCs/>
        </w:rPr>
      </w:pPr>
      <w:r w:rsidRPr="002C496F">
        <w:rPr>
          <w:iCs/>
        </w:rPr>
        <w:t>§ 5. Sąd może zastosować nadzwyczajne złagodzenie kary, a nawet odstąpić od jej wymierzenia, jeżeli:</w:t>
      </w:r>
    </w:p>
    <w:p w14:paraId="5EE133D2" w14:textId="77777777" w:rsidR="002C496F" w:rsidRPr="002C496F" w:rsidRDefault="002C496F" w:rsidP="002C496F">
      <w:pPr>
        <w:pStyle w:val="Tekstpodstawowy"/>
        <w:jc w:val="both"/>
        <w:rPr>
          <w:iCs/>
        </w:rPr>
      </w:pPr>
      <w:r w:rsidRPr="002C496F">
        <w:rPr>
          <w:iCs/>
        </w:rPr>
        <w:t>1) fałszywe zeznanie, opinia, ekspertyza lub tłumaczenie dotyczy okoliczności niemogących mieć wpływu na rozstrzygnięcie sprawy,</w:t>
      </w:r>
    </w:p>
    <w:p w14:paraId="008DD72F" w14:textId="77777777" w:rsidR="002C496F" w:rsidRPr="002C496F" w:rsidRDefault="002C496F" w:rsidP="002C496F">
      <w:pPr>
        <w:pStyle w:val="Tekstpodstawowy"/>
        <w:jc w:val="both"/>
        <w:rPr>
          <w:iCs/>
        </w:rPr>
      </w:pPr>
      <w:r w:rsidRPr="002C496F">
        <w:rPr>
          <w:iCs/>
        </w:rPr>
        <w:t>2) sprawca dobrowolnie sprostuje fałszywe zeznanie, opinię, ekspertyzę lub tłumaczenie, zanim nastąpi, chociażby nieprawomocne, rozstrzygnięcie sprawy.</w:t>
      </w:r>
    </w:p>
    <w:p w14:paraId="5C84DC05" w14:textId="77777777" w:rsidR="002C496F" w:rsidRPr="00163A36" w:rsidRDefault="002C496F" w:rsidP="002C496F">
      <w:pPr>
        <w:pStyle w:val="Tekstpodstawowy"/>
        <w:jc w:val="both"/>
        <w:rPr>
          <w:sz w:val="22"/>
          <w:szCs w:val="22"/>
        </w:rPr>
      </w:pPr>
      <w:r w:rsidRPr="002C496F">
        <w:rPr>
          <w:iCs/>
        </w:rPr>
        <w:t>§ 6. Przepisy § 1-3 oraz 5 stosuje się odpowiednio do osoby, która składa fałszywe oświadczenie, jeżeli przepis ustawy przewiduje możliwość odebrania oświadczenia pod rygorem odpowiedzialności karnej</w:t>
      </w:r>
      <w:r w:rsidRPr="002C496F">
        <w:t>.</w:t>
      </w:r>
    </w:p>
    <w:p w14:paraId="274C1031" w14:textId="0E4FEB84" w:rsidR="00133680" w:rsidRDefault="00133680" w:rsidP="009A298C">
      <w:pPr>
        <w:pStyle w:val="Tekstpodstawowy"/>
        <w:rPr>
          <w:sz w:val="24"/>
          <w:szCs w:val="24"/>
        </w:rPr>
      </w:pPr>
    </w:p>
    <w:p w14:paraId="2B0AEE23" w14:textId="77777777" w:rsidR="00105D68" w:rsidRPr="00163A36" w:rsidRDefault="00105D68" w:rsidP="009A298C">
      <w:pPr>
        <w:pStyle w:val="Tekstpodstawowy"/>
        <w:rPr>
          <w:sz w:val="24"/>
          <w:szCs w:val="24"/>
        </w:rPr>
      </w:pPr>
    </w:p>
    <w:p w14:paraId="45D50A2C" w14:textId="1A8F80E1" w:rsidR="00105D68" w:rsidRPr="00105D68" w:rsidRDefault="00105D68" w:rsidP="00105D68">
      <w:pPr>
        <w:pStyle w:val="Cytaty"/>
        <w:spacing w:after="0"/>
        <w:ind w:left="0" w:right="0"/>
        <w:jc w:val="center"/>
        <w:rPr>
          <w:sz w:val="20"/>
          <w:szCs w:val="20"/>
        </w:rPr>
      </w:pPr>
      <w:r w:rsidRPr="00105D68">
        <w:rPr>
          <w:rFonts w:ascii="Times New Roman" w:hAnsi="Times New Roman" w:cs="Times New Roman"/>
          <w:b/>
          <w:bCs/>
          <w:sz w:val="20"/>
          <w:szCs w:val="20"/>
        </w:rPr>
        <w:t>Klauzula informacyjna</w:t>
      </w:r>
      <w:r w:rsidRPr="00105D68">
        <w:rPr>
          <w:rFonts w:ascii="Times New Roman" w:hAnsi="Times New Roman" w:cs="Times New Roman"/>
          <w:sz w:val="20"/>
          <w:szCs w:val="20"/>
        </w:rPr>
        <w:t xml:space="preserve"> </w:t>
      </w:r>
    </w:p>
    <w:p w14:paraId="18F42669" w14:textId="77777777" w:rsidR="00105D68" w:rsidRPr="00105D68" w:rsidRDefault="00105D68" w:rsidP="00105D68">
      <w:pPr>
        <w:pStyle w:val="Tekstpodstawowy"/>
        <w:jc w:val="both"/>
      </w:pPr>
      <w:r w:rsidRPr="00105D68">
        <w:rPr>
          <w:rStyle w:val="Pogrubienie"/>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69723740" w14:textId="77777777" w:rsidR="00105D68" w:rsidRPr="00105D68" w:rsidRDefault="00105D68" w:rsidP="00105D68">
      <w:pPr>
        <w:pStyle w:val="Cytaty"/>
        <w:spacing w:after="0"/>
        <w:ind w:left="0" w:right="0"/>
        <w:jc w:val="both"/>
        <w:rPr>
          <w:rFonts w:ascii="Times New Roman" w:hAnsi="Times New Roman" w:cs="Times New Roman"/>
          <w:sz w:val="20"/>
          <w:szCs w:val="20"/>
        </w:rPr>
      </w:pPr>
    </w:p>
    <w:p w14:paraId="5DBE796D" w14:textId="77777777" w:rsidR="00105D68" w:rsidRPr="00105D68" w:rsidRDefault="00105D68" w:rsidP="00105D68">
      <w:pPr>
        <w:pStyle w:val="Cytaty"/>
        <w:spacing w:after="0"/>
        <w:ind w:left="0" w:right="0"/>
        <w:jc w:val="both"/>
        <w:rPr>
          <w:sz w:val="20"/>
          <w:szCs w:val="20"/>
        </w:rPr>
      </w:pPr>
      <w:r w:rsidRPr="00105D68">
        <w:rPr>
          <w:rFonts w:ascii="Times New Roman" w:hAnsi="Times New Roman" w:cs="Times New Roman"/>
          <w:sz w:val="20"/>
          <w:szCs w:val="20"/>
        </w:rPr>
        <w:t xml:space="preserve">1. Administratorem danych jest Wójt Gminy Prostki, adres: Urząd Gminy w Prostkach, ul. 1 Maja 44B, 19-335 Prostki, </w:t>
      </w:r>
    </w:p>
    <w:p w14:paraId="6F452901" w14:textId="77777777" w:rsidR="00105D68" w:rsidRPr="00105D68" w:rsidRDefault="00105D68" w:rsidP="00105D68">
      <w:pPr>
        <w:pStyle w:val="Cytaty"/>
        <w:spacing w:after="0"/>
        <w:ind w:left="0" w:right="0"/>
        <w:jc w:val="both"/>
        <w:rPr>
          <w:sz w:val="20"/>
          <w:szCs w:val="20"/>
        </w:rPr>
      </w:pPr>
      <w:r w:rsidRPr="00105D68">
        <w:rPr>
          <w:rFonts w:ascii="Times New Roman" w:hAnsi="Times New Roman" w:cs="Times New Roman"/>
          <w:sz w:val="20"/>
          <w:szCs w:val="20"/>
        </w:rPr>
        <w:t>2. Kontakt do Inspektora Ochrony Danych: Urząd Gminy w Prostkach, ul. 1 Maja 44B, 19-335 Prostki, e-mail: iod1@prostki.pl lub e-mail: iod2@prostki.pl</w:t>
      </w:r>
    </w:p>
    <w:p w14:paraId="4B430678" w14:textId="77777777" w:rsidR="00105D68" w:rsidRPr="00105D68" w:rsidRDefault="00105D68" w:rsidP="00105D68">
      <w:pPr>
        <w:pStyle w:val="Cytaty"/>
        <w:spacing w:after="0"/>
        <w:ind w:left="0" w:right="0"/>
        <w:jc w:val="both"/>
        <w:rPr>
          <w:sz w:val="20"/>
          <w:szCs w:val="20"/>
        </w:rPr>
      </w:pPr>
      <w:r w:rsidRPr="00105D68">
        <w:rPr>
          <w:rFonts w:ascii="Times New Roman" w:hAnsi="Times New Roman" w:cs="Times New Roman"/>
          <w:sz w:val="20"/>
          <w:szCs w:val="20"/>
        </w:rPr>
        <w:t xml:space="preserve">3. Administrator Danych przetwarza dane osobowe na podstawie art. 6 ust. 1 lit. c RODO w związku z przepisami ustawy z dnia 27.10.2022 r. o zakupie preferencyjnym paliwa stałego dla gospodarstw domowych tj. w związku z wypełnieniem obowiązku prawnego ciążącego na administratorze wynikającego z przepisów ww. ustawy z dnia 27.10.2022 r. </w:t>
      </w:r>
    </w:p>
    <w:p w14:paraId="655C1437" w14:textId="77777777" w:rsidR="00105D68" w:rsidRPr="00105D68" w:rsidRDefault="00105D68" w:rsidP="00105D68">
      <w:pPr>
        <w:pStyle w:val="Cytaty"/>
        <w:spacing w:after="0"/>
        <w:ind w:left="0" w:right="0"/>
        <w:jc w:val="both"/>
        <w:rPr>
          <w:sz w:val="20"/>
          <w:szCs w:val="20"/>
        </w:rPr>
      </w:pPr>
      <w:r w:rsidRPr="00105D68">
        <w:rPr>
          <w:rFonts w:ascii="Times New Roman" w:hAnsi="Times New Roman" w:cs="Times New Roman"/>
          <w:sz w:val="20"/>
          <w:szCs w:val="20"/>
        </w:rPr>
        <w:t xml:space="preserve">4. Dane osobowe są zbierane w celu umożliwienia zakupu preferencyjnego paliwa stałego dla gospodarstw domowych. </w:t>
      </w:r>
    </w:p>
    <w:p w14:paraId="18806E08" w14:textId="77777777" w:rsidR="00105D68" w:rsidRPr="00105D68" w:rsidRDefault="00105D68" w:rsidP="00105D68">
      <w:pPr>
        <w:pStyle w:val="Cytaty"/>
        <w:spacing w:after="0"/>
        <w:ind w:left="0" w:right="0"/>
        <w:jc w:val="both"/>
        <w:rPr>
          <w:sz w:val="20"/>
          <w:szCs w:val="20"/>
        </w:rPr>
      </w:pPr>
      <w:r w:rsidRPr="00105D68">
        <w:rPr>
          <w:rFonts w:ascii="Times New Roman" w:hAnsi="Times New Roman" w:cs="Times New Roman"/>
          <w:sz w:val="20"/>
          <w:szCs w:val="20"/>
        </w:rPr>
        <w:t xml:space="preserve">5. Dane mogą/będą udostępniane komórkom i jednostkom organizacyjnym Administratora, podmiotom współpracującym z Administratorem na podstawie zawartych umów, w tym umów powierzenia przetwarzania danych osobowych, podmiotom uprawnionym do ich otrzymania na podstawie przepisów prawa, a w szczególności podmiotom które w imieniu administratora będą zajmowały się sprzedażą. Dane mogą zostać również udostępnione podmiotom świadczącym usługi wsparcia technicznego systemów informatycznych wspierających realizację zadania. </w:t>
      </w:r>
    </w:p>
    <w:p w14:paraId="1209D98A" w14:textId="77777777" w:rsidR="00105D68" w:rsidRPr="00105D68" w:rsidRDefault="00105D68" w:rsidP="00105D68">
      <w:pPr>
        <w:pStyle w:val="Cytaty"/>
        <w:spacing w:after="0"/>
        <w:ind w:left="0" w:right="0"/>
        <w:jc w:val="both"/>
        <w:rPr>
          <w:sz w:val="20"/>
          <w:szCs w:val="20"/>
        </w:rPr>
      </w:pPr>
      <w:r w:rsidRPr="00105D68">
        <w:rPr>
          <w:rFonts w:ascii="Times New Roman" w:hAnsi="Times New Roman" w:cs="Times New Roman"/>
          <w:sz w:val="20"/>
          <w:szCs w:val="20"/>
        </w:rPr>
        <w:t xml:space="preserve">6. Dane osobowe nie będą przekazywane do państw trzecich i organizacji międzynarodowych. </w:t>
      </w:r>
    </w:p>
    <w:p w14:paraId="1EEB3231" w14:textId="77777777" w:rsidR="00105D68" w:rsidRPr="00105D68" w:rsidRDefault="00105D68" w:rsidP="00105D68">
      <w:pPr>
        <w:pStyle w:val="Cytaty"/>
        <w:spacing w:after="0"/>
        <w:ind w:left="0" w:right="0"/>
        <w:jc w:val="both"/>
        <w:rPr>
          <w:sz w:val="20"/>
          <w:szCs w:val="20"/>
        </w:rPr>
      </w:pPr>
      <w:r w:rsidRPr="00105D68">
        <w:rPr>
          <w:rFonts w:ascii="Times New Roman" w:hAnsi="Times New Roman" w:cs="Times New Roman"/>
          <w:sz w:val="20"/>
          <w:szCs w:val="20"/>
        </w:rPr>
        <w:t xml:space="preserve">7. Pozyskane dane będą przechowywane przez okres niezbędny do osiągnięcia celu w którym dane zostały zebrane, a następnie, jeśli chodzi o materiały archiwalne, przez czas wynikający z przepisów ustawy z dnia 14.07.1983 r. o narodowym zasobie archiwalnym i archiwach i wydanych na jej podstawie przepisów wykonawczych. </w:t>
      </w:r>
    </w:p>
    <w:p w14:paraId="3FF137F9" w14:textId="77777777" w:rsidR="00105D68" w:rsidRPr="00105D68" w:rsidRDefault="00105D68" w:rsidP="00105D68">
      <w:pPr>
        <w:pStyle w:val="Cytaty"/>
        <w:spacing w:after="0"/>
        <w:ind w:left="0" w:right="0"/>
        <w:jc w:val="both"/>
        <w:rPr>
          <w:sz w:val="20"/>
          <w:szCs w:val="20"/>
        </w:rPr>
      </w:pPr>
      <w:r w:rsidRPr="00105D68">
        <w:rPr>
          <w:rFonts w:ascii="Times New Roman" w:hAnsi="Times New Roman" w:cs="Times New Roman"/>
          <w:sz w:val="20"/>
          <w:szCs w:val="20"/>
        </w:rPr>
        <w:t>8. 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23FD31D0" w14:textId="77777777" w:rsidR="00105D68" w:rsidRPr="00105D68" w:rsidRDefault="00105D68" w:rsidP="00105D68">
      <w:pPr>
        <w:pStyle w:val="Cytaty"/>
        <w:spacing w:after="0"/>
        <w:ind w:left="0" w:right="0"/>
        <w:jc w:val="both"/>
        <w:rPr>
          <w:sz w:val="20"/>
          <w:szCs w:val="20"/>
        </w:rPr>
      </w:pPr>
      <w:r w:rsidRPr="00105D68">
        <w:rPr>
          <w:rFonts w:ascii="Times New Roman" w:hAnsi="Times New Roman" w:cs="Times New Roman"/>
          <w:sz w:val="20"/>
          <w:szCs w:val="20"/>
        </w:rPr>
        <w:t xml:space="preserve">9. W przypadku stwierdzenia, że przetwarzanie danych osobowych przez Administratora narusza przepisy RODO – osoba, której dane osobowe są przetwarzane ma prawo wniesienia skargi do organu nadzorczego, tj. do: </w:t>
      </w:r>
      <w:r w:rsidRPr="00105D68">
        <w:rPr>
          <w:rStyle w:val="Pogrubienie"/>
          <w:rFonts w:ascii="Times New Roman" w:hAnsi="Times New Roman" w:cs="Times New Roman"/>
          <w:sz w:val="20"/>
          <w:szCs w:val="20"/>
        </w:rPr>
        <w:t>Prezesa Urzędu Ochrony Danych Osobowych - ul. Stawki 2, 00-193 Warszawa.</w:t>
      </w:r>
    </w:p>
    <w:p w14:paraId="436CB0AF" w14:textId="77777777" w:rsidR="00105D68" w:rsidRPr="00105D68" w:rsidRDefault="00105D68" w:rsidP="00105D68">
      <w:pPr>
        <w:pStyle w:val="Cytaty"/>
        <w:spacing w:after="0"/>
        <w:ind w:left="0" w:right="0"/>
        <w:jc w:val="both"/>
        <w:rPr>
          <w:sz w:val="20"/>
          <w:szCs w:val="20"/>
        </w:rPr>
      </w:pPr>
      <w:r w:rsidRPr="00105D68">
        <w:rPr>
          <w:rStyle w:val="Pogrubienie"/>
          <w:rFonts w:ascii="Times New Roman" w:hAnsi="Times New Roman" w:cs="Times New Roman"/>
          <w:sz w:val="20"/>
          <w:szCs w:val="20"/>
        </w:rPr>
        <w:t xml:space="preserve">10. Podanie danych jest wymogiem ustawowym, a ich niepodanie skutkować będzie nie rozpoznaniem wniosku i brakiem możliwości zakupu preferencyjnego paliwa stałego.  </w:t>
      </w:r>
    </w:p>
    <w:p w14:paraId="3BC30549" w14:textId="77777777" w:rsidR="00105D68" w:rsidRPr="00105D68" w:rsidRDefault="00105D68" w:rsidP="00105D68">
      <w:pPr>
        <w:pStyle w:val="Cytaty"/>
        <w:spacing w:after="0"/>
        <w:ind w:left="0" w:right="0"/>
        <w:jc w:val="both"/>
        <w:rPr>
          <w:sz w:val="20"/>
          <w:szCs w:val="20"/>
        </w:rPr>
      </w:pPr>
      <w:r w:rsidRPr="00105D68">
        <w:rPr>
          <w:rStyle w:val="Pogrubienie"/>
          <w:rFonts w:ascii="Times New Roman" w:hAnsi="Times New Roman" w:cs="Times New Roman"/>
          <w:sz w:val="20"/>
          <w:szCs w:val="20"/>
        </w:rPr>
        <w:t xml:space="preserve">11. Dane osobowe nie będą przetwarzane w sposób zautomatyzowany i nie będą profilowane. </w:t>
      </w:r>
    </w:p>
    <w:p w14:paraId="42490ED4" w14:textId="162CFA0E" w:rsidR="005A34DF" w:rsidRPr="00105D68" w:rsidRDefault="005A34DF" w:rsidP="00105D68">
      <w:pPr>
        <w:pStyle w:val="Nagwek1"/>
        <w:spacing w:before="0"/>
        <w:ind w:left="101" w:right="98"/>
        <w:jc w:val="center"/>
        <w:rPr>
          <w:sz w:val="20"/>
          <w:szCs w:val="20"/>
        </w:rPr>
      </w:pPr>
    </w:p>
    <w:sectPr w:rsidR="005A34DF" w:rsidRPr="00105D68" w:rsidSect="00AD5BA6">
      <w:pgSz w:w="11906" w:h="16838"/>
      <w:pgMar w:top="709" w:right="1417" w:bottom="993" w:left="1417"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15:restartNumberingAfterBreak="0">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0F87A93"/>
    <w:multiLevelType w:val="hybridMultilevel"/>
    <w:tmpl w:val="B94AC8DE"/>
    <w:lvl w:ilvl="0" w:tplc="DB76D76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3D19B4"/>
    <w:multiLevelType w:val="hybridMultilevel"/>
    <w:tmpl w:val="FD265270"/>
    <w:lvl w:ilvl="0" w:tplc="DB76D7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6" w15:restartNumberingAfterBreak="0">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16cid:durableId="262341846">
    <w:abstractNumId w:val="5"/>
  </w:num>
  <w:num w:numId="2" w16cid:durableId="1187795929">
    <w:abstractNumId w:val="1"/>
  </w:num>
  <w:num w:numId="3" w16cid:durableId="201405316">
    <w:abstractNumId w:val="0"/>
  </w:num>
  <w:num w:numId="4" w16cid:durableId="1573008373">
    <w:abstractNumId w:val="6"/>
  </w:num>
  <w:num w:numId="5" w16cid:durableId="1210801079">
    <w:abstractNumId w:val="2"/>
  </w:num>
  <w:num w:numId="6" w16cid:durableId="1968513198">
    <w:abstractNumId w:val="4"/>
  </w:num>
  <w:num w:numId="7" w16cid:durableId="167418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80"/>
    <w:rsid w:val="00073BB1"/>
    <w:rsid w:val="000C42D0"/>
    <w:rsid w:val="00105D68"/>
    <w:rsid w:val="001323D9"/>
    <w:rsid w:val="00133680"/>
    <w:rsid w:val="00163A36"/>
    <w:rsid w:val="0025463A"/>
    <w:rsid w:val="0025700B"/>
    <w:rsid w:val="002C496F"/>
    <w:rsid w:val="002E1916"/>
    <w:rsid w:val="003249E7"/>
    <w:rsid w:val="004A484F"/>
    <w:rsid w:val="004E1D68"/>
    <w:rsid w:val="005A34DF"/>
    <w:rsid w:val="00770527"/>
    <w:rsid w:val="008765C3"/>
    <w:rsid w:val="009A298C"/>
    <w:rsid w:val="009A4045"/>
    <w:rsid w:val="009A4873"/>
    <w:rsid w:val="009F7C08"/>
    <w:rsid w:val="00AD5BA6"/>
    <w:rsid w:val="00BD180B"/>
    <w:rsid w:val="00D97574"/>
    <w:rsid w:val="00EA7F85"/>
    <w:rsid w:val="00FF18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15:docId w15:val="{73F277C7-0D8D-4DA8-BE39-97F6659D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4E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 w:type="character" w:styleId="Pogrubienie">
    <w:name w:val="Strong"/>
    <w:qFormat/>
    <w:rsid w:val="00105D68"/>
    <w:rPr>
      <w:b/>
      <w:bCs/>
    </w:rPr>
  </w:style>
  <w:style w:type="paragraph" w:customStyle="1" w:styleId="Cytaty">
    <w:name w:val="Cytaty"/>
    <w:basedOn w:val="Normalny"/>
    <w:rsid w:val="00105D68"/>
    <w:pPr>
      <w:spacing w:after="283"/>
      <w:ind w:left="567" w:right="567"/>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20914">
      <w:bodyDiv w:val="1"/>
      <w:marLeft w:val="0"/>
      <w:marRight w:val="0"/>
      <w:marTop w:val="0"/>
      <w:marBottom w:val="0"/>
      <w:divBdr>
        <w:top w:val="none" w:sz="0" w:space="0" w:color="auto"/>
        <w:left w:val="none" w:sz="0" w:space="0" w:color="auto"/>
        <w:bottom w:val="none" w:sz="0" w:space="0" w:color="auto"/>
        <w:right w:val="none" w:sz="0" w:space="0" w:color="auto"/>
      </w:divBdr>
      <w:divsChild>
        <w:div w:id="99688488">
          <w:marLeft w:val="0"/>
          <w:marRight w:val="0"/>
          <w:marTop w:val="0"/>
          <w:marBottom w:val="0"/>
          <w:divBdr>
            <w:top w:val="none" w:sz="0" w:space="0" w:color="auto"/>
            <w:left w:val="none" w:sz="0" w:space="0" w:color="auto"/>
            <w:bottom w:val="none" w:sz="0" w:space="0" w:color="auto"/>
            <w:right w:val="none" w:sz="0" w:space="0" w:color="auto"/>
          </w:divBdr>
        </w:div>
        <w:div w:id="1663267614">
          <w:marLeft w:val="0"/>
          <w:marRight w:val="0"/>
          <w:marTop w:val="0"/>
          <w:marBottom w:val="0"/>
          <w:divBdr>
            <w:top w:val="none" w:sz="0" w:space="0" w:color="auto"/>
            <w:left w:val="none" w:sz="0" w:space="0" w:color="auto"/>
            <w:bottom w:val="none" w:sz="0" w:space="0" w:color="auto"/>
            <w:right w:val="none" w:sz="0" w:space="0" w:color="auto"/>
          </w:divBdr>
          <w:divsChild>
            <w:div w:id="766003081">
              <w:marLeft w:val="0"/>
              <w:marRight w:val="0"/>
              <w:marTop w:val="0"/>
              <w:marBottom w:val="0"/>
              <w:divBdr>
                <w:top w:val="none" w:sz="0" w:space="0" w:color="auto"/>
                <w:left w:val="none" w:sz="0" w:space="0" w:color="auto"/>
                <w:bottom w:val="none" w:sz="0" w:space="0" w:color="auto"/>
                <w:right w:val="none" w:sz="0" w:space="0" w:color="auto"/>
              </w:divBdr>
            </w:div>
          </w:divsChild>
        </w:div>
        <w:div w:id="311179634">
          <w:marLeft w:val="0"/>
          <w:marRight w:val="0"/>
          <w:marTop w:val="0"/>
          <w:marBottom w:val="0"/>
          <w:divBdr>
            <w:top w:val="none" w:sz="0" w:space="0" w:color="auto"/>
            <w:left w:val="none" w:sz="0" w:space="0" w:color="auto"/>
            <w:bottom w:val="none" w:sz="0" w:space="0" w:color="auto"/>
            <w:right w:val="none" w:sz="0" w:space="0" w:color="auto"/>
          </w:divBdr>
          <w:divsChild>
            <w:div w:id="2134589335">
              <w:marLeft w:val="0"/>
              <w:marRight w:val="0"/>
              <w:marTop w:val="0"/>
              <w:marBottom w:val="0"/>
              <w:divBdr>
                <w:top w:val="none" w:sz="0" w:space="0" w:color="auto"/>
                <w:left w:val="none" w:sz="0" w:space="0" w:color="auto"/>
                <w:bottom w:val="none" w:sz="0" w:space="0" w:color="auto"/>
                <w:right w:val="none" w:sz="0" w:space="0" w:color="auto"/>
              </w:divBdr>
            </w:div>
          </w:divsChild>
        </w:div>
        <w:div w:id="323709502">
          <w:marLeft w:val="0"/>
          <w:marRight w:val="0"/>
          <w:marTop w:val="0"/>
          <w:marBottom w:val="0"/>
          <w:divBdr>
            <w:top w:val="none" w:sz="0" w:space="0" w:color="auto"/>
            <w:left w:val="none" w:sz="0" w:space="0" w:color="auto"/>
            <w:bottom w:val="none" w:sz="0" w:space="0" w:color="auto"/>
            <w:right w:val="none" w:sz="0" w:space="0" w:color="auto"/>
          </w:divBdr>
          <w:divsChild>
            <w:div w:id="1710757900">
              <w:marLeft w:val="0"/>
              <w:marRight w:val="0"/>
              <w:marTop w:val="0"/>
              <w:marBottom w:val="0"/>
              <w:divBdr>
                <w:top w:val="none" w:sz="0" w:space="0" w:color="auto"/>
                <w:left w:val="none" w:sz="0" w:space="0" w:color="auto"/>
                <w:bottom w:val="none" w:sz="0" w:space="0" w:color="auto"/>
                <w:right w:val="none" w:sz="0" w:space="0" w:color="auto"/>
              </w:divBdr>
            </w:div>
          </w:divsChild>
        </w:div>
        <w:div w:id="727069211">
          <w:marLeft w:val="0"/>
          <w:marRight w:val="0"/>
          <w:marTop w:val="0"/>
          <w:marBottom w:val="0"/>
          <w:divBdr>
            <w:top w:val="none" w:sz="0" w:space="0" w:color="auto"/>
            <w:left w:val="none" w:sz="0" w:space="0" w:color="auto"/>
            <w:bottom w:val="none" w:sz="0" w:space="0" w:color="auto"/>
            <w:right w:val="none" w:sz="0" w:space="0" w:color="auto"/>
          </w:divBdr>
          <w:divsChild>
            <w:div w:id="52389603">
              <w:marLeft w:val="0"/>
              <w:marRight w:val="0"/>
              <w:marTop w:val="0"/>
              <w:marBottom w:val="0"/>
              <w:divBdr>
                <w:top w:val="none" w:sz="0" w:space="0" w:color="auto"/>
                <w:left w:val="none" w:sz="0" w:space="0" w:color="auto"/>
                <w:bottom w:val="none" w:sz="0" w:space="0" w:color="auto"/>
                <w:right w:val="none" w:sz="0" w:space="0" w:color="auto"/>
              </w:divBdr>
            </w:div>
          </w:divsChild>
        </w:div>
        <w:div w:id="547302824">
          <w:marLeft w:val="0"/>
          <w:marRight w:val="0"/>
          <w:marTop w:val="0"/>
          <w:marBottom w:val="0"/>
          <w:divBdr>
            <w:top w:val="none" w:sz="0" w:space="0" w:color="auto"/>
            <w:left w:val="none" w:sz="0" w:space="0" w:color="auto"/>
            <w:bottom w:val="none" w:sz="0" w:space="0" w:color="auto"/>
            <w:right w:val="none" w:sz="0" w:space="0" w:color="auto"/>
          </w:divBdr>
          <w:divsChild>
            <w:div w:id="1595749547">
              <w:marLeft w:val="0"/>
              <w:marRight w:val="0"/>
              <w:marTop w:val="0"/>
              <w:marBottom w:val="0"/>
              <w:divBdr>
                <w:top w:val="none" w:sz="0" w:space="0" w:color="auto"/>
                <w:left w:val="none" w:sz="0" w:space="0" w:color="auto"/>
                <w:bottom w:val="none" w:sz="0" w:space="0" w:color="auto"/>
                <w:right w:val="none" w:sz="0" w:space="0" w:color="auto"/>
              </w:divBdr>
            </w:div>
          </w:divsChild>
        </w:div>
        <w:div w:id="600064462">
          <w:marLeft w:val="0"/>
          <w:marRight w:val="0"/>
          <w:marTop w:val="0"/>
          <w:marBottom w:val="0"/>
          <w:divBdr>
            <w:top w:val="none" w:sz="0" w:space="0" w:color="auto"/>
            <w:left w:val="none" w:sz="0" w:space="0" w:color="auto"/>
            <w:bottom w:val="none" w:sz="0" w:space="0" w:color="auto"/>
            <w:right w:val="none" w:sz="0" w:space="0" w:color="auto"/>
          </w:divBdr>
          <w:divsChild>
            <w:div w:id="558857689">
              <w:marLeft w:val="0"/>
              <w:marRight w:val="0"/>
              <w:marTop w:val="0"/>
              <w:marBottom w:val="0"/>
              <w:divBdr>
                <w:top w:val="none" w:sz="0" w:space="0" w:color="auto"/>
                <w:left w:val="none" w:sz="0" w:space="0" w:color="auto"/>
                <w:bottom w:val="none" w:sz="0" w:space="0" w:color="auto"/>
                <w:right w:val="none" w:sz="0" w:space="0" w:color="auto"/>
              </w:divBdr>
            </w:div>
          </w:divsChild>
        </w:div>
        <w:div w:id="1287200752">
          <w:marLeft w:val="0"/>
          <w:marRight w:val="0"/>
          <w:marTop w:val="0"/>
          <w:marBottom w:val="0"/>
          <w:divBdr>
            <w:top w:val="none" w:sz="0" w:space="0" w:color="auto"/>
            <w:left w:val="none" w:sz="0" w:space="0" w:color="auto"/>
            <w:bottom w:val="none" w:sz="0" w:space="0" w:color="auto"/>
            <w:right w:val="none" w:sz="0" w:space="0" w:color="auto"/>
          </w:divBdr>
          <w:divsChild>
            <w:div w:id="508834764">
              <w:marLeft w:val="0"/>
              <w:marRight w:val="0"/>
              <w:marTop w:val="0"/>
              <w:marBottom w:val="0"/>
              <w:divBdr>
                <w:top w:val="none" w:sz="0" w:space="0" w:color="auto"/>
                <w:left w:val="none" w:sz="0" w:space="0" w:color="auto"/>
                <w:bottom w:val="none" w:sz="0" w:space="0" w:color="auto"/>
                <w:right w:val="none" w:sz="0" w:space="0" w:color="auto"/>
              </w:divBdr>
            </w:div>
            <w:div w:id="1207185574">
              <w:marLeft w:val="0"/>
              <w:marRight w:val="0"/>
              <w:marTop w:val="0"/>
              <w:marBottom w:val="0"/>
              <w:divBdr>
                <w:top w:val="none" w:sz="0" w:space="0" w:color="auto"/>
                <w:left w:val="none" w:sz="0" w:space="0" w:color="auto"/>
                <w:bottom w:val="none" w:sz="0" w:space="0" w:color="auto"/>
                <w:right w:val="none" w:sz="0" w:space="0" w:color="auto"/>
              </w:divBdr>
              <w:divsChild>
                <w:div w:id="519010851">
                  <w:marLeft w:val="0"/>
                  <w:marRight w:val="0"/>
                  <w:marTop w:val="0"/>
                  <w:marBottom w:val="0"/>
                  <w:divBdr>
                    <w:top w:val="none" w:sz="0" w:space="0" w:color="auto"/>
                    <w:left w:val="none" w:sz="0" w:space="0" w:color="auto"/>
                    <w:bottom w:val="none" w:sz="0" w:space="0" w:color="auto"/>
                    <w:right w:val="none" w:sz="0" w:space="0" w:color="auto"/>
                  </w:divBdr>
                </w:div>
              </w:divsChild>
            </w:div>
            <w:div w:id="967515684">
              <w:marLeft w:val="0"/>
              <w:marRight w:val="0"/>
              <w:marTop w:val="0"/>
              <w:marBottom w:val="0"/>
              <w:divBdr>
                <w:top w:val="none" w:sz="0" w:space="0" w:color="auto"/>
                <w:left w:val="none" w:sz="0" w:space="0" w:color="auto"/>
                <w:bottom w:val="none" w:sz="0" w:space="0" w:color="auto"/>
                <w:right w:val="none" w:sz="0" w:space="0" w:color="auto"/>
              </w:divBdr>
              <w:divsChild>
                <w:div w:id="1703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8862">
          <w:marLeft w:val="0"/>
          <w:marRight w:val="0"/>
          <w:marTop w:val="0"/>
          <w:marBottom w:val="0"/>
          <w:divBdr>
            <w:top w:val="none" w:sz="0" w:space="0" w:color="auto"/>
            <w:left w:val="none" w:sz="0" w:space="0" w:color="auto"/>
            <w:bottom w:val="none" w:sz="0" w:space="0" w:color="auto"/>
            <w:right w:val="none" w:sz="0" w:space="0" w:color="auto"/>
          </w:divBdr>
          <w:divsChild>
            <w:div w:id="140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945</Words>
  <Characters>5671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wstepniak</cp:lastModifiedBy>
  <cp:revision>7</cp:revision>
  <cp:lastPrinted>2022-11-03T13:33:00Z</cp:lastPrinted>
  <dcterms:created xsi:type="dcterms:W3CDTF">2022-11-07T11:53:00Z</dcterms:created>
  <dcterms:modified xsi:type="dcterms:W3CDTF">2022-11-15T13:12:00Z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