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DE" w:rsidRDefault="00CA0F9F"/>
    <w:p w:rsidR="004B2688" w:rsidRDefault="004B2688"/>
    <w:p w:rsidR="004B2688" w:rsidRPr="004B2688" w:rsidRDefault="004B2688" w:rsidP="004B268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bookmarkStart w:id="0" w:name="_Hlk166150669"/>
      <w:r w:rsidRPr="004B2688">
        <w:rPr>
          <w:rFonts w:ascii="Arial" w:eastAsia="Calibri" w:hAnsi="Arial" w:cs="Arial"/>
          <w:b/>
          <w:sz w:val="24"/>
          <w:szCs w:val="24"/>
          <w:lang w:val="pl-PL"/>
        </w:rPr>
        <w:t>Agenda spotkania</w:t>
      </w:r>
    </w:p>
    <w:p w:rsidR="004B2688" w:rsidRPr="004B2688" w:rsidRDefault="004B2688" w:rsidP="004B268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4B2688">
        <w:rPr>
          <w:rFonts w:ascii="Arial" w:eastAsia="Calibri" w:hAnsi="Arial" w:cs="Arial"/>
          <w:b/>
          <w:sz w:val="24"/>
          <w:szCs w:val="24"/>
          <w:lang w:val="pl-PL"/>
        </w:rPr>
        <w:t>DZIEŃ OTWARTY - Pomorskie bez smogu</w:t>
      </w:r>
    </w:p>
    <w:p w:rsidR="004B2688" w:rsidRPr="004B2688" w:rsidRDefault="004B2688" w:rsidP="004B2688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4B2688" w:rsidRPr="004B2688" w:rsidRDefault="004B2688" w:rsidP="004B2688">
      <w:pPr>
        <w:spacing w:after="0" w:line="360" w:lineRule="auto"/>
        <w:jc w:val="center"/>
        <w:rPr>
          <w:rFonts w:ascii="Arial" w:eastAsia="Calibri" w:hAnsi="Arial" w:cs="Arial"/>
          <w:b/>
          <w:lang w:val="pl-PL"/>
        </w:rPr>
      </w:pPr>
      <w:r w:rsidRPr="004B2688">
        <w:rPr>
          <w:rFonts w:ascii="Arial" w:eastAsia="Calibri" w:hAnsi="Arial" w:cs="Arial"/>
          <w:noProof/>
          <w:sz w:val="24"/>
          <w:lang w:val="pl-PL" w:eastAsia="pl-PL"/>
        </w:rPr>
        <w:drawing>
          <wp:inline distT="0" distB="0" distL="0" distR="0" wp14:anchorId="0F2BB737" wp14:editId="1B206557">
            <wp:extent cx="2133600" cy="7253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35" cy="73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88" w:rsidRPr="004B2688" w:rsidRDefault="004B2688" w:rsidP="004B2688">
      <w:pPr>
        <w:spacing w:after="0" w:line="360" w:lineRule="auto"/>
        <w:jc w:val="center"/>
        <w:rPr>
          <w:rFonts w:ascii="Arial" w:eastAsia="Calibri" w:hAnsi="Arial" w:cs="Arial"/>
          <w:b/>
          <w:lang w:val="pl-PL"/>
        </w:rPr>
      </w:pPr>
    </w:p>
    <w:p w:rsidR="004B2688" w:rsidRDefault="00CA0F9F" w:rsidP="004B2688">
      <w:pPr>
        <w:spacing w:after="0" w:line="360" w:lineRule="auto"/>
        <w:jc w:val="center"/>
        <w:rPr>
          <w:rFonts w:ascii="Arial" w:eastAsia="Calibri" w:hAnsi="Arial" w:cs="Arial"/>
          <w:b/>
          <w:color w:val="FF0000"/>
          <w:lang w:val="pl-PL"/>
        </w:rPr>
      </w:pPr>
      <w:r w:rsidRPr="00CA0F9F">
        <w:rPr>
          <w:rFonts w:ascii="Arial" w:eastAsia="Calibri" w:hAnsi="Arial" w:cs="Arial"/>
          <w:color w:val="FF0000"/>
          <w:lang w:val="pl-PL"/>
        </w:rPr>
        <w:t>Miejsce:</w:t>
      </w:r>
      <w:r>
        <w:rPr>
          <w:rFonts w:ascii="Arial" w:eastAsia="Calibri" w:hAnsi="Arial" w:cs="Arial"/>
          <w:b/>
          <w:color w:val="FF0000"/>
          <w:lang w:val="pl-PL"/>
        </w:rPr>
        <w:t xml:space="preserve"> </w:t>
      </w:r>
      <w:r w:rsidR="0066262F">
        <w:rPr>
          <w:rFonts w:ascii="Arial" w:eastAsia="Calibri" w:hAnsi="Arial" w:cs="Arial"/>
          <w:b/>
          <w:color w:val="FF0000"/>
          <w:lang w:val="pl-PL"/>
        </w:rPr>
        <w:t>Centrum Aktywizacji Osób Niepełnosprawnych w Tczewie</w:t>
      </w:r>
    </w:p>
    <w:p w:rsidR="0066262F" w:rsidRPr="00D83955" w:rsidRDefault="0066262F" w:rsidP="004B2688">
      <w:pPr>
        <w:spacing w:after="0" w:line="360" w:lineRule="auto"/>
        <w:jc w:val="center"/>
        <w:rPr>
          <w:rFonts w:ascii="Arial" w:eastAsia="Calibri" w:hAnsi="Arial" w:cs="Arial"/>
          <w:b/>
          <w:color w:val="FF0000"/>
          <w:lang w:val="pl-PL"/>
        </w:rPr>
      </w:pPr>
      <w:r w:rsidRPr="0066262F">
        <w:rPr>
          <w:rFonts w:ascii="Arial" w:eastAsia="Calibri" w:hAnsi="Arial" w:cs="Arial"/>
          <w:b/>
          <w:color w:val="FF0000"/>
          <w:lang w:val="pl-PL"/>
        </w:rPr>
        <w:t>ul. Grunwaldzka 1</w:t>
      </w:r>
      <w:r>
        <w:rPr>
          <w:rFonts w:ascii="Arial" w:eastAsia="Calibri" w:hAnsi="Arial" w:cs="Arial"/>
          <w:b/>
          <w:color w:val="FF0000"/>
          <w:lang w:val="pl-PL"/>
        </w:rPr>
        <w:t>,</w:t>
      </w:r>
      <w:r w:rsidRPr="0066262F">
        <w:rPr>
          <w:rFonts w:ascii="Arial" w:eastAsia="Calibri" w:hAnsi="Arial" w:cs="Arial"/>
          <w:b/>
          <w:color w:val="FF0000"/>
          <w:lang w:val="pl-PL"/>
        </w:rPr>
        <w:t xml:space="preserve"> 83-110 Tczew</w:t>
      </w:r>
    </w:p>
    <w:p w:rsidR="00CA0F9F" w:rsidRDefault="00CA0F9F" w:rsidP="004B2688">
      <w:pPr>
        <w:spacing w:after="0" w:line="276" w:lineRule="auto"/>
        <w:jc w:val="center"/>
        <w:rPr>
          <w:rFonts w:ascii="Arial" w:eastAsia="Calibri" w:hAnsi="Arial" w:cs="Arial"/>
          <w:b/>
          <w:color w:val="FF0000"/>
          <w:lang w:val="pl-PL"/>
        </w:rPr>
      </w:pPr>
    </w:p>
    <w:p w:rsidR="004B2688" w:rsidRDefault="00CA0F9F" w:rsidP="004B2688">
      <w:pPr>
        <w:spacing w:after="0" w:line="276" w:lineRule="auto"/>
        <w:jc w:val="center"/>
        <w:rPr>
          <w:rFonts w:ascii="Arial" w:eastAsia="Calibri" w:hAnsi="Arial" w:cs="Arial"/>
          <w:b/>
          <w:color w:val="FF0000"/>
          <w:lang w:val="pl-PL"/>
        </w:rPr>
      </w:pPr>
      <w:r w:rsidRPr="00CA0F9F">
        <w:rPr>
          <w:rFonts w:ascii="Arial" w:eastAsia="Calibri" w:hAnsi="Arial" w:cs="Arial"/>
          <w:color w:val="FF0000"/>
          <w:lang w:val="pl-PL"/>
        </w:rPr>
        <w:t>Data:</w:t>
      </w:r>
      <w:r>
        <w:rPr>
          <w:rFonts w:ascii="Arial" w:eastAsia="Calibri" w:hAnsi="Arial" w:cs="Arial"/>
          <w:b/>
          <w:color w:val="FF0000"/>
          <w:lang w:val="pl-PL"/>
        </w:rPr>
        <w:t xml:space="preserve"> </w:t>
      </w:r>
      <w:r w:rsidR="0066262F">
        <w:rPr>
          <w:rFonts w:ascii="Arial" w:eastAsia="Calibri" w:hAnsi="Arial" w:cs="Arial"/>
          <w:b/>
          <w:color w:val="FF0000"/>
          <w:lang w:val="pl-PL"/>
        </w:rPr>
        <w:t xml:space="preserve">24 czerwca 2024 r. </w:t>
      </w:r>
    </w:p>
    <w:p w:rsidR="00CA0F9F" w:rsidRDefault="00CA0F9F" w:rsidP="004B2688">
      <w:pPr>
        <w:spacing w:after="0" w:line="276" w:lineRule="auto"/>
        <w:jc w:val="center"/>
        <w:rPr>
          <w:rFonts w:ascii="Arial" w:eastAsia="Calibri" w:hAnsi="Arial" w:cs="Arial"/>
          <w:b/>
          <w:color w:val="FF0000"/>
          <w:lang w:val="pl-PL"/>
        </w:rPr>
      </w:pPr>
      <w:bookmarkStart w:id="1" w:name="_GoBack"/>
      <w:bookmarkEnd w:id="1"/>
    </w:p>
    <w:p w:rsidR="00CA0F9F" w:rsidRPr="004B2688" w:rsidRDefault="00CA0F9F" w:rsidP="004B2688">
      <w:pPr>
        <w:spacing w:after="0" w:line="276" w:lineRule="auto"/>
        <w:jc w:val="center"/>
        <w:rPr>
          <w:rFonts w:ascii="Arial" w:eastAsia="Calibri" w:hAnsi="Arial" w:cs="Arial"/>
          <w:b/>
          <w:lang w:val="pl-PL"/>
        </w:rPr>
      </w:pPr>
      <w:r w:rsidRPr="00CA0F9F">
        <w:rPr>
          <w:rFonts w:ascii="Arial" w:eastAsia="Calibri" w:hAnsi="Arial" w:cs="Arial"/>
          <w:color w:val="FF0000"/>
          <w:lang w:val="pl-PL"/>
        </w:rPr>
        <w:t>Godzina:</w:t>
      </w:r>
      <w:r>
        <w:rPr>
          <w:rFonts w:ascii="Arial" w:eastAsia="Calibri" w:hAnsi="Arial" w:cs="Arial"/>
          <w:b/>
          <w:color w:val="FF0000"/>
          <w:lang w:val="pl-PL"/>
        </w:rPr>
        <w:t xml:space="preserve"> </w:t>
      </w:r>
      <w:r>
        <w:rPr>
          <w:rFonts w:ascii="Arial" w:eastAsia="Calibri" w:hAnsi="Arial" w:cs="Arial"/>
          <w:b/>
          <w:color w:val="FF0000"/>
          <w:lang w:val="pl-PL"/>
        </w:rPr>
        <w:t>10</w:t>
      </w:r>
      <w:r>
        <w:rPr>
          <w:rFonts w:ascii="Arial" w:eastAsia="Calibri" w:hAnsi="Arial" w:cs="Arial"/>
          <w:b/>
          <w:color w:val="FF0000"/>
          <w:lang w:val="pl-PL"/>
        </w:rPr>
        <w:t>:</w:t>
      </w:r>
      <w:r>
        <w:rPr>
          <w:rFonts w:ascii="Arial" w:eastAsia="Calibri" w:hAnsi="Arial" w:cs="Arial"/>
          <w:b/>
          <w:color w:val="FF0000"/>
          <w:lang w:val="pl-PL"/>
        </w:rPr>
        <w:t>00</w:t>
      </w:r>
    </w:p>
    <w:p w:rsidR="004B2688" w:rsidRPr="004B2688" w:rsidRDefault="004B2688" w:rsidP="004B2688">
      <w:pPr>
        <w:spacing w:after="0" w:line="276" w:lineRule="auto"/>
        <w:jc w:val="center"/>
        <w:rPr>
          <w:rFonts w:ascii="Arial" w:eastAsia="Calibri" w:hAnsi="Arial" w:cs="Arial"/>
          <w:b/>
          <w:lang w:val="pl-PL"/>
        </w:rPr>
      </w:pPr>
    </w:p>
    <w:p w:rsidR="004B2688" w:rsidRP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r w:rsidRPr="004B2688">
        <w:rPr>
          <w:rFonts w:ascii="Arial" w:hAnsi="Arial" w:cs="Arial"/>
          <w:b/>
          <w:lang w:val="pl-PL"/>
        </w:rPr>
        <w:t xml:space="preserve">Otwarcie spotkania i przywitanie uczestników </w:t>
      </w:r>
    </w:p>
    <w:p w:rsidR="004B2688" w:rsidRPr="004B2688" w:rsidRDefault="004B2688" w:rsidP="004B2688">
      <w:pPr>
        <w:spacing w:after="0" w:line="276" w:lineRule="auto"/>
        <w:ind w:left="1428"/>
        <w:contextualSpacing/>
        <w:rPr>
          <w:rFonts w:ascii="Arial" w:hAnsi="Arial" w:cs="Arial"/>
          <w:lang w:val="pl-PL"/>
        </w:rPr>
      </w:pPr>
      <w:r w:rsidRPr="004B2688">
        <w:rPr>
          <w:rFonts w:ascii="Arial" w:hAnsi="Arial" w:cs="Arial"/>
          <w:lang w:val="pl-PL"/>
        </w:rPr>
        <w:t xml:space="preserve">- reprezentacja organizatora </w:t>
      </w:r>
    </w:p>
    <w:p w:rsidR="004B2688" w:rsidRPr="004B2688" w:rsidRDefault="004B2688" w:rsidP="004B2688">
      <w:pPr>
        <w:spacing w:after="0" w:line="276" w:lineRule="auto"/>
        <w:ind w:left="1428"/>
        <w:contextualSpacing/>
        <w:rPr>
          <w:rFonts w:ascii="Arial" w:hAnsi="Arial" w:cs="Arial"/>
          <w:lang w:val="pl-PL"/>
        </w:rPr>
      </w:pPr>
      <w:r w:rsidRPr="004B2688">
        <w:rPr>
          <w:rFonts w:ascii="Arial" w:hAnsi="Arial" w:cs="Arial"/>
          <w:lang w:val="pl-PL"/>
        </w:rPr>
        <w:t xml:space="preserve">- reprezentacja UMWP i </w:t>
      </w:r>
      <w:proofErr w:type="spellStart"/>
      <w:r w:rsidRPr="004B2688">
        <w:rPr>
          <w:rFonts w:ascii="Arial" w:hAnsi="Arial" w:cs="Arial"/>
          <w:lang w:val="pl-PL"/>
        </w:rPr>
        <w:t>WFOŚiGW</w:t>
      </w:r>
      <w:proofErr w:type="spellEnd"/>
      <w:r w:rsidRPr="004B2688">
        <w:rPr>
          <w:rFonts w:ascii="Arial" w:hAnsi="Arial" w:cs="Arial"/>
          <w:lang w:val="pl-PL"/>
        </w:rPr>
        <w:t xml:space="preserve"> w Gdańsku</w:t>
      </w:r>
    </w:p>
    <w:p w:rsidR="004B2688" w:rsidRP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bookmarkStart w:id="2" w:name="_Hlk163212964"/>
      <w:r w:rsidRPr="004B2688">
        <w:rPr>
          <w:rFonts w:ascii="Arial" w:hAnsi="Arial" w:cs="Arial"/>
          <w:b/>
          <w:lang w:val="pl-PL"/>
        </w:rPr>
        <w:t xml:space="preserve">Dlaczego uchwały antysmogowe? </w:t>
      </w:r>
    </w:p>
    <w:p w:rsidR="004B2688" w:rsidRPr="004B2688" w:rsidRDefault="004B2688" w:rsidP="004B2688">
      <w:pPr>
        <w:spacing w:after="0" w:line="276" w:lineRule="auto"/>
        <w:ind w:left="1428"/>
        <w:contextualSpacing/>
        <w:rPr>
          <w:rFonts w:ascii="Arial" w:hAnsi="Arial" w:cs="Arial"/>
          <w:lang w:val="pl-PL"/>
        </w:rPr>
      </w:pPr>
      <w:r w:rsidRPr="004B2688">
        <w:rPr>
          <w:rFonts w:ascii="Arial" w:hAnsi="Arial" w:cs="Arial"/>
          <w:lang w:val="pl-PL"/>
        </w:rPr>
        <w:t>- Departament Środowiska i Rolnictwa UMWP</w:t>
      </w:r>
    </w:p>
    <w:p w:rsidR="004B2688" w:rsidRP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r w:rsidRPr="004B2688">
        <w:rPr>
          <w:rFonts w:ascii="Arial" w:hAnsi="Arial" w:cs="Arial"/>
          <w:b/>
          <w:lang w:val="pl-PL"/>
        </w:rPr>
        <w:t xml:space="preserve">Fakty i mity o uchwałach antysmogowych </w:t>
      </w:r>
    </w:p>
    <w:p w:rsidR="004B2688" w:rsidRPr="004B2688" w:rsidRDefault="004B2688" w:rsidP="004B2688">
      <w:pPr>
        <w:spacing w:after="0" w:line="276" w:lineRule="auto"/>
        <w:ind w:left="720" w:firstLine="696"/>
        <w:contextualSpacing/>
        <w:rPr>
          <w:rFonts w:ascii="Arial" w:hAnsi="Arial" w:cs="Arial"/>
          <w:lang w:val="pl-PL"/>
        </w:rPr>
      </w:pPr>
      <w:r w:rsidRPr="004B2688">
        <w:rPr>
          <w:rFonts w:ascii="Arial" w:hAnsi="Arial" w:cs="Arial"/>
          <w:lang w:val="pl-PL"/>
        </w:rPr>
        <w:t>- Departament Środowiska i Rolnictwa UMWP</w:t>
      </w:r>
    </w:p>
    <w:p w:rsidR="004B2688" w:rsidRP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r w:rsidRPr="004B2688">
        <w:rPr>
          <w:rFonts w:ascii="Arial" w:hAnsi="Arial" w:cs="Arial"/>
          <w:b/>
          <w:lang w:val="pl-PL"/>
        </w:rPr>
        <w:t>Wpływ jakości powietrza na zdrowie ludzi)</w:t>
      </w:r>
    </w:p>
    <w:bookmarkEnd w:id="2"/>
    <w:p w:rsidR="004B2688" w:rsidRPr="004B2688" w:rsidRDefault="004B2688" w:rsidP="004B2688">
      <w:pPr>
        <w:spacing w:after="0" w:line="276" w:lineRule="auto"/>
        <w:ind w:left="720" w:firstLine="696"/>
        <w:rPr>
          <w:rFonts w:ascii="Arial" w:eastAsia="Calibri" w:hAnsi="Arial" w:cs="Arial"/>
          <w:lang w:val="pl-PL"/>
        </w:rPr>
      </w:pPr>
      <w:r w:rsidRPr="004B2688">
        <w:rPr>
          <w:rFonts w:ascii="Arial" w:eastAsia="Calibri" w:hAnsi="Arial" w:cs="Arial"/>
          <w:lang w:val="pl-PL"/>
        </w:rPr>
        <w:t xml:space="preserve">- Departament Zdrowia UMWP i/albo Pomorski Alarm Ekologiczny </w:t>
      </w:r>
    </w:p>
    <w:p w:rsidR="004B2688" w:rsidRP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bookmarkStart w:id="3" w:name="_Hlk163213199"/>
      <w:r w:rsidRPr="004B2688">
        <w:rPr>
          <w:rFonts w:ascii="Arial" w:hAnsi="Arial" w:cs="Arial"/>
          <w:b/>
          <w:lang w:val="pl-PL"/>
        </w:rPr>
        <w:t xml:space="preserve">Możliwości uzyskania dofinansowania </w:t>
      </w:r>
      <w:bookmarkEnd w:id="3"/>
      <w:r w:rsidRPr="004B2688">
        <w:rPr>
          <w:rFonts w:ascii="Arial" w:hAnsi="Arial" w:cs="Arial"/>
          <w:b/>
          <w:lang w:val="pl-PL"/>
        </w:rPr>
        <w:t>na wymianę kopciucha</w:t>
      </w:r>
    </w:p>
    <w:p w:rsidR="004B2688" w:rsidRPr="004B2688" w:rsidRDefault="004B2688" w:rsidP="004B2688">
      <w:pPr>
        <w:spacing w:after="0" w:line="276" w:lineRule="auto"/>
        <w:ind w:left="720" w:firstLine="696"/>
        <w:rPr>
          <w:rFonts w:ascii="Arial" w:eastAsia="Calibri" w:hAnsi="Arial" w:cs="Arial"/>
          <w:lang w:val="pl-PL"/>
        </w:rPr>
      </w:pPr>
      <w:r w:rsidRPr="004B2688">
        <w:rPr>
          <w:rFonts w:ascii="Arial" w:eastAsia="Calibri" w:hAnsi="Arial" w:cs="Arial"/>
          <w:lang w:val="pl-PL"/>
        </w:rPr>
        <w:t>- Fundusze unijne – program FEP 2021-2027 - UMWP</w:t>
      </w:r>
    </w:p>
    <w:p w:rsidR="00D83955" w:rsidRDefault="00D83955" w:rsidP="00D83955">
      <w:pPr>
        <w:spacing w:after="0" w:line="276" w:lineRule="auto"/>
        <w:ind w:left="1428"/>
        <w:contextualSpacing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4B2688">
        <w:rPr>
          <w:rFonts w:ascii="Arial" w:hAnsi="Arial" w:cs="Arial"/>
          <w:lang w:val="pl-PL"/>
        </w:rPr>
        <w:t xml:space="preserve">Pomorski Fundusz Rozwoju Sp. z o.o. - Pomorski Fundusz Antysmogowy </w:t>
      </w:r>
    </w:p>
    <w:p w:rsidR="00D83955" w:rsidRPr="00D83955" w:rsidRDefault="004B2688" w:rsidP="00D83955">
      <w:pPr>
        <w:spacing w:after="0" w:line="276" w:lineRule="auto"/>
        <w:ind w:left="1428"/>
        <w:contextualSpacing/>
        <w:rPr>
          <w:rFonts w:ascii="Arial" w:hAnsi="Arial" w:cs="Arial"/>
          <w:lang w:val="pl-PL"/>
        </w:rPr>
      </w:pPr>
      <w:r w:rsidRPr="004B2688">
        <w:rPr>
          <w:rFonts w:ascii="Arial" w:hAnsi="Arial" w:cs="Arial"/>
          <w:lang w:val="pl-PL"/>
        </w:rPr>
        <w:t xml:space="preserve">- </w:t>
      </w:r>
      <w:r w:rsidR="00D83955" w:rsidRPr="00D83955">
        <w:rPr>
          <w:rFonts w:ascii="Arial" w:hAnsi="Arial" w:cs="Arial"/>
          <w:lang w:val="pl-PL"/>
        </w:rPr>
        <w:t>Fundusze krajowe</w:t>
      </w:r>
      <w:r w:rsidR="00D83955">
        <w:rPr>
          <w:rFonts w:ascii="Arial" w:hAnsi="Arial" w:cs="Arial"/>
          <w:lang w:val="pl-PL"/>
        </w:rPr>
        <w:t xml:space="preserve">, w tym </w:t>
      </w:r>
      <w:r w:rsidR="00D83955" w:rsidRPr="00D83955">
        <w:rPr>
          <w:rFonts w:ascii="Arial" w:hAnsi="Arial" w:cs="Arial"/>
          <w:lang w:val="pl-PL"/>
        </w:rPr>
        <w:t xml:space="preserve">Czyste Powietrze i Ciepłe mieszkanie - </w:t>
      </w:r>
      <w:proofErr w:type="spellStart"/>
      <w:r w:rsidR="00D83955" w:rsidRPr="00D83955">
        <w:rPr>
          <w:rFonts w:ascii="Arial" w:hAnsi="Arial" w:cs="Arial"/>
          <w:lang w:val="pl-PL"/>
        </w:rPr>
        <w:t>WFOŚiGW</w:t>
      </w:r>
      <w:proofErr w:type="spellEnd"/>
      <w:r w:rsidR="00D83955" w:rsidRPr="00D83955">
        <w:rPr>
          <w:rFonts w:ascii="Arial" w:hAnsi="Arial" w:cs="Arial"/>
          <w:lang w:val="pl-PL"/>
        </w:rPr>
        <w:t xml:space="preserve"> w Gdańsku </w:t>
      </w:r>
      <w:r w:rsidR="00D83955">
        <w:rPr>
          <w:rFonts w:ascii="Arial" w:hAnsi="Arial" w:cs="Arial"/>
          <w:lang w:val="pl-PL"/>
        </w:rPr>
        <w:t xml:space="preserve">- </w:t>
      </w:r>
      <w:r w:rsidR="00D83955" w:rsidRPr="00D83955">
        <w:rPr>
          <w:rFonts w:ascii="Arial" w:hAnsi="Arial" w:cs="Arial"/>
          <w:lang w:val="pl-PL"/>
        </w:rPr>
        <w:t>Doradcy Energetyczni</w:t>
      </w:r>
    </w:p>
    <w:p w:rsidR="004B2688" w:rsidRDefault="004B2688" w:rsidP="004B2688">
      <w:pPr>
        <w:numPr>
          <w:ilvl w:val="0"/>
          <w:numId w:val="1"/>
        </w:numPr>
        <w:spacing w:after="0" w:line="276" w:lineRule="auto"/>
        <w:ind w:left="1428"/>
        <w:contextualSpacing/>
        <w:rPr>
          <w:rFonts w:ascii="Arial" w:hAnsi="Arial" w:cs="Arial"/>
          <w:b/>
          <w:lang w:val="pl-PL"/>
        </w:rPr>
      </w:pPr>
      <w:r w:rsidRPr="004B2688">
        <w:rPr>
          <w:rFonts w:ascii="Arial" w:hAnsi="Arial" w:cs="Arial"/>
          <w:b/>
          <w:lang w:val="pl-PL"/>
        </w:rPr>
        <w:t>Pytania i odpowiedzi</w:t>
      </w:r>
      <w:bookmarkEnd w:id="0"/>
    </w:p>
    <w:p w:rsidR="004B2688" w:rsidRPr="004B2688" w:rsidRDefault="004B2688" w:rsidP="004B2688">
      <w:pPr>
        <w:rPr>
          <w:rFonts w:ascii="Arial" w:hAnsi="Arial" w:cs="Arial"/>
          <w:lang w:val="pl-PL"/>
        </w:rPr>
      </w:pPr>
    </w:p>
    <w:p w:rsidR="004B2688" w:rsidRPr="004B2688" w:rsidRDefault="004B2688" w:rsidP="004B2688">
      <w:pPr>
        <w:rPr>
          <w:rFonts w:ascii="Arial" w:hAnsi="Arial" w:cs="Arial"/>
          <w:lang w:val="pl-PL"/>
        </w:rPr>
      </w:pPr>
    </w:p>
    <w:p w:rsidR="004B2688" w:rsidRPr="004B2688" w:rsidRDefault="004B2688" w:rsidP="004B2688">
      <w:pPr>
        <w:rPr>
          <w:rFonts w:ascii="Arial" w:hAnsi="Arial" w:cs="Arial"/>
          <w:lang w:val="pl-PL"/>
        </w:rPr>
      </w:pPr>
    </w:p>
    <w:p w:rsidR="004B2688" w:rsidRPr="004B2688" w:rsidRDefault="004B2688" w:rsidP="004B2688">
      <w:pPr>
        <w:jc w:val="center"/>
        <w:rPr>
          <w:rFonts w:ascii="Arial" w:hAnsi="Arial" w:cs="Arial"/>
          <w:lang w:val="pl-PL"/>
        </w:rPr>
      </w:pPr>
    </w:p>
    <w:p w:rsidR="004B2688" w:rsidRPr="004B2688" w:rsidRDefault="000A4E31" w:rsidP="000A4E31">
      <w:pPr>
        <w:tabs>
          <w:tab w:val="left" w:pos="576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4B2688" w:rsidRPr="004B2688" w:rsidRDefault="004B2688" w:rsidP="004B2688">
      <w:pPr>
        <w:tabs>
          <w:tab w:val="left" w:pos="351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sectPr w:rsidR="004B2688" w:rsidRPr="004B2688" w:rsidSect="009844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88" w:rsidRDefault="004B2688" w:rsidP="004B2688">
      <w:pPr>
        <w:spacing w:after="0" w:line="240" w:lineRule="auto"/>
      </w:pPr>
      <w:r>
        <w:separator/>
      </w:r>
    </w:p>
  </w:endnote>
  <w:endnote w:type="continuationSeparator" w:id="0">
    <w:p w:rsidR="004B2688" w:rsidRDefault="004B2688" w:rsidP="004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8" w:rsidRPr="00FF2B7A" w:rsidRDefault="004B2688" w:rsidP="004B2688">
    <w:pPr>
      <w:jc w:val="center"/>
      <w:rPr>
        <w:sz w:val="18"/>
        <w:szCs w:val="18"/>
        <w:lang w:val="pl-PL"/>
      </w:rPr>
    </w:pPr>
    <w:r w:rsidRPr="00FF2B7A">
      <w:rPr>
        <w:rFonts w:ascii="Arial" w:hAnsi="Arial" w:cs="Arial"/>
        <w:sz w:val="18"/>
        <w:szCs w:val="18"/>
        <w:lang w:val="pl-PL"/>
      </w:rPr>
      <w:t>W ramach kampanii informacyjnej „Pomorskie bez smogu” Urzędu Marszałkowskiego Województwa Pomorskiego oraz Wojewódzkiego Funduszu Ochrony Środowiska i Gospodarki Wodnej w Gdańsku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88" w:rsidRDefault="004B2688" w:rsidP="004B2688">
      <w:pPr>
        <w:spacing w:after="0" w:line="240" w:lineRule="auto"/>
      </w:pPr>
      <w:r>
        <w:separator/>
      </w:r>
    </w:p>
  </w:footnote>
  <w:footnote w:type="continuationSeparator" w:id="0">
    <w:p w:rsidR="004B2688" w:rsidRDefault="004B2688" w:rsidP="004B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88" w:rsidRDefault="0066262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5FC42438" wp14:editId="02AE61EC">
          <wp:simplePos x="0" y="0"/>
          <wp:positionH relativeFrom="column">
            <wp:posOffset>2795905</wp:posOffset>
          </wp:positionH>
          <wp:positionV relativeFrom="paragraph">
            <wp:posOffset>-78105</wp:posOffset>
          </wp:positionV>
          <wp:extent cx="790575" cy="581025"/>
          <wp:effectExtent l="0" t="0" r="9525" b="9525"/>
          <wp:wrapThrough wrapText="bothSides">
            <wp:wrapPolygon edited="0">
              <wp:start x="0" y="0"/>
              <wp:lineTo x="0" y="2125"/>
              <wp:lineTo x="2082" y="12039"/>
              <wp:lineTo x="2602" y="17705"/>
              <wp:lineTo x="5205" y="20538"/>
              <wp:lineTo x="10410" y="21246"/>
              <wp:lineTo x="17696" y="21246"/>
              <wp:lineTo x="20299" y="20538"/>
              <wp:lineTo x="21340" y="17705"/>
              <wp:lineTo x="20819" y="12039"/>
              <wp:lineTo x="8848" y="0"/>
              <wp:lineTo x="0" y="0"/>
            </wp:wrapPolygon>
          </wp:wrapThrough>
          <wp:docPr id="3" name="Obraz 3" descr="G:\Konkurs na Logo Powiatu Tczewskiego\pliki\png\Tczew_logo_pio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onkurs na Logo Powiatu Tczewskiego\pliki\png\Tczew_logo_pion_kol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87" t="32729" r="33554" b="28932"/>
                  <a:stretch/>
                </pic:blipFill>
                <pic:spPr bwMode="auto">
                  <a:xfrm>
                    <a:off x="0" y="0"/>
                    <a:ext cx="790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688" w:rsidRPr="004B2688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A4D80F0" wp14:editId="5A583D9E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2447636" cy="444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36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688" w:rsidRPr="004B2688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640CCB7" wp14:editId="7EFA34AF">
          <wp:simplePos x="0" y="0"/>
          <wp:positionH relativeFrom="column">
            <wp:posOffset>4338955</wp:posOffset>
          </wp:positionH>
          <wp:positionV relativeFrom="paragraph">
            <wp:posOffset>-635</wp:posOffset>
          </wp:positionV>
          <wp:extent cx="1410760" cy="507874"/>
          <wp:effectExtent l="0" t="0" r="0" b="635"/>
          <wp:wrapNone/>
          <wp:docPr id="405969160" name="Obraz 1" descr="Obraz zawierający symbol, Grafika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69160" name="Obraz 1" descr="Obraz zawierający symbol, Grafika, logo, Czcion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60" cy="507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688" w:rsidRDefault="004B2688" w:rsidP="0066262F">
    <w:pPr>
      <w:pStyle w:val="Nagwek"/>
      <w:rPr>
        <w:noProof/>
      </w:rPr>
    </w:pPr>
    <w:r>
      <w:tab/>
      <w:t xml:space="preserve">       </w:t>
    </w:r>
  </w:p>
  <w:p w:rsidR="004B2688" w:rsidRDefault="004B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E43"/>
    <w:multiLevelType w:val="hybridMultilevel"/>
    <w:tmpl w:val="EC92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4-05-09"/>
    <w:docVar w:name="LE_Links" w:val="{4B0B8056-3DA4-446B-AC6A-EE3FB38E3C06}"/>
  </w:docVars>
  <w:rsids>
    <w:rsidRoot w:val="004B2688"/>
    <w:rsid w:val="000A4E31"/>
    <w:rsid w:val="00221209"/>
    <w:rsid w:val="002D293F"/>
    <w:rsid w:val="0036031F"/>
    <w:rsid w:val="00471779"/>
    <w:rsid w:val="004B2688"/>
    <w:rsid w:val="004C15B9"/>
    <w:rsid w:val="0066262F"/>
    <w:rsid w:val="00802879"/>
    <w:rsid w:val="00984407"/>
    <w:rsid w:val="00AD6690"/>
    <w:rsid w:val="00B87DE0"/>
    <w:rsid w:val="00CA0F9F"/>
    <w:rsid w:val="00D83955"/>
    <w:rsid w:val="00EC4615"/>
    <w:rsid w:val="00FF1F8D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88"/>
  </w:style>
  <w:style w:type="paragraph" w:styleId="Stopka">
    <w:name w:val="footer"/>
    <w:basedOn w:val="Normalny"/>
    <w:link w:val="StopkaZnak"/>
    <w:uiPriority w:val="99"/>
    <w:unhideWhenUsed/>
    <w:rsid w:val="004B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688"/>
  </w:style>
  <w:style w:type="paragraph" w:styleId="Tekstkomentarza">
    <w:name w:val="annotation text"/>
    <w:basedOn w:val="Normalny"/>
    <w:link w:val="TekstkomentarzaZnak"/>
    <w:semiHidden/>
    <w:unhideWhenUsed/>
    <w:rsid w:val="00D83955"/>
    <w:pPr>
      <w:spacing w:after="0" w:line="240" w:lineRule="auto"/>
    </w:pPr>
    <w:rPr>
      <w:rFonts w:ascii="Arial" w:eastAsia="Calibri" w:hAnsi="Arial" w:cs="Arial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3955"/>
    <w:rPr>
      <w:rFonts w:ascii="Arial" w:eastAsia="Calibri" w:hAnsi="Arial" w:cs="Arial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D83955"/>
    <w:pPr>
      <w:spacing w:line="256" w:lineRule="auto"/>
      <w:ind w:left="720"/>
      <w:contextualSpacing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9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88"/>
  </w:style>
  <w:style w:type="paragraph" w:styleId="Stopka">
    <w:name w:val="footer"/>
    <w:basedOn w:val="Normalny"/>
    <w:link w:val="StopkaZnak"/>
    <w:uiPriority w:val="99"/>
    <w:unhideWhenUsed/>
    <w:rsid w:val="004B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688"/>
  </w:style>
  <w:style w:type="paragraph" w:styleId="Tekstkomentarza">
    <w:name w:val="annotation text"/>
    <w:basedOn w:val="Normalny"/>
    <w:link w:val="TekstkomentarzaZnak"/>
    <w:semiHidden/>
    <w:unhideWhenUsed/>
    <w:rsid w:val="00D83955"/>
    <w:pPr>
      <w:spacing w:after="0" w:line="240" w:lineRule="auto"/>
    </w:pPr>
    <w:rPr>
      <w:rFonts w:ascii="Arial" w:eastAsia="Calibri" w:hAnsi="Arial" w:cs="Arial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3955"/>
    <w:rPr>
      <w:rFonts w:ascii="Arial" w:eastAsia="Calibri" w:hAnsi="Arial" w:cs="Arial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D83955"/>
    <w:pPr>
      <w:spacing w:line="256" w:lineRule="auto"/>
      <w:ind w:left="720"/>
      <w:contextualSpacing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9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B0B8056-3DA4-446B-AC6A-EE3FB38E3C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Paulina</dc:creator>
  <cp:lastModifiedBy>Marcin Stolarski</cp:lastModifiedBy>
  <cp:revision>3</cp:revision>
  <dcterms:created xsi:type="dcterms:W3CDTF">2024-05-16T06:01:00Z</dcterms:created>
  <dcterms:modified xsi:type="dcterms:W3CDTF">2024-05-16T07:09:00Z</dcterms:modified>
</cp:coreProperties>
</file>