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F8" w:rsidRPr="00811C0F" w:rsidRDefault="00DB7E32">
      <w:pPr>
        <w:rPr>
          <w:rFonts w:ascii="Century Gothic" w:hAnsi="Century Gothic" w:cs="Times New Roman"/>
        </w:rPr>
      </w:pPr>
      <w:r w:rsidRPr="00811C0F">
        <w:rPr>
          <w:rFonts w:ascii="Century Gothic" w:hAnsi="Century Gothic" w:cs="Times New Roman"/>
        </w:rPr>
        <w:t xml:space="preserve"> </w:t>
      </w:r>
    </w:p>
    <w:p w:rsidR="008935F8" w:rsidRDefault="00C45570" w:rsidP="00C45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/>
          <w:b/>
          <w:bCs/>
          <w:noProof/>
          <w:lang w:eastAsia="pl-PL"/>
        </w:rPr>
        <w:drawing>
          <wp:inline distT="0" distB="0" distL="0" distR="0">
            <wp:extent cx="1590675" cy="1590675"/>
            <wp:effectExtent l="0" t="0" r="9525" b="9525"/>
            <wp:docPr id="1" name="Obraz 1" descr="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35F8">
        <w:rPr>
          <w:rFonts w:ascii="Times New Roman" w:hAnsi="Times New Roman" w:cs="Times New Roman"/>
          <w:sz w:val="24"/>
          <w:szCs w:val="24"/>
        </w:rPr>
        <w:tab/>
      </w:r>
      <w:r w:rsidR="008935F8">
        <w:rPr>
          <w:rFonts w:ascii="Times New Roman" w:hAnsi="Times New Roman" w:cs="Times New Roman"/>
          <w:sz w:val="24"/>
          <w:szCs w:val="24"/>
        </w:rPr>
        <w:tab/>
      </w:r>
      <w:r w:rsidR="008935F8">
        <w:rPr>
          <w:rFonts w:ascii="Times New Roman" w:hAnsi="Times New Roman" w:cs="Times New Roman"/>
          <w:sz w:val="24"/>
          <w:szCs w:val="24"/>
        </w:rPr>
        <w:tab/>
      </w:r>
    </w:p>
    <w:p w:rsidR="00DB7E32" w:rsidRPr="005E58EB" w:rsidRDefault="00580E26" w:rsidP="00DB7E32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ZARZĄDZENIE Nr 0050.553</w:t>
      </w:r>
      <w:r w:rsidR="00C16A58">
        <w:rPr>
          <w:rFonts w:ascii="Century Gothic" w:hAnsi="Century Gothic"/>
          <w:b/>
        </w:rPr>
        <w:t>.2017</w:t>
      </w:r>
    </w:p>
    <w:p w:rsidR="00DB7E32" w:rsidRPr="005E58EB" w:rsidRDefault="00DB7E32" w:rsidP="00DB7E32">
      <w:pPr>
        <w:spacing w:after="0" w:line="240" w:lineRule="auto"/>
        <w:jc w:val="center"/>
        <w:rPr>
          <w:rFonts w:ascii="Century Gothic" w:hAnsi="Century Gothic"/>
          <w:b/>
        </w:rPr>
      </w:pPr>
      <w:r w:rsidRPr="005E58EB">
        <w:rPr>
          <w:rFonts w:ascii="Century Gothic" w:hAnsi="Century Gothic"/>
          <w:b/>
        </w:rPr>
        <w:t>PREZYDENTA MIASTA GNIEZNA</w:t>
      </w:r>
    </w:p>
    <w:p w:rsidR="00DB7E32" w:rsidRPr="005E58EB" w:rsidRDefault="002166EA" w:rsidP="00DB7E32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z dnia </w:t>
      </w:r>
      <w:r w:rsidR="00580E26">
        <w:rPr>
          <w:rFonts w:ascii="Century Gothic" w:hAnsi="Century Gothic"/>
          <w:b/>
        </w:rPr>
        <w:t>20</w:t>
      </w:r>
      <w:r w:rsidR="003C0288">
        <w:rPr>
          <w:rFonts w:ascii="Century Gothic" w:hAnsi="Century Gothic"/>
          <w:b/>
        </w:rPr>
        <w:t xml:space="preserve"> września</w:t>
      </w:r>
      <w:r w:rsidR="00C16A58">
        <w:rPr>
          <w:rFonts w:ascii="Century Gothic" w:hAnsi="Century Gothic"/>
          <w:b/>
        </w:rPr>
        <w:t xml:space="preserve"> 2017</w:t>
      </w:r>
      <w:r w:rsidR="00DB7E32" w:rsidRPr="005E58EB">
        <w:rPr>
          <w:rFonts w:ascii="Century Gothic" w:hAnsi="Century Gothic"/>
          <w:b/>
        </w:rPr>
        <w:t xml:space="preserve"> r.</w:t>
      </w:r>
    </w:p>
    <w:p w:rsidR="00DB7E32" w:rsidRPr="005E58EB" w:rsidRDefault="00DB7E32" w:rsidP="00DB7E32">
      <w:pPr>
        <w:rPr>
          <w:rFonts w:ascii="Century Gothic" w:hAnsi="Century Gothic"/>
        </w:rPr>
      </w:pPr>
    </w:p>
    <w:p w:rsidR="00DB7E32" w:rsidRPr="005E58EB" w:rsidRDefault="00DB7E32" w:rsidP="00DB7E32">
      <w:pPr>
        <w:spacing w:line="360" w:lineRule="auto"/>
        <w:jc w:val="both"/>
        <w:rPr>
          <w:rFonts w:ascii="Century Gothic" w:hAnsi="Century Gothic"/>
        </w:rPr>
      </w:pPr>
      <w:r w:rsidRPr="005E58EB">
        <w:rPr>
          <w:rFonts w:ascii="Century Gothic" w:hAnsi="Century Gothic"/>
        </w:rPr>
        <w:t>w sprawie :  ogłoszenia wykazu nieruchomości gruntowej przeznaczonej do zbycia</w:t>
      </w:r>
    </w:p>
    <w:p w:rsidR="00DB7E32" w:rsidRPr="005E58EB" w:rsidRDefault="00DB7E32" w:rsidP="0021677A">
      <w:pPr>
        <w:spacing w:after="0" w:line="240" w:lineRule="auto"/>
        <w:rPr>
          <w:rFonts w:ascii="Century Gothic" w:hAnsi="Century Gothic"/>
        </w:rPr>
      </w:pPr>
      <w:r w:rsidRPr="005E58EB">
        <w:rPr>
          <w:rFonts w:ascii="Century Gothic" w:hAnsi="Century Gothic"/>
        </w:rPr>
        <w:t>Na podstawie:</w:t>
      </w:r>
    </w:p>
    <w:p w:rsidR="00DB7E32" w:rsidRPr="005E58EB" w:rsidRDefault="00DB7E32" w:rsidP="0021677A">
      <w:pPr>
        <w:spacing w:after="0" w:line="240" w:lineRule="auto"/>
        <w:jc w:val="both"/>
        <w:rPr>
          <w:rFonts w:ascii="Century Gothic" w:hAnsi="Century Gothic"/>
        </w:rPr>
      </w:pPr>
      <w:r w:rsidRPr="005E58EB">
        <w:rPr>
          <w:rFonts w:ascii="Century Gothic" w:hAnsi="Century Gothic"/>
        </w:rPr>
        <w:t xml:space="preserve"> - art. 30 ust. 1 ustawy z dnia 8 marca 1990 r. o samorządzie gminnym (t. j. Dz. U. </w:t>
      </w:r>
      <w:r w:rsidR="005E58EB">
        <w:rPr>
          <w:rFonts w:ascii="Century Gothic" w:hAnsi="Century Gothic"/>
        </w:rPr>
        <w:br/>
      </w:r>
      <w:r w:rsidR="00E04BE3">
        <w:rPr>
          <w:rFonts w:ascii="Century Gothic" w:hAnsi="Century Gothic"/>
        </w:rPr>
        <w:t>z 2016 poz. 446</w:t>
      </w:r>
      <w:r w:rsidR="00C16A58">
        <w:rPr>
          <w:rFonts w:ascii="Century Gothic" w:hAnsi="Century Gothic"/>
        </w:rPr>
        <w:t xml:space="preserve"> ze zm.</w:t>
      </w:r>
      <w:r w:rsidRPr="005E58EB">
        <w:rPr>
          <w:rFonts w:ascii="Century Gothic" w:hAnsi="Century Gothic"/>
        </w:rPr>
        <w:t>),</w:t>
      </w:r>
    </w:p>
    <w:p w:rsidR="00DB7E32" w:rsidRPr="005E58EB" w:rsidRDefault="002B2C7E" w:rsidP="0021677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- art. 35 ust. 1, w związku z art. 37 ust. 2 pkt 5 </w:t>
      </w:r>
      <w:r w:rsidR="00DB7E32" w:rsidRPr="005E58EB">
        <w:rPr>
          <w:rFonts w:ascii="Century Gothic" w:hAnsi="Century Gothic"/>
        </w:rPr>
        <w:t>ustawy z dnia 21 sierpnia 1997 r.</w:t>
      </w:r>
      <w:r>
        <w:rPr>
          <w:rFonts w:ascii="Century Gothic" w:hAnsi="Century Gothic"/>
        </w:rPr>
        <w:t xml:space="preserve"> </w:t>
      </w:r>
      <w:r w:rsidR="00C16A58">
        <w:rPr>
          <w:rFonts w:ascii="Century Gothic" w:hAnsi="Century Gothic"/>
        </w:rPr>
        <w:br/>
      </w:r>
      <w:r>
        <w:rPr>
          <w:rFonts w:ascii="Century Gothic" w:hAnsi="Century Gothic"/>
        </w:rPr>
        <w:t xml:space="preserve">o gospodarce nieruchomościami </w:t>
      </w:r>
      <w:r w:rsidR="00C16A58">
        <w:rPr>
          <w:rFonts w:ascii="Century Gothic" w:hAnsi="Century Gothic"/>
        </w:rPr>
        <w:t>(t. j. Dz. U. 2016 poz. 2147</w:t>
      </w:r>
      <w:r w:rsidR="00E04BE3">
        <w:rPr>
          <w:rFonts w:ascii="Century Gothic" w:hAnsi="Century Gothic"/>
        </w:rPr>
        <w:t xml:space="preserve"> ze zm.</w:t>
      </w:r>
      <w:r w:rsidR="00DB7E32" w:rsidRPr="005E58EB">
        <w:rPr>
          <w:rFonts w:ascii="Century Gothic" w:hAnsi="Century Gothic"/>
        </w:rPr>
        <w:t>),</w:t>
      </w:r>
    </w:p>
    <w:p w:rsidR="0091553C" w:rsidRPr="005E58EB" w:rsidRDefault="0091553C" w:rsidP="0021677A">
      <w:pPr>
        <w:spacing w:after="0" w:line="240" w:lineRule="auto"/>
        <w:jc w:val="both"/>
        <w:rPr>
          <w:rFonts w:ascii="Century Gothic" w:hAnsi="Century Gothic"/>
        </w:rPr>
      </w:pPr>
      <w:r w:rsidRPr="005E58EB">
        <w:rPr>
          <w:rFonts w:ascii="Century Gothic" w:hAnsi="Century Gothic"/>
        </w:rPr>
        <w:t xml:space="preserve">- uchwały </w:t>
      </w:r>
      <w:r w:rsidR="00D36635" w:rsidRPr="005E58EB">
        <w:rPr>
          <w:rFonts w:ascii="Century Gothic" w:hAnsi="Century Gothic"/>
        </w:rPr>
        <w:t xml:space="preserve">Nr </w:t>
      </w:r>
      <w:r w:rsidR="00477B6F">
        <w:rPr>
          <w:rFonts w:ascii="Century Gothic" w:hAnsi="Century Gothic"/>
        </w:rPr>
        <w:t>XLI/428/2017</w:t>
      </w:r>
      <w:r w:rsidR="00D36635" w:rsidRPr="005E58EB">
        <w:rPr>
          <w:rFonts w:ascii="Century Gothic" w:hAnsi="Century Gothic"/>
        </w:rPr>
        <w:t xml:space="preserve"> Rady Miasta Gniezna z dnia </w:t>
      </w:r>
      <w:r w:rsidR="00477B6F">
        <w:rPr>
          <w:rFonts w:ascii="Century Gothic" w:hAnsi="Century Gothic"/>
        </w:rPr>
        <w:t>17 lipca</w:t>
      </w:r>
      <w:r w:rsidR="00C16A58">
        <w:rPr>
          <w:rFonts w:ascii="Century Gothic" w:hAnsi="Century Gothic"/>
        </w:rPr>
        <w:t xml:space="preserve"> 2017</w:t>
      </w:r>
      <w:r w:rsidR="00E04BE3">
        <w:rPr>
          <w:rFonts w:ascii="Century Gothic" w:hAnsi="Century Gothic"/>
        </w:rPr>
        <w:t xml:space="preserve"> </w:t>
      </w:r>
      <w:r w:rsidR="00D36635" w:rsidRPr="005E58EB">
        <w:rPr>
          <w:rFonts w:ascii="Century Gothic" w:hAnsi="Century Gothic"/>
        </w:rPr>
        <w:t xml:space="preserve"> r. </w:t>
      </w:r>
      <w:r w:rsidR="00C16A58">
        <w:rPr>
          <w:rFonts w:ascii="Century Gothic" w:hAnsi="Century Gothic"/>
        </w:rPr>
        <w:br/>
      </w:r>
      <w:r w:rsidR="00D36635" w:rsidRPr="005E58EB">
        <w:rPr>
          <w:rFonts w:ascii="Century Gothic" w:hAnsi="Century Gothic"/>
        </w:rPr>
        <w:t xml:space="preserve">w sprawie wyrażenia zgody na zbycie nieruchomości </w:t>
      </w:r>
      <w:r w:rsidR="00C16A58">
        <w:rPr>
          <w:rFonts w:ascii="Century Gothic" w:hAnsi="Century Gothic"/>
        </w:rPr>
        <w:t>gruntowej na rzecz użytkownika wieczystego,</w:t>
      </w:r>
    </w:p>
    <w:p w:rsidR="009975D5" w:rsidRPr="005E58EB" w:rsidRDefault="009975D5" w:rsidP="0021677A">
      <w:pPr>
        <w:spacing w:after="0" w:line="240" w:lineRule="auto"/>
        <w:jc w:val="both"/>
        <w:rPr>
          <w:rFonts w:ascii="Century Gothic" w:hAnsi="Century Gothic"/>
        </w:rPr>
      </w:pPr>
      <w:r w:rsidRPr="005E58EB">
        <w:rPr>
          <w:rFonts w:ascii="Century Gothic" w:hAnsi="Century Gothic"/>
        </w:rPr>
        <w:t>zarządzam co następuje:</w:t>
      </w:r>
    </w:p>
    <w:p w:rsidR="009975D5" w:rsidRPr="005E58EB" w:rsidRDefault="009975D5" w:rsidP="0021677A">
      <w:pPr>
        <w:spacing w:after="120" w:line="240" w:lineRule="auto"/>
        <w:jc w:val="center"/>
        <w:rPr>
          <w:rFonts w:ascii="Century Gothic" w:hAnsi="Century Gothic"/>
        </w:rPr>
      </w:pPr>
      <w:r w:rsidRPr="005E58EB">
        <w:rPr>
          <w:rFonts w:ascii="Century Gothic" w:hAnsi="Century Gothic"/>
        </w:rPr>
        <w:t>§ 1</w:t>
      </w:r>
    </w:p>
    <w:p w:rsidR="00150180" w:rsidRDefault="009975D5" w:rsidP="0091553C">
      <w:pPr>
        <w:spacing w:after="120" w:line="240" w:lineRule="auto"/>
        <w:jc w:val="both"/>
        <w:rPr>
          <w:rFonts w:ascii="Century Gothic" w:hAnsi="Century Gothic"/>
        </w:rPr>
      </w:pPr>
      <w:r w:rsidRPr="005E58EB">
        <w:rPr>
          <w:rFonts w:ascii="Century Gothic" w:hAnsi="Century Gothic"/>
        </w:rPr>
        <w:t xml:space="preserve">Przeznaczam do sprzedaży w drodze bezprzetargowej </w:t>
      </w:r>
      <w:r w:rsidR="00AC11BD">
        <w:rPr>
          <w:rFonts w:ascii="Century Gothic" w:hAnsi="Century Gothic"/>
        </w:rPr>
        <w:t xml:space="preserve">na rzecz dotychczasowego użytkownika wieczystego </w:t>
      </w:r>
      <w:r w:rsidR="00477B6F">
        <w:rPr>
          <w:rFonts w:ascii="Century Gothic" w:hAnsi="Century Gothic"/>
        </w:rPr>
        <w:t xml:space="preserve">nieruchomość </w:t>
      </w:r>
      <w:r w:rsidRPr="005E58EB">
        <w:rPr>
          <w:rFonts w:ascii="Century Gothic" w:hAnsi="Century Gothic"/>
        </w:rPr>
        <w:t xml:space="preserve"> </w:t>
      </w:r>
      <w:r w:rsidR="00AA5A41">
        <w:rPr>
          <w:rFonts w:ascii="Century Gothic" w:hAnsi="Century Gothic"/>
        </w:rPr>
        <w:t>gruntową</w:t>
      </w:r>
      <w:r w:rsidR="00C57A2C">
        <w:rPr>
          <w:rFonts w:ascii="Century Gothic" w:hAnsi="Century Gothic"/>
        </w:rPr>
        <w:t xml:space="preserve">, </w:t>
      </w:r>
      <w:r w:rsidR="00FB4126" w:rsidRPr="005E58EB">
        <w:rPr>
          <w:rFonts w:ascii="Century Gothic" w:hAnsi="Century Gothic"/>
        </w:rPr>
        <w:t xml:space="preserve">położoną w Gnieźnie </w:t>
      </w:r>
      <w:r w:rsidR="00477B6F">
        <w:rPr>
          <w:rFonts w:ascii="Century Gothic" w:hAnsi="Century Gothic"/>
        </w:rPr>
        <w:br/>
        <w:t>na os. Orła Białego</w:t>
      </w:r>
      <w:r w:rsidR="00C57A2C">
        <w:rPr>
          <w:rFonts w:ascii="Century Gothic" w:hAnsi="Century Gothic"/>
        </w:rPr>
        <w:t xml:space="preserve">, </w:t>
      </w:r>
      <w:r w:rsidR="0021677A" w:rsidRPr="005E58EB">
        <w:rPr>
          <w:rFonts w:ascii="Century Gothic" w:hAnsi="Century Gothic"/>
        </w:rPr>
        <w:t xml:space="preserve">stanowiącą </w:t>
      </w:r>
      <w:r w:rsidR="00653712">
        <w:rPr>
          <w:rFonts w:ascii="Century Gothic" w:hAnsi="Century Gothic"/>
        </w:rPr>
        <w:t>własność Miasta Gniezna, oznaczoną</w:t>
      </w:r>
      <w:r w:rsidR="0021677A" w:rsidRPr="005E58EB">
        <w:rPr>
          <w:rFonts w:ascii="Century Gothic" w:hAnsi="Century Gothic"/>
        </w:rPr>
        <w:t xml:space="preserve"> geodezyjnie na arkuszu </w:t>
      </w:r>
      <w:r w:rsidR="00477B6F">
        <w:rPr>
          <w:rFonts w:ascii="Century Gothic" w:hAnsi="Century Gothic"/>
        </w:rPr>
        <w:t>127</w:t>
      </w:r>
      <w:r w:rsidR="009D76B3">
        <w:rPr>
          <w:rFonts w:ascii="Century Gothic" w:hAnsi="Century Gothic"/>
        </w:rPr>
        <w:t xml:space="preserve"> </w:t>
      </w:r>
      <w:r w:rsidR="00C57A2C">
        <w:rPr>
          <w:rFonts w:ascii="Century Gothic" w:hAnsi="Century Gothic"/>
        </w:rPr>
        <w:t xml:space="preserve"> jako działka nr </w:t>
      </w:r>
      <w:r w:rsidR="00477B6F">
        <w:rPr>
          <w:rFonts w:ascii="Century Gothic" w:hAnsi="Century Gothic"/>
        </w:rPr>
        <w:t>44</w:t>
      </w:r>
      <w:r w:rsidR="00E04BE3">
        <w:rPr>
          <w:rFonts w:ascii="Century Gothic" w:hAnsi="Century Gothic"/>
        </w:rPr>
        <w:t xml:space="preserve"> </w:t>
      </w:r>
      <w:r w:rsidR="0021677A" w:rsidRPr="005E58EB">
        <w:rPr>
          <w:rFonts w:ascii="Century Gothic" w:hAnsi="Century Gothic"/>
        </w:rPr>
        <w:t xml:space="preserve">o powierzchni </w:t>
      </w:r>
      <w:r w:rsidR="00477B6F">
        <w:rPr>
          <w:rFonts w:ascii="Century Gothic" w:hAnsi="Century Gothic"/>
        </w:rPr>
        <w:t>0.0326</w:t>
      </w:r>
      <w:r w:rsidR="009D76B3">
        <w:rPr>
          <w:rFonts w:ascii="Century Gothic" w:hAnsi="Century Gothic"/>
        </w:rPr>
        <w:t xml:space="preserve"> ha, dla której Sąd Rejonowy </w:t>
      </w:r>
      <w:r w:rsidR="0093688C">
        <w:rPr>
          <w:rFonts w:ascii="Century Gothic" w:hAnsi="Century Gothic"/>
        </w:rPr>
        <w:br/>
      </w:r>
      <w:r w:rsidR="009D76B3">
        <w:rPr>
          <w:rFonts w:ascii="Century Gothic" w:hAnsi="Century Gothic"/>
        </w:rPr>
        <w:t>w Gnieźnie prowadzi księgę wieczystą p</w:t>
      </w:r>
      <w:r w:rsidR="00477B6F">
        <w:rPr>
          <w:rFonts w:ascii="Century Gothic" w:hAnsi="Century Gothic"/>
        </w:rPr>
        <w:t>od oznaczeniem  PO1G/00081007/5.</w:t>
      </w:r>
    </w:p>
    <w:p w:rsidR="0093688C" w:rsidRPr="005E58EB" w:rsidRDefault="0093688C" w:rsidP="0091553C">
      <w:pPr>
        <w:spacing w:after="12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Działka gruntu jest zabudowana i całkowicie zagospodarowana na cele usługowe. Na terenie nieruchomości znajduje się pawilon handlowo – usługowy. Jest to budynek o jednolitej domina</w:t>
      </w:r>
      <w:r w:rsidR="00AA5A41">
        <w:rPr>
          <w:rFonts w:ascii="Century Gothic" w:hAnsi="Century Gothic"/>
        </w:rPr>
        <w:t>n</w:t>
      </w:r>
      <w:bookmarkStart w:id="0" w:name="_GoBack"/>
      <w:bookmarkEnd w:id="0"/>
      <w:r>
        <w:rPr>
          <w:rFonts w:ascii="Century Gothic" w:hAnsi="Century Gothic"/>
        </w:rPr>
        <w:t>cie wysokościowej jednej kondygnacji naziemnej. Dojazd do nieruchomości następuje drogami osiedlowymi o nawierzchni urządzonej.</w:t>
      </w:r>
    </w:p>
    <w:p w:rsidR="005C7078" w:rsidRPr="00C037C5" w:rsidRDefault="00150180" w:rsidP="005C7078">
      <w:pPr>
        <w:spacing w:after="0" w:line="240" w:lineRule="auto"/>
        <w:jc w:val="both"/>
        <w:rPr>
          <w:rFonts w:ascii="Century Gothic" w:hAnsi="Century Gothic"/>
        </w:rPr>
      </w:pPr>
      <w:r w:rsidRPr="005E58EB">
        <w:rPr>
          <w:rFonts w:ascii="Century Gothic" w:hAnsi="Century Gothic"/>
        </w:rPr>
        <w:t>Przedmiotowa nieruchomość jest zlokalizowana na obszarze</w:t>
      </w:r>
      <w:r w:rsidR="00E04BE3">
        <w:rPr>
          <w:rFonts w:ascii="Century Gothic" w:hAnsi="Century Gothic"/>
        </w:rPr>
        <w:t xml:space="preserve"> nie </w:t>
      </w:r>
      <w:r w:rsidRPr="005E58EB">
        <w:rPr>
          <w:rFonts w:ascii="Century Gothic" w:hAnsi="Century Gothic"/>
        </w:rPr>
        <w:t xml:space="preserve">objętym aktualnym miejscowym planem </w:t>
      </w:r>
      <w:r w:rsidR="003B79BD">
        <w:rPr>
          <w:rFonts w:ascii="Century Gothic" w:hAnsi="Century Gothic"/>
        </w:rPr>
        <w:t>zagospodarowania przestrzennego</w:t>
      </w:r>
      <w:r w:rsidR="00E04BE3">
        <w:rPr>
          <w:rFonts w:ascii="Century Gothic" w:hAnsi="Century Gothic"/>
        </w:rPr>
        <w:t>.</w:t>
      </w:r>
      <w:r w:rsidRPr="005E58EB">
        <w:rPr>
          <w:rFonts w:ascii="Century Gothic" w:hAnsi="Century Gothic"/>
        </w:rPr>
        <w:t xml:space="preserve"> </w:t>
      </w:r>
      <w:r w:rsidR="00E04BE3">
        <w:rPr>
          <w:rFonts w:ascii="Century Gothic" w:hAnsi="Century Gothic"/>
        </w:rPr>
        <w:t xml:space="preserve">Przedmiotowy obszar objęty jest opracowanym Studium uwarunkowań i kierunków zagospodarowania przestrzennego, zatwierdzonym Uchwałą Rady Miasta Gniezna nr </w:t>
      </w:r>
      <w:r w:rsidR="005C7078" w:rsidRPr="00C037C5">
        <w:rPr>
          <w:rFonts w:ascii="Century Gothic" w:hAnsi="Century Gothic"/>
        </w:rPr>
        <w:t>XV/141/2000 Rady Miasta Gniezna z dnia 11.02.2000 r. oraz zmianami Studium zatwierdzonymi Uchwałami:</w:t>
      </w:r>
    </w:p>
    <w:p w:rsidR="005C7078" w:rsidRPr="00C037C5" w:rsidRDefault="005C7078" w:rsidP="005C7078">
      <w:pPr>
        <w:spacing w:after="0" w:line="240" w:lineRule="auto"/>
        <w:jc w:val="both"/>
        <w:rPr>
          <w:rFonts w:ascii="Century Gothic" w:hAnsi="Century Gothic"/>
        </w:rPr>
      </w:pPr>
      <w:r w:rsidRPr="00C037C5">
        <w:rPr>
          <w:rFonts w:ascii="Century Gothic" w:hAnsi="Century Gothic"/>
        </w:rPr>
        <w:t>- Nr LIV/588/2006 Rady Miasta Gniezna z dnia 19.10.2006 r.</w:t>
      </w:r>
    </w:p>
    <w:p w:rsidR="005C7078" w:rsidRPr="00C037C5" w:rsidRDefault="005C7078" w:rsidP="005C7078">
      <w:pPr>
        <w:spacing w:after="0" w:line="240" w:lineRule="auto"/>
        <w:jc w:val="both"/>
        <w:rPr>
          <w:rFonts w:ascii="Century Gothic" w:hAnsi="Century Gothic"/>
        </w:rPr>
      </w:pPr>
      <w:r w:rsidRPr="00C037C5">
        <w:rPr>
          <w:rFonts w:ascii="Century Gothic" w:hAnsi="Century Gothic"/>
        </w:rPr>
        <w:t>- Nr XXVII/320/2008 Rady Miasta Gniezna z dnia 29.10.2008 r.</w:t>
      </w:r>
    </w:p>
    <w:p w:rsidR="005C7078" w:rsidRPr="00C037C5" w:rsidRDefault="005C7078" w:rsidP="005C7078">
      <w:pPr>
        <w:spacing w:after="0" w:line="240" w:lineRule="auto"/>
        <w:jc w:val="both"/>
        <w:rPr>
          <w:rFonts w:ascii="Century Gothic" w:hAnsi="Century Gothic"/>
        </w:rPr>
      </w:pPr>
      <w:r w:rsidRPr="00C037C5">
        <w:rPr>
          <w:rFonts w:ascii="Century Gothic" w:hAnsi="Century Gothic"/>
        </w:rPr>
        <w:t>- Nr XXV/273/2012 Rady Miasta Gniezna z dnia 26.09.2012 r.</w:t>
      </w:r>
    </w:p>
    <w:p w:rsidR="005C7078" w:rsidRPr="00C037C5" w:rsidRDefault="005C7078" w:rsidP="005C7078">
      <w:pPr>
        <w:spacing w:after="0" w:line="240" w:lineRule="auto"/>
        <w:jc w:val="both"/>
        <w:rPr>
          <w:rFonts w:ascii="Century Gothic" w:hAnsi="Century Gothic"/>
        </w:rPr>
      </w:pPr>
      <w:r w:rsidRPr="00C037C5">
        <w:rPr>
          <w:rFonts w:ascii="Century Gothic" w:hAnsi="Century Gothic"/>
        </w:rPr>
        <w:t xml:space="preserve">- Nr XLIX/594/2014 Rady Miasta Gniezna z dnia 29.10.2014 r. </w:t>
      </w:r>
    </w:p>
    <w:p w:rsidR="005C7078" w:rsidRPr="00C037C5" w:rsidRDefault="005C7078" w:rsidP="005C7078">
      <w:pPr>
        <w:spacing w:after="0" w:line="240" w:lineRule="auto"/>
        <w:jc w:val="both"/>
        <w:rPr>
          <w:rFonts w:ascii="Century Gothic" w:hAnsi="Century Gothic"/>
        </w:rPr>
      </w:pPr>
      <w:r w:rsidRPr="00C037C5">
        <w:rPr>
          <w:rFonts w:ascii="Century Gothic" w:hAnsi="Century Gothic"/>
        </w:rPr>
        <w:t xml:space="preserve">- Nr XXV/271/2016 Rady Miasta Gniezna z dnia 31 sierpnia 2016 r. </w:t>
      </w:r>
    </w:p>
    <w:p w:rsidR="000B5396" w:rsidRDefault="005C7078" w:rsidP="005C7078">
      <w:pPr>
        <w:spacing w:after="120" w:line="240" w:lineRule="auto"/>
        <w:jc w:val="both"/>
        <w:rPr>
          <w:rFonts w:ascii="Century Gothic" w:hAnsi="Century Gothic"/>
        </w:rPr>
      </w:pPr>
      <w:r w:rsidRPr="00C037C5">
        <w:rPr>
          <w:rFonts w:ascii="Century Gothic" w:hAnsi="Century Gothic"/>
        </w:rPr>
        <w:lastRenderedPageBreak/>
        <w:t>Zgodnie z ustaleniami studium oraz jego z</w:t>
      </w:r>
      <w:r>
        <w:rPr>
          <w:rFonts w:ascii="Century Gothic" w:hAnsi="Century Gothic"/>
        </w:rPr>
        <w:t xml:space="preserve">mianami przedmiotowa działka </w:t>
      </w:r>
      <w:r w:rsidR="007D227F">
        <w:rPr>
          <w:rFonts w:ascii="Century Gothic" w:hAnsi="Century Gothic"/>
        </w:rPr>
        <w:t xml:space="preserve">znajduje się </w:t>
      </w:r>
      <w:r w:rsidR="00477B6F">
        <w:rPr>
          <w:rFonts w:ascii="Century Gothic" w:hAnsi="Century Gothic"/>
        </w:rPr>
        <w:t>w strefie zabudowy mieszkaniowo – usługowej wielorodzinnej</w:t>
      </w:r>
      <w:r w:rsidR="007D227F">
        <w:rPr>
          <w:rFonts w:ascii="Century Gothic" w:hAnsi="Century Gothic"/>
        </w:rPr>
        <w:t xml:space="preserve"> </w:t>
      </w:r>
      <w:r w:rsidR="00477B6F">
        <w:rPr>
          <w:rFonts w:ascii="Century Gothic" w:hAnsi="Century Gothic"/>
        </w:rPr>
        <w:t>– symbol MW</w:t>
      </w:r>
      <w:r w:rsidR="007D227F">
        <w:rPr>
          <w:rFonts w:ascii="Century Gothic" w:hAnsi="Century Gothic"/>
        </w:rPr>
        <w:t>.</w:t>
      </w:r>
    </w:p>
    <w:p w:rsidR="00AC11BD" w:rsidRDefault="00AC11BD" w:rsidP="00AC11BD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Działka gruntu znajduje się w użytkowaniu wieczystym do dnia </w:t>
      </w:r>
      <w:r w:rsidR="00100815">
        <w:rPr>
          <w:rFonts w:ascii="Century Gothic" w:hAnsi="Century Gothic"/>
        </w:rPr>
        <w:t>18.03.2104</w:t>
      </w:r>
      <w:r>
        <w:rPr>
          <w:rFonts w:ascii="Century Gothic" w:hAnsi="Century Gothic"/>
        </w:rPr>
        <w:t xml:space="preserve"> r.  </w:t>
      </w:r>
    </w:p>
    <w:p w:rsidR="0055383F" w:rsidRDefault="0055383F" w:rsidP="00AC11BD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 dziale III </w:t>
      </w:r>
      <w:r w:rsidR="00B30748">
        <w:rPr>
          <w:rFonts w:ascii="Century Gothic" w:hAnsi="Century Gothic"/>
        </w:rPr>
        <w:t xml:space="preserve">księgi wieczystej </w:t>
      </w:r>
      <w:r>
        <w:rPr>
          <w:rFonts w:ascii="Century Gothic" w:hAnsi="Century Gothic"/>
        </w:rPr>
        <w:t xml:space="preserve">( obciążenia i ograniczenia) </w:t>
      </w:r>
      <w:r w:rsidR="00100815">
        <w:rPr>
          <w:rFonts w:ascii="Century Gothic" w:hAnsi="Century Gothic"/>
        </w:rPr>
        <w:t>wpisano służebność drogi na rzecz każdoczesnego użytkownika wieczystego nieruchomości KW 29831 polegająca na prawie bezpłatnego przejazdu i przechodzenia wzdłuż budynku „DOMARU” znajdującego się na tej nieruchomości tam i z powrotem. Służebność nie dotyczy nieruchomości oznaczonej nr 44 na arkuszu 127. W dziale IV księgi wieczystej (hipoteki) brak jakichkolwiek wpisów, na przedmiotowej nieruchomości nie ciążą inne ograniczenia ani ograniczone prawa rzeczowe ustanowione na rzecz osób trzecich.</w:t>
      </w:r>
    </w:p>
    <w:p w:rsidR="00887E9C" w:rsidRDefault="0047555F" w:rsidP="0091553C">
      <w:pPr>
        <w:spacing w:after="12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Różnica wartości miedzy wartością prawa własności i prawa użytkowania wieczystego wynosi </w:t>
      </w:r>
      <w:r w:rsidR="00100815">
        <w:rPr>
          <w:rFonts w:ascii="Century Gothic" w:hAnsi="Century Gothic"/>
        </w:rPr>
        <w:t>14 065,00</w:t>
      </w:r>
      <w:r w:rsidR="0020000F">
        <w:rPr>
          <w:rFonts w:ascii="Century Gothic" w:hAnsi="Century Gothic"/>
        </w:rPr>
        <w:t xml:space="preserve"> zł i stanowi ona cenę sprzedaży.</w:t>
      </w:r>
    </w:p>
    <w:p w:rsidR="0093688C" w:rsidRDefault="0093688C" w:rsidP="0093688C">
      <w:pPr>
        <w:spacing w:after="12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§ 2</w:t>
      </w:r>
    </w:p>
    <w:p w:rsidR="0093688C" w:rsidRDefault="0093688C" w:rsidP="0091553C">
      <w:pPr>
        <w:spacing w:after="12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Wykaz podlega wywieszeniu na okres 21 dni na tablicy ogłoszeń w Urzędzie Miejskim w Gnieźnie oraz zamieszczeniu na stronie internetowej Urzędu Miejskiego w Gnieźnie. Informacje o wywieszeniu wykazu podaje się do publicznej wiadomości poprzez umieszczenie komunikatu w prasie lokalnej oraz na stronie internetowej Urzędu Miejskiego w Gnieźnie.</w:t>
      </w:r>
    </w:p>
    <w:p w:rsidR="00887E9C" w:rsidRDefault="0093688C" w:rsidP="00933CFD">
      <w:pPr>
        <w:spacing w:after="12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§ 3</w:t>
      </w:r>
    </w:p>
    <w:p w:rsidR="00887E9C" w:rsidRDefault="00887E9C" w:rsidP="0091553C">
      <w:pPr>
        <w:spacing w:after="12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Osoby, którym przysługuje pierwszeństwo w nabyciu nieruchomości na podstawie art. 34 ust.1 pkt 1 </w:t>
      </w:r>
      <w:r w:rsidR="00933CFD">
        <w:rPr>
          <w:rFonts w:ascii="Century Gothic" w:hAnsi="Century Gothic"/>
        </w:rPr>
        <w:t xml:space="preserve"> i pkt 2 ustawy z dnia 21 sierpnia 1997 r. o gospodarce nieruchomościami mogą składać wnioski w terminie 6 tygodni od dnia wywieszenia wykazu.</w:t>
      </w:r>
    </w:p>
    <w:p w:rsidR="00933CFD" w:rsidRDefault="0093688C" w:rsidP="00933CFD">
      <w:pPr>
        <w:spacing w:after="12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§ 4</w:t>
      </w:r>
    </w:p>
    <w:p w:rsidR="00933CFD" w:rsidRDefault="00933CFD" w:rsidP="0091553C">
      <w:pPr>
        <w:spacing w:after="12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Wykonanie Zarządzenia powierzam Dyrektorowi Wydziału Mienia Komunalnego.</w:t>
      </w:r>
    </w:p>
    <w:p w:rsidR="00933CFD" w:rsidRDefault="0093688C" w:rsidP="00933CFD">
      <w:pPr>
        <w:spacing w:after="12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§ 5</w:t>
      </w:r>
    </w:p>
    <w:p w:rsidR="00933CFD" w:rsidRDefault="00933CFD" w:rsidP="0091553C">
      <w:pPr>
        <w:spacing w:after="12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Zarządzenie wchodzi w życie z dniem podjęcia.</w:t>
      </w:r>
    </w:p>
    <w:p w:rsidR="00933CFD" w:rsidRDefault="00933CFD" w:rsidP="0091553C">
      <w:pPr>
        <w:spacing w:after="120" w:line="240" w:lineRule="auto"/>
        <w:jc w:val="both"/>
        <w:rPr>
          <w:rFonts w:ascii="Century Gothic" w:hAnsi="Century Gothic"/>
        </w:rPr>
      </w:pPr>
    </w:p>
    <w:p w:rsidR="00933CFD" w:rsidRDefault="00933CFD" w:rsidP="0091553C">
      <w:pPr>
        <w:spacing w:after="120" w:line="240" w:lineRule="auto"/>
        <w:jc w:val="both"/>
        <w:rPr>
          <w:rFonts w:ascii="Century Gothic" w:hAnsi="Century Gothic"/>
        </w:rPr>
      </w:pPr>
    </w:p>
    <w:p w:rsidR="00933CFD" w:rsidRDefault="00933CFD" w:rsidP="0091553C">
      <w:pPr>
        <w:spacing w:after="120" w:line="240" w:lineRule="auto"/>
        <w:jc w:val="both"/>
        <w:rPr>
          <w:rFonts w:ascii="Century Gothic" w:hAnsi="Century Gothic"/>
        </w:rPr>
      </w:pPr>
    </w:p>
    <w:p w:rsidR="00933CFD" w:rsidRDefault="00933CFD" w:rsidP="0091553C">
      <w:pPr>
        <w:spacing w:after="120" w:line="240" w:lineRule="auto"/>
        <w:jc w:val="both"/>
        <w:rPr>
          <w:rFonts w:ascii="Century Gothic" w:hAnsi="Century Gothic"/>
        </w:rPr>
      </w:pPr>
    </w:p>
    <w:p w:rsidR="00933CFD" w:rsidRDefault="00933CFD" w:rsidP="0091553C">
      <w:pPr>
        <w:spacing w:after="120" w:line="240" w:lineRule="auto"/>
        <w:jc w:val="both"/>
        <w:rPr>
          <w:rFonts w:ascii="Century Gothic" w:hAnsi="Century Gothic"/>
        </w:rPr>
      </w:pPr>
    </w:p>
    <w:p w:rsidR="00933CFD" w:rsidRDefault="00933CFD" w:rsidP="0091553C">
      <w:pPr>
        <w:spacing w:after="120" w:line="240" w:lineRule="auto"/>
        <w:jc w:val="both"/>
        <w:rPr>
          <w:rFonts w:ascii="Century Gothic" w:hAnsi="Century Gothic"/>
        </w:rPr>
      </w:pPr>
    </w:p>
    <w:p w:rsidR="00933CFD" w:rsidRDefault="00933CFD" w:rsidP="0091553C">
      <w:pPr>
        <w:spacing w:after="120" w:line="240" w:lineRule="auto"/>
        <w:jc w:val="both"/>
        <w:rPr>
          <w:rFonts w:ascii="Century Gothic" w:hAnsi="Century Gothic"/>
        </w:rPr>
      </w:pPr>
    </w:p>
    <w:p w:rsidR="00933CFD" w:rsidRDefault="00933CFD" w:rsidP="0091553C">
      <w:pPr>
        <w:spacing w:after="120" w:line="240" w:lineRule="auto"/>
        <w:jc w:val="both"/>
        <w:rPr>
          <w:rFonts w:ascii="Century Gothic" w:hAnsi="Century Gothic"/>
        </w:rPr>
      </w:pPr>
    </w:p>
    <w:p w:rsidR="00933CFD" w:rsidRDefault="00933CFD" w:rsidP="0091553C">
      <w:pPr>
        <w:spacing w:after="120" w:line="240" w:lineRule="auto"/>
        <w:jc w:val="both"/>
        <w:rPr>
          <w:rFonts w:ascii="Century Gothic" w:hAnsi="Century Gothic"/>
        </w:rPr>
      </w:pPr>
    </w:p>
    <w:p w:rsidR="00933CFD" w:rsidRDefault="00933CFD" w:rsidP="0091553C">
      <w:pPr>
        <w:spacing w:after="120" w:line="240" w:lineRule="auto"/>
        <w:jc w:val="both"/>
        <w:rPr>
          <w:rFonts w:ascii="Century Gothic" w:hAnsi="Century Gothic"/>
        </w:rPr>
      </w:pPr>
    </w:p>
    <w:p w:rsidR="00933CFD" w:rsidRDefault="00933CFD" w:rsidP="0091553C">
      <w:pPr>
        <w:spacing w:after="120" w:line="240" w:lineRule="auto"/>
        <w:jc w:val="both"/>
        <w:rPr>
          <w:rFonts w:ascii="Century Gothic" w:hAnsi="Century Gothic"/>
        </w:rPr>
      </w:pPr>
    </w:p>
    <w:p w:rsidR="00933CFD" w:rsidRDefault="00933CFD" w:rsidP="0091553C">
      <w:pPr>
        <w:spacing w:after="120" w:line="240" w:lineRule="auto"/>
        <w:jc w:val="both"/>
        <w:rPr>
          <w:rFonts w:ascii="Century Gothic" w:hAnsi="Century Gothic"/>
        </w:rPr>
      </w:pPr>
    </w:p>
    <w:sectPr w:rsidR="00933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CA"/>
    <w:rsid w:val="00052DA9"/>
    <w:rsid w:val="00071553"/>
    <w:rsid w:val="000B5396"/>
    <w:rsid w:val="00100815"/>
    <w:rsid w:val="00150180"/>
    <w:rsid w:val="0020000F"/>
    <w:rsid w:val="002166EA"/>
    <w:rsid w:val="0021677A"/>
    <w:rsid w:val="002B2C7E"/>
    <w:rsid w:val="002D592E"/>
    <w:rsid w:val="002F079D"/>
    <w:rsid w:val="00357B7E"/>
    <w:rsid w:val="003B79BD"/>
    <w:rsid w:val="003C0288"/>
    <w:rsid w:val="0047555F"/>
    <w:rsid w:val="00477B6F"/>
    <w:rsid w:val="0055383F"/>
    <w:rsid w:val="00580E26"/>
    <w:rsid w:val="005870E2"/>
    <w:rsid w:val="005B1B9A"/>
    <w:rsid w:val="005C7078"/>
    <w:rsid w:val="005D69CA"/>
    <w:rsid w:val="005E58EB"/>
    <w:rsid w:val="0062062E"/>
    <w:rsid w:val="00653712"/>
    <w:rsid w:val="006D715D"/>
    <w:rsid w:val="007D227F"/>
    <w:rsid w:val="00811C0F"/>
    <w:rsid w:val="00844A7E"/>
    <w:rsid w:val="00887DCD"/>
    <w:rsid w:val="00887E9C"/>
    <w:rsid w:val="008935F8"/>
    <w:rsid w:val="008C2BC8"/>
    <w:rsid w:val="0091553C"/>
    <w:rsid w:val="00933CFD"/>
    <w:rsid w:val="0093688C"/>
    <w:rsid w:val="009975D5"/>
    <w:rsid w:val="009D76B3"/>
    <w:rsid w:val="00A7398A"/>
    <w:rsid w:val="00AA5A41"/>
    <w:rsid w:val="00AC11BD"/>
    <w:rsid w:val="00B30748"/>
    <w:rsid w:val="00BE0BC4"/>
    <w:rsid w:val="00C16A58"/>
    <w:rsid w:val="00C45570"/>
    <w:rsid w:val="00C57A2C"/>
    <w:rsid w:val="00D36635"/>
    <w:rsid w:val="00D375D7"/>
    <w:rsid w:val="00DB7E32"/>
    <w:rsid w:val="00E04BE3"/>
    <w:rsid w:val="00ED3C88"/>
    <w:rsid w:val="00EF162B"/>
    <w:rsid w:val="00F302EE"/>
    <w:rsid w:val="00F41811"/>
    <w:rsid w:val="00FB4126"/>
    <w:rsid w:val="00FC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CB35-897E-4F8A-AC8A-6CA6E476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13</cp:revision>
  <cp:lastPrinted>2017-09-22T09:43:00Z</cp:lastPrinted>
  <dcterms:created xsi:type="dcterms:W3CDTF">2016-04-08T11:40:00Z</dcterms:created>
  <dcterms:modified xsi:type="dcterms:W3CDTF">2017-09-22T09:45:00Z</dcterms:modified>
</cp:coreProperties>
</file>