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4C" w:rsidRPr="00DC7DF0" w:rsidRDefault="0014174C" w:rsidP="0014174C">
      <w:pPr>
        <w:pStyle w:val="Default"/>
        <w:rPr>
          <w:rFonts w:asciiTheme="minorHAnsi" w:hAnsiTheme="minorHAnsi"/>
        </w:rPr>
      </w:pPr>
    </w:p>
    <w:tbl>
      <w:tblPr>
        <w:tblStyle w:val="Tabela-Siatka"/>
        <w:tblpPr w:leftFromText="141" w:rightFromText="141" w:vertAnchor="text" w:horzAnchor="margin" w:tblpY="-68"/>
        <w:tblW w:w="0" w:type="auto"/>
        <w:tblLook w:val="04A0" w:firstRow="1" w:lastRow="0" w:firstColumn="1" w:lastColumn="0" w:noHBand="0" w:noVBand="1"/>
      </w:tblPr>
      <w:tblGrid>
        <w:gridCol w:w="4867"/>
        <w:gridCol w:w="4884"/>
      </w:tblGrid>
      <w:tr w:rsidR="00193542" w:rsidRPr="00DC7DF0" w:rsidTr="00193542">
        <w:tc>
          <w:tcPr>
            <w:tcW w:w="4867" w:type="dxa"/>
          </w:tcPr>
          <w:p w:rsidR="00193542" w:rsidRPr="00DC7DF0" w:rsidRDefault="00193542" w:rsidP="00193542">
            <w:pPr>
              <w:pStyle w:val="Default"/>
              <w:rPr>
                <w:rFonts w:asciiTheme="minorHAnsi" w:hAnsiTheme="minorHAnsi"/>
              </w:rPr>
            </w:pPr>
            <w:r w:rsidRPr="00DC7DF0">
              <w:rPr>
                <w:rFonts w:asciiTheme="minorHAnsi" w:hAnsiTheme="minorHAnsi"/>
              </w:rPr>
              <w:t>Gmina Kornowac</w:t>
            </w:r>
          </w:p>
          <w:p w:rsidR="00193542" w:rsidRPr="00DC7DF0" w:rsidRDefault="00193542" w:rsidP="00193542">
            <w:pPr>
              <w:pStyle w:val="Default"/>
              <w:rPr>
                <w:rFonts w:asciiTheme="minorHAnsi" w:hAnsiTheme="minorHAnsi"/>
              </w:rPr>
            </w:pPr>
            <w:r w:rsidRPr="00DC7DF0">
              <w:rPr>
                <w:rFonts w:asciiTheme="minorHAnsi" w:hAnsiTheme="minorHAnsi"/>
              </w:rPr>
              <w:t>ul. Raciborska 48</w:t>
            </w:r>
          </w:p>
          <w:p w:rsidR="00193542" w:rsidRPr="00DC7DF0" w:rsidRDefault="00193542" w:rsidP="00193542">
            <w:pPr>
              <w:pStyle w:val="Default"/>
              <w:rPr>
                <w:rFonts w:asciiTheme="minorHAnsi" w:hAnsiTheme="minorHAnsi"/>
              </w:rPr>
            </w:pPr>
            <w:r w:rsidRPr="00DC7DF0">
              <w:rPr>
                <w:rFonts w:asciiTheme="minorHAnsi" w:hAnsiTheme="minorHAnsi"/>
              </w:rPr>
              <w:t>44-285 Kornowac</w:t>
            </w:r>
          </w:p>
        </w:tc>
        <w:tc>
          <w:tcPr>
            <w:tcW w:w="4884" w:type="dxa"/>
          </w:tcPr>
          <w:p w:rsidR="00193542" w:rsidRPr="00DC7DF0" w:rsidRDefault="00193542" w:rsidP="00193542">
            <w:pPr>
              <w:pStyle w:val="Default"/>
              <w:rPr>
                <w:rFonts w:asciiTheme="minorHAnsi" w:hAnsiTheme="minorHAnsi"/>
              </w:rPr>
            </w:pPr>
            <w:r w:rsidRPr="00DC7DF0">
              <w:rPr>
                <w:rFonts w:asciiTheme="minorHAnsi" w:hAnsiTheme="minorHAnsi"/>
              </w:rPr>
              <w:t>tel. +48 32 430 10 37</w:t>
            </w:r>
          </w:p>
          <w:p w:rsidR="00193542" w:rsidRPr="00DC7DF0" w:rsidRDefault="00193542" w:rsidP="00193542">
            <w:pPr>
              <w:pStyle w:val="Default"/>
              <w:rPr>
                <w:rFonts w:asciiTheme="minorHAnsi" w:hAnsiTheme="minorHAnsi"/>
              </w:rPr>
            </w:pPr>
            <w:r w:rsidRPr="00DC7DF0">
              <w:rPr>
                <w:rFonts w:asciiTheme="minorHAnsi" w:hAnsiTheme="minorHAnsi"/>
              </w:rPr>
              <w:t>fax. +48 32 430 13 33</w:t>
            </w:r>
          </w:p>
          <w:p w:rsidR="00193542" w:rsidRPr="00DC7DF0" w:rsidRDefault="00193542" w:rsidP="00193542">
            <w:pPr>
              <w:pStyle w:val="Default"/>
              <w:rPr>
                <w:rFonts w:asciiTheme="minorHAnsi" w:hAnsiTheme="minorHAnsi"/>
              </w:rPr>
            </w:pPr>
            <w:r w:rsidRPr="00DC7DF0">
              <w:rPr>
                <w:rFonts w:asciiTheme="minorHAnsi" w:hAnsiTheme="minorHAnsi"/>
              </w:rPr>
              <w:t>Adres internetowy: www.kornowac.pl</w:t>
            </w:r>
          </w:p>
        </w:tc>
      </w:tr>
    </w:tbl>
    <w:p w:rsidR="004235F6" w:rsidRPr="00DC7DF0" w:rsidRDefault="004235F6" w:rsidP="0014174C">
      <w:pPr>
        <w:rPr>
          <w:rFonts w:asciiTheme="minorHAnsi" w:hAnsiTheme="minorHAnsi"/>
        </w:rPr>
      </w:pPr>
    </w:p>
    <w:p w:rsidR="00193542" w:rsidRDefault="00193542" w:rsidP="004235F6">
      <w:pPr>
        <w:jc w:val="center"/>
        <w:rPr>
          <w:rFonts w:asciiTheme="minorHAnsi" w:eastAsia="Times New Roman" w:hAnsiTheme="minorHAnsi" w:cs="Times New Roman"/>
          <w:b/>
          <w:sz w:val="24"/>
          <w:lang w:eastAsia="pl-PL"/>
        </w:rPr>
      </w:pPr>
    </w:p>
    <w:p w:rsidR="00193542" w:rsidRDefault="00193542" w:rsidP="004235F6">
      <w:pPr>
        <w:jc w:val="center"/>
        <w:rPr>
          <w:rFonts w:asciiTheme="minorHAnsi" w:eastAsia="Times New Roman" w:hAnsiTheme="minorHAnsi" w:cs="Times New Roman"/>
          <w:b/>
          <w:sz w:val="24"/>
          <w:lang w:eastAsia="pl-PL"/>
        </w:rPr>
      </w:pPr>
    </w:p>
    <w:p w:rsidR="00193542" w:rsidRDefault="00193542" w:rsidP="004235F6">
      <w:pPr>
        <w:jc w:val="center"/>
        <w:rPr>
          <w:rFonts w:asciiTheme="minorHAnsi" w:eastAsia="Times New Roman" w:hAnsiTheme="minorHAnsi" w:cs="Times New Roman"/>
          <w:b/>
          <w:sz w:val="24"/>
          <w:lang w:eastAsia="pl-PL"/>
        </w:rPr>
      </w:pPr>
    </w:p>
    <w:p w:rsidR="0014174C" w:rsidRPr="0077330F" w:rsidRDefault="0014174C" w:rsidP="004235F6">
      <w:pPr>
        <w:jc w:val="center"/>
        <w:rPr>
          <w:rFonts w:asciiTheme="minorHAnsi" w:eastAsia="Times New Roman" w:hAnsiTheme="minorHAnsi" w:cs="Times New Roman"/>
          <w:b/>
          <w:sz w:val="24"/>
          <w:lang w:eastAsia="pl-PL"/>
        </w:rPr>
      </w:pPr>
      <w:r w:rsidRPr="0077330F">
        <w:rPr>
          <w:rFonts w:asciiTheme="minorHAnsi" w:eastAsia="Times New Roman" w:hAnsiTheme="minorHAnsi" w:cs="Times New Roman"/>
          <w:b/>
          <w:sz w:val="24"/>
          <w:lang w:eastAsia="pl-PL"/>
        </w:rPr>
        <w:t>SPECYFIKACJA ISTOTNYCH WARUNKÓW</w:t>
      </w:r>
    </w:p>
    <w:p w:rsidR="0014174C" w:rsidRPr="0077330F" w:rsidRDefault="0014174C" w:rsidP="004235F6">
      <w:pPr>
        <w:jc w:val="center"/>
        <w:rPr>
          <w:rFonts w:asciiTheme="minorHAnsi" w:eastAsia="Times New Roman" w:hAnsiTheme="minorHAnsi" w:cs="Times New Roman"/>
          <w:b/>
          <w:sz w:val="24"/>
          <w:lang w:eastAsia="pl-PL"/>
        </w:rPr>
      </w:pPr>
      <w:r w:rsidRPr="0077330F">
        <w:rPr>
          <w:rFonts w:asciiTheme="minorHAnsi" w:eastAsia="Times New Roman" w:hAnsiTheme="minorHAnsi" w:cs="Times New Roman"/>
          <w:b/>
          <w:sz w:val="24"/>
          <w:lang w:eastAsia="pl-PL"/>
        </w:rPr>
        <w:t>ZAMÓWIENIA PUBLICZNEGO</w:t>
      </w:r>
    </w:p>
    <w:p w:rsidR="0014174C" w:rsidRPr="00DC7DF0" w:rsidRDefault="0014174C" w:rsidP="004235F6">
      <w:pPr>
        <w:jc w:val="center"/>
        <w:rPr>
          <w:rFonts w:asciiTheme="minorHAnsi" w:eastAsia="Times New Roman" w:hAnsiTheme="minorHAnsi" w:cs="Times New Roman"/>
          <w:b/>
          <w:lang w:eastAsia="pl-PL"/>
        </w:rPr>
      </w:pPr>
      <w:r w:rsidRPr="00DC7DF0">
        <w:rPr>
          <w:rFonts w:asciiTheme="minorHAnsi" w:eastAsia="Times New Roman" w:hAnsiTheme="minorHAnsi" w:cs="Times New Roman"/>
          <w:b/>
          <w:lang w:eastAsia="pl-PL"/>
        </w:rPr>
        <w:t>(SIWZ)</w:t>
      </w:r>
    </w:p>
    <w:p w:rsidR="004235F6" w:rsidRPr="0077330F" w:rsidRDefault="004235F6" w:rsidP="004235F6">
      <w:pPr>
        <w:jc w:val="center"/>
        <w:rPr>
          <w:rFonts w:asciiTheme="minorHAnsi" w:eastAsia="Times New Roman" w:hAnsiTheme="minorHAnsi" w:cs="Times New Roman"/>
          <w:b/>
          <w:sz w:val="32"/>
          <w:lang w:eastAsia="pl-PL"/>
        </w:rPr>
      </w:pPr>
    </w:p>
    <w:p w:rsidR="0014174C" w:rsidRPr="0077330F" w:rsidRDefault="0014174C" w:rsidP="004235F6">
      <w:pPr>
        <w:keepNext/>
        <w:keepLines/>
        <w:spacing w:after="0" w:line="240" w:lineRule="auto"/>
        <w:jc w:val="center"/>
        <w:rPr>
          <w:rFonts w:asciiTheme="minorHAnsi" w:eastAsia="Times New Roman" w:hAnsiTheme="minorHAnsi" w:cs="Times New Roman"/>
          <w:sz w:val="24"/>
          <w:szCs w:val="18"/>
          <w:lang w:eastAsia="pl-PL"/>
        </w:rPr>
      </w:pPr>
      <w:r w:rsidRPr="0077330F">
        <w:rPr>
          <w:rFonts w:asciiTheme="minorHAnsi" w:eastAsia="Times New Roman" w:hAnsiTheme="minorHAnsi" w:cs="Times New Roman"/>
          <w:sz w:val="24"/>
          <w:szCs w:val="18"/>
          <w:lang w:eastAsia="pl-PL"/>
        </w:rPr>
        <w:t>PRZETARGU NIEOGRANICZONEGO</w:t>
      </w:r>
    </w:p>
    <w:p w:rsidR="0014174C" w:rsidRPr="0077330F" w:rsidRDefault="0014174C" w:rsidP="004235F6">
      <w:pPr>
        <w:keepNext/>
        <w:keepLines/>
        <w:spacing w:after="0" w:line="240" w:lineRule="auto"/>
        <w:jc w:val="center"/>
        <w:rPr>
          <w:rFonts w:asciiTheme="minorHAnsi" w:eastAsia="Times New Roman" w:hAnsiTheme="minorHAnsi" w:cs="Times New Roman"/>
          <w:sz w:val="24"/>
          <w:szCs w:val="18"/>
          <w:lang w:eastAsia="pl-PL"/>
        </w:rPr>
      </w:pPr>
      <w:r w:rsidRPr="0077330F">
        <w:rPr>
          <w:rFonts w:asciiTheme="minorHAnsi" w:eastAsia="Times New Roman" w:hAnsiTheme="minorHAnsi" w:cs="Times New Roman"/>
          <w:sz w:val="24"/>
          <w:szCs w:val="18"/>
          <w:lang w:eastAsia="pl-PL"/>
        </w:rPr>
        <w:t>DOSTAWY</w:t>
      </w:r>
    </w:p>
    <w:p w:rsidR="0014174C" w:rsidRPr="0077330F" w:rsidRDefault="0014174C" w:rsidP="00193542">
      <w:pPr>
        <w:jc w:val="center"/>
        <w:rPr>
          <w:lang w:eastAsia="pl-PL"/>
        </w:rPr>
      </w:pPr>
      <w:r w:rsidRPr="0077330F">
        <w:rPr>
          <w:lang w:eastAsia="pl-PL"/>
        </w:rPr>
        <w:t>przeprowadzanego zgodnie z postanowieniami ustawy z dnia 29 stycznia 2004 r.</w:t>
      </w:r>
    </w:p>
    <w:p w:rsidR="0014174C" w:rsidRPr="0077330F" w:rsidRDefault="0014174C" w:rsidP="00193542">
      <w:pPr>
        <w:keepNext/>
        <w:keepLines/>
        <w:spacing w:after="0" w:line="240" w:lineRule="auto"/>
        <w:jc w:val="center"/>
        <w:rPr>
          <w:rFonts w:asciiTheme="minorHAnsi" w:eastAsia="Times New Roman" w:hAnsiTheme="minorHAnsi" w:cs="Times New Roman"/>
          <w:sz w:val="24"/>
          <w:szCs w:val="18"/>
          <w:lang w:eastAsia="pl-PL"/>
        </w:rPr>
      </w:pPr>
      <w:r w:rsidRPr="0077330F">
        <w:rPr>
          <w:rFonts w:asciiTheme="minorHAnsi" w:eastAsia="Times New Roman" w:hAnsiTheme="minorHAnsi" w:cs="Times New Roman"/>
          <w:sz w:val="24"/>
          <w:szCs w:val="18"/>
          <w:lang w:eastAsia="pl-PL"/>
        </w:rPr>
        <w:t>Prawo zamówień publicznych (tekst jedn. Dz. U. z 2017 r., poz. 1579 ze zm.) zwanej dalej jako</w:t>
      </w:r>
    </w:p>
    <w:p w:rsidR="0014174C" w:rsidRPr="0077330F" w:rsidRDefault="0014174C" w:rsidP="00193542">
      <w:pPr>
        <w:jc w:val="center"/>
        <w:rPr>
          <w:lang w:eastAsia="pl-PL"/>
        </w:rPr>
      </w:pPr>
      <w:r w:rsidRPr="0077330F">
        <w:rPr>
          <w:lang w:eastAsia="pl-PL"/>
        </w:rPr>
        <w:t xml:space="preserve">„ustawa </w:t>
      </w:r>
      <w:proofErr w:type="spellStart"/>
      <w:r w:rsidRPr="0077330F">
        <w:rPr>
          <w:lang w:eastAsia="pl-PL"/>
        </w:rPr>
        <w:t>Pzp</w:t>
      </w:r>
      <w:proofErr w:type="spellEnd"/>
      <w:r w:rsidRPr="0077330F">
        <w:rPr>
          <w:lang w:eastAsia="pl-PL"/>
        </w:rPr>
        <w:t xml:space="preserve">” w procedurze powyżej progów o których mowa w art. 11 ust. 8 ustawy </w:t>
      </w:r>
      <w:proofErr w:type="spellStart"/>
      <w:r w:rsidRPr="0077330F">
        <w:rPr>
          <w:lang w:eastAsia="pl-PL"/>
        </w:rPr>
        <w:t>Pzp</w:t>
      </w:r>
      <w:proofErr w:type="spellEnd"/>
    </w:p>
    <w:p w:rsidR="0014174C" w:rsidRPr="0077330F" w:rsidRDefault="0014174C" w:rsidP="004235F6">
      <w:pPr>
        <w:keepNext/>
        <w:keepLines/>
        <w:spacing w:after="0" w:line="240" w:lineRule="auto"/>
        <w:jc w:val="center"/>
        <w:rPr>
          <w:rFonts w:asciiTheme="minorHAnsi" w:eastAsia="Times New Roman" w:hAnsiTheme="minorHAnsi" w:cs="Times New Roman"/>
          <w:sz w:val="24"/>
          <w:szCs w:val="18"/>
          <w:lang w:eastAsia="pl-PL"/>
        </w:rPr>
      </w:pPr>
      <w:r w:rsidRPr="0077330F">
        <w:rPr>
          <w:rFonts w:asciiTheme="minorHAnsi" w:eastAsia="Times New Roman" w:hAnsiTheme="minorHAnsi" w:cs="Times New Roman"/>
          <w:sz w:val="24"/>
          <w:szCs w:val="18"/>
          <w:lang w:eastAsia="pl-PL"/>
        </w:rPr>
        <w:t>pn.:</w:t>
      </w:r>
    </w:p>
    <w:p w:rsidR="0014174C" w:rsidRPr="00DC7DF0" w:rsidRDefault="0014174C" w:rsidP="0014174C">
      <w:pPr>
        <w:pBdr>
          <w:top w:val="nil"/>
          <w:left w:val="nil"/>
          <w:bottom w:val="nil"/>
          <w:right w:val="nil"/>
          <w:between w:val="nil"/>
        </w:pBdr>
        <w:jc w:val="center"/>
        <w:rPr>
          <w:rFonts w:asciiTheme="minorHAnsi" w:hAnsiTheme="minorHAnsi"/>
          <w:color w:val="000000"/>
        </w:rPr>
      </w:pPr>
    </w:p>
    <w:p w:rsidR="0014174C" w:rsidRPr="0077330F" w:rsidRDefault="0014174C" w:rsidP="0077330F">
      <w:pPr>
        <w:jc w:val="center"/>
        <w:rPr>
          <w:rFonts w:asciiTheme="minorHAnsi" w:eastAsia="Times New Roman" w:hAnsiTheme="minorHAnsi" w:cs="Times New Roman"/>
          <w:sz w:val="32"/>
          <w:szCs w:val="24"/>
          <w:lang w:eastAsia="pl-PL"/>
        </w:rPr>
      </w:pPr>
      <w:r w:rsidRPr="0077330F">
        <w:rPr>
          <w:rFonts w:asciiTheme="minorHAnsi" w:eastAsia="Times New Roman" w:hAnsiTheme="minorHAnsi" w:cs="Times New Roman"/>
          <w:sz w:val="32"/>
          <w:szCs w:val="24"/>
          <w:lang w:eastAsia="pl-PL"/>
        </w:rPr>
        <w:t xml:space="preserve">Dostawa i montaż instalacji OZE w budynkach mieszkalnych w ramach Projektu „Łączy nas energia. Montaż instalacji OZE </w:t>
      </w:r>
      <w:r w:rsidR="0077330F">
        <w:rPr>
          <w:rFonts w:eastAsia="Times New Roman" w:cs="Times New Roman"/>
          <w:sz w:val="32"/>
          <w:szCs w:val="24"/>
          <w:lang w:eastAsia="pl-PL"/>
        </w:rPr>
        <w:tab/>
      </w:r>
      <w:r w:rsidR="0077330F">
        <w:rPr>
          <w:rFonts w:eastAsia="Times New Roman" w:cs="Times New Roman"/>
          <w:sz w:val="32"/>
          <w:szCs w:val="24"/>
          <w:lang w:eastAsia="pl-PL"/>
        </w:rPr>
        <w:br/>
      </w:r>
      <w:r w:rsidRPr="0077330F">
        <w:rPr>
          <w:rFonts w:asciiTheme="minorHAnsi" w:eastAsia="Times New Roman" w:hAnsiTheme="minorHAnsi" w:cs="Times New Roman"/>
          <w:sz w:val="32"/>
          <w:szCs w:val="24"/>
          <w:lang w:eastAsia="pl-PL"/>
        </w:rPr>
        <w:t>w budynkach mieszkalnych”</w:t>
      </w:r>
    </w:p>
    <w:p w:rsidR="004235F6" w:rsidRPr="00DC7DF0" w:rsidRDefault="004235F6" w:rsidP="004235F6">
      <w:pPr>
        <w:jc w:val="center"/>
        <w:rPr>
          <w:rFonts w:asciiTheme="minorHAnsi" w:eastAsia="Times New Roman" w:hAnsiTheme="minorHAnsi" w:cs="Times New Roman"/>
          <w:sz w:val="18"/>
          <w:szCs w:val="18"/>
          <w:lang w:eastAsia="pl-PL"/>
        </w:rPr>
      </w:pPr>
    </w:p>
    <w:p w:rsidR="004235F6" w:rsidRPr="0077330F" w:rsidRDefault="004235F6" w:rsidP="004235F6">
      <w:pPr>
        <w:jc w:val="center"/>
        <w:rPr>
          <w:rFonts w:asciiTheme="minorHAnsi" w:eastAsia="Times New Roman" w:hAnsiTheme="minorHAnsi" w:cs="Times New Roman"/>
          <w:sz w:val="24"/>
          <w:szCs w:val="18"/>
          <w:lang w:eastAsia="pl-PL"/>
        </w:rPr>
      </w:pPr>
    </w:p>
    <w:p w:rsidR="0014174C" w:rsidRPr="0077330F" w:rsidRDefault="0014174C" w:rsidP="004235F6">
      <w:pPr>
        <w:jc w:val="center"/>
        <w:rPr>
          <w:rFonts w:asciiTheme="minorHAnsi" w:eastAsia="Times New Roman" w:hAnsiTheme="minorHAnsi" w:cs="Times New Roman"/>
          <w:sz w:val="24"/>
          <w:szCs w:val="18"/>
          <w:lang w:eastAsia="pl-PL"/>
        </w:rPr>
      </w:pPr>
      <w:r w:rsidRPr="0077330F">
        <w:rPr>
          <w:rFonts w:asciiTheme="minorHAnsi" w:eastAsia="Times New Roman" w:hAnsiTheme="minorHAnsi" w:cs="Times New Roman"/>
          <w:sz w:val="24"/>
          <w:szCs w:val="18"/>
          <w:lang w:eastAsia="pl-PL"/>
        </w:rPr>
        <w:t>nr referencyjny nadany sprawie przez Zamawiającego:</w:t>
      </w:r>
    </w:p>
    <w:p w:rsidR="0014174C" w:rsidRPr="0077330F" w:rsidRDefault="0014174C" w:rsidP="004235F6">
      <w:pPr>
        <w:jc w:val="center"/>
        <w:rPr>
          <w:rFonts w:asciiTheme="minorHAnsi" w:eastAsia="Times New Roman" w:hAnsiTheme="minorHAnsi" w:cs="Times New Roman"/>
          <w:sz w:val="24"/>
          <w:szCs w:val="18"/>
          <w:lang w:eastAsia="pl-PL"/>
        </w:rPr>
      </w:pPr>
      <w:r w:rsidRPr="0077330F">
        <w:rPr>
          <w:rFonts w:asciiTheme="minorHAnsi" w:eastAsia="Times New Roman" w:hAnsiTheme="minorHAnsi" w:cs="Times New Roman"/>
          <w:sz w:val="24"/>
          <w:szCs w:val="18"/>
          <w:lang w:eastAsia="pl-PL"/>
        </w:rPr>
        <w:t>RI.271.4.2018.SŻ</w:t>
      </w:r>
    </w:p>
    <w:p w:rsidR="00BB2ED9" w:rsidRPr="00DC7DF0" w:rsidRDefault="00BB2ED9" w:rsidP="0014174C">
      <w:pPr>
        <w:rPr>
          <w:rFonts w:asciiTheme="minorHAnsi" w:hAnsiTheme="minorHAnsi"/>
          <w:color w:val="FF0000"/>
        </w:rPr>
      </w:pPr>
    </w:p>
    <w:p w:rsidR="00BB2ED9" w:rsidRPr="00DC7DF0" w:rsidRDefault="00BB2ED9" w:rsidP="0014174C">
      <w:pPr>
        <w:rPr>
          <w:rFonts w:asciiTheme="minorHAnsi" w:hAnsiTheme="minorHAnsi"/>
          <w:color w:val="FF0000"/>
        </w:rPr>
      </w:pPr>
    </w:p>
    <w:p w:rsidR="0077330F" w:rsidRDefault="0077330F">
      <w:pPr>
        <w:rPr>
          <w:color w:val="FF0000"/>
        </w:rPr>
      </w:pPr>
      <w:r>
        <w:rPr>
          <w:color w:val="FF0000"/>
        </w:rPr>
        <w:br w:type="page"/>
      </w:r>
    </w:p>
    <w:p w:rsidR="009649C4" w:rsidRPr="00DC7DF0" w:rsidRDefault="009649C4" w:rsidP="0014174C">
      <w:pPr>
        <w:rPr>
          <w:rFonts w:asciiTheme="minorHAnsi" w:hAnsiTheme="minorHAnsi"/>
          <w:color w:val="FF0000"/>
        </w:rPr>
      </w:pPr>
    </w:p>
    <w:tbl>
      <w:tblPr>
        <w:tblStyle w:val="Tabela-Siatka"/>
        <w:tblW w:w="0" w:type="auto"/>
        <w:tblLook w:val="04A0" w:firstRow="1" w:lastRow="0" w:firstColumn="1" w:lastColumn="0" w:noHBand="0" w:noVBand="1"/>
      </w:tblPr>
      <w:tblGrid>
        <w:gridCol w:w="3605"/>
        <w:gridCol w:w="6146"/>
      </w:tblGrid>
      <w:tr w:rsidR="006E75EE" w:rsidRPr="00DC7DF0" w:rsidTr="0077330F">
        <w:tc>
          <w:tcPr>
            <w:tcW w:w="9751" w:type="dxa"/>
            <w:gridSpan w:val="2"/>
          </w:tcPr>
          <w:p w:rsidR="006E75EE" w:rsidRPr="00DC7DF0" w:rsidRDefault="006E75EE" w:rsidP="0077330F">
            <w:r w:rsidRPr="00DC7DF0">
              <w:t>Ilekroć w niniejszej SIWZ mowa jest o:</w:t>
            </w:r>
          </w:p>
        </w:tc>
      </w:tr>
      <w:tr w:rsidR="006E75EE" w:rsidRPr="00DC7DF0" w:rsidTr="0077330F">
        <w:tc>
          <w:tcPr>
            <w:tcW w:w="3605" w:type="dxa"/>
          </w:tcPr>
          <w:p w:rsidR="006E75EE" w:rsidRPr="00DC7DF0" w:rsidRDefault="006E75EE" w:rsidP="0077330F">
            <w:r w:rsidRPr="00DC7DF0">
              <w:t>Specyfikacji Istotnych Warunków Zamówienia (SIWZ)</w:t>
            </w:r>
          </w:p>
        </w:tc>
        <w:tc>
          <w:tcPr>
            <w:tcW w:w="6146" w:type="dxa"/>
          </w:tcPr>
          <w:p w:rsidR="006E75EE" w:rsidRPr="00DC7DF0" w:rsidRDefault="006E75EE" w:rsidP="0077330F">
            <w:r w:rsidRPr="00DC7DF0">
              <w:t>należy przez to rozumieć komplet dokumentów przygotowanych przez Zamawiającego, niezbędnych do przygotowania i złożenia oferty na wybór Wykonawcy Robót budowlanych zgodnie z wymogami ustawy Prawo Zamówień Publicznych;</w:t>
            </w:r>
          </w:p>
        </w:tc>
      </w:tr>
      <w:tr w:rsidR="006E75EE" w:rsidRPr="00DC7DF0" w:rsidTr="0077330F">
        <w:tc>
          <w:tcPr>
            <w:tcW w:w="3605" w:type="dxa"/>
          </w:tcPr>
          <w:p w:rsidR="006E75EE" w:rsidRPr="00DC7DF0" w:rsidRDefault="006E75EE" w:rsidP="0077330F">
            <w:r w:rsidRPr="00DC7DF0">
              <w:t>Wykonawcy</w:t>
            </w:r>
          </w:p>
          <w:p w:rsidR="006E75EE" w:rsidRPr="00DC7DF0" w:rsidRDefault="006E75EE" w:rsidP="0077330F"/>
        </w:tc>
        <w:tc>
          <w:tcPr>
            <w:tcW w:w="6146" w:type="dxa"/>
          </w:tcPr>
          <w:p w:rsidR="006E75EE" w:rsidRPr="00DC7DF0" w:rsidRDefault="006E75EE" w:rsidP="0077330F">
            <w:r w:rsidRPr="00DC7DF0">
              <w:t>należy przez to rozumieć osobę fizyczną lub osobę prawną albo jednostkę organizacyjną nie posiadającą osobowości prawnej, która ubiega się o udzielenie zamówienia publicznego, złożyła ofertę i zawarła kontrakt w sprawie zamówienia publicznego na realizację Robót Budowlanych, będących przedmiotem niniejszej SIWZ;</w:t>
            </w:r>
          </w:p>
        </w:tc>
      </w:tr>
      <w:tr w:rsidR="006E75EE" w:rsidRPr="00DC7DF0" w:rsidTr="0077330F">
        <w:tc>
          <w:tcPr>
            <w:tcW w:w="3605" w:type="dxa"/>
          </w:tcPr>
          <w:p w:rsidR="006E75EE" w:rsidRPr="00DC7DF0" w:rsidRDefault="006E75EE" w:rsidP="0077330F">
            <w:r w:rsidRPr="00DC7DF0">
              <w:t>Zamawiającym lub Inwestorze</w:t>
            </w:r>
          </w:p>
          <w:p w:rsidR="006E75EE" w:rsidRPr="00DC7DF0" w:rsidRDefault="006E75EE" w:rsidP="0077330F"/>
        </w:tc>
        <w:tc>
          <w:tcPr>
            <w:tcW w:w="6146" w:type="dxa"/>
          </w:tcPr>
          <w:p w:rsidR="006E75EE" w:rsidRPr="00DC7DF0" w:rsidRDefault="006E75EE" w:rsidP="0077330F">
            <w:r w:rsidRPr="00DC7DF0">
              <w:t xml:space="preserve">należy przez to rozumieć instytucję, wymienioną jako Zamawiający w Załączniku do Oferty, oraz prawnych następców tej instytucji. Ilekroć mowa jest o Inwestorze w rozumieniu przepisów ustawy Prawo budowlane należy przez to rozumieć „Zamawiającego”. Zamawiającym jest: Gmina Kornowac ul. Raciborska 48, 44-285 Kornowac </w:t>
            </w:r>
            <w:r w:rsidR="009D1F27" w:rsidRPr="00DC7DF0">
              <w:t xml:space="preserve"> działająca na rzecz gmin</w:t>
            </w:r>
            <w:r w:rsidRPr="00DC7DF0">
              <w:t xml:space="preserve"> partnerski</w:t>
            </w:r>
            <w:r w:rsidR="009D1F27" w:rsidRPr="00DC7DF0">
              <w:t xml:space="preserve">ch na podstawie umowy partnerskiej </w:t>
            </w:r>
            <w:r w:rsidR="00F402BE" w:rsidRPr="00DC7DF0">
              <w:t xml:space="preserve">w dnia </w:t>
            </w:r>
            <w:r w:rsidR="009D1F27" w:rsidRPr="00DC7DF0">
              <w:t>23.05.2018</w:t>
            </w:r>
            <w:r w:rsidR="00343845" w:rsidRPr="00DC7DF0">
              <w:t xml:space="preserve"> r</w:t>
            </w:r>
            <w:r w:rsidRPr="00DC7DF0">
              <w:t xml:space="preserve">. </w:t>
            </w:r>
          </w:p>
        </w:tc>
      </w:tr>
      <w:tr w:rsidR="006E75EE" w:rsidRPr="00DC7DF0" w:rsidTr="0077330F">
        <w:tc>
          <w:tcPr>
            <w:tcW w:w="3605" w:type="dxa"/>
          </w:tcPr>
          <w:p w:rsidR="006E75EE" w:rsidRPr="00DC7DF0" w:rsidRDefault="006E75EE" w:rsidP="0077330F">
            <w:proofErr w:type="spellStart"/>
            <w:r w:rsidRPr="00DC7DF0">
              <w:t>u.p.z.p</w:t>
            </w:r>
            <w:proofErr w:type="spellEnd"/>
            <w:r w:rsidRPr="00DC7DF0">
              <w:t xml:space="preserve">. /ustawie </w:t>
            </w:r>
            <w:proofErr w:type="spellStart"/>
            <w:r w:rsidRPr="00DC7DF0">
              <w:t>Pzp</w:t>
            </w:r>
            <w:proofErr w:type="spellEnd"/>
          </w:p>
          <w:p w:rsidR="006E75EE" w:rsidRPr="00DC7DF0" w:rsidRDefault="006E75EE" w:rsidP="0077330F"/>
        </w:tc>
        <w:tc>
          <w:tcPr>
            <w:tcW w:w="6146" w:type="dxa"/>
          </w:tcPr>
          <w:p w:rsidR="006E75EE" w:rsidRPr="00DC7DF0" w:rsidRDefault="006E75EE" w:rsidP="0077330F">
            <w:r w:rsidRPr="00DC7DF0">
              <w:t>należy przez to rozumieć Ustawę z dnia 29 stycznia 2004r. Prawo Zamówień Publicznych (</w:t>
            </w:r>
            <w:proofErr w:type="spellStart"/>
            <w:r w:rsidRPr="00DC7DF0">
              <w:t>t.j</w:t>
            </w:r>
            <w:proofErr w:type="spellEnd"/>
            <w:r w:rsidRPr="00DC7DF0">
              <w:t>. Dz. U. z 2017 r. poz. 1579 ze zm.);</w:t>
            </w:r>
          </w:p>
        </w:tc>
      </w:tr>
      <w:tr w:rsidR="006E75EE" w:rsidRPr="00DC7DF0" w:rsidTr="0077330F">
        <w:tc>
          <w:tcPr>
            <w:tcW w:w="3605" w:type="dxa"/>
          </w:tcPr>
          <w:p w:rsidR="006E75EE" w:rsidRPr="00DC7DF0" w:rsidRDefault="006E75EE" w:rsidP="0077330F">
            <w:r w:rsidRPr="00DC7DF0">
              <w:t>umowie o podwykonawstwo</w:t>
            </w:r>
          </w:p>
          <w:p w:rsidR="006E75EE" w:rsidRPr="00DC7DF0" w:rsidRDefault="006E75EE" w:rsidP="0077330F"/>
        </w:tc>
        <w:tc>
          <w:tcPr>
            <w:tcW w:w="6146" w:type="dxa"/>
          </w:tcPr>
          <w:p w:rsidR="006E75EE" w:rsidRPr="00DC7DF0" w:rsidRDefault="006E75EE" w:rsidP="0077330F">
            <w:r w:rsidRPr="00DC7DF0">
              <w:t>należy przez to rozumieć umowę w formie pisemnej o charakterze odpłatnym, której przedmiotem są usługi, dostawy lub roboty budowlane stanowiące cześć zamówienia publicznego, zawartą miedzy wybranym przez zamawiającego wykonawcą a innym podmiotem (podwykonawca), a w przypadku zamówień publicznych na roboty budowlane także miedzy podwykonawca a dalszym podwykonawca lub miedzy dalszymi podwykonawcami;</w:t>
            </w:r>
          </w:p>
          <w:p w:rsidR="006E75EE" w:rsidRPr="00DC7DF0" w:rsidRDefault="006E75EE" w:rsidP="0077330F"/>
        </w:tc>
      </w:tr>
    </w:tbl>
    <w:p w:rsidR="009649C4" w:rsidRPr="00DC7DF0" w:rsidRDefault="009649C4" w:rsidP="0077330F"/>
    <w:p w:rsidR="0014174C" w:rsidRPr="00DC7DF0" w:rsidRDefault="0014174C" w:rsidP="00193542">
      <w:r w:rsidRPr="00DC7DF0">
        <w:t>W kwestii definicji i wykładni słów, pojęć i wyrażeń, niezdefiniowanych w SIWZ lub wzorze Kontraktu zastosowanie mają definicje legalne, wskazane w powszechnie obowiązujących przepisach prawa, a w szczególności w ustawie Prawo budowlane i ustawie Prawo zamówień publicznych oraz w Kodeksie cywilnym. W przypadku braku definicji legalnych lub ich sprzeczności Strony zobowiązane są do wspólnej interpretacji i wykładni znaczeń użytych słów i wyrażeń, z tym zastrzeżeniem, iż będą one tak tłumaczone, aby zmierzały do realizacji celu, dla którego Kontrakt został zawarty. O ile nie wskazano inaczej znaczenia słów i wyrażeń nie objętych definicjami legalnymi uwzględniały one będą znaczenia powszechne wskazane w szczególności w Słowniku Języka Polskiego PWN dostępnym na stronie internetowej lub w dalszej kolejności w ostatnim wydaniu wersji drukowanej i nie będą powodowały zwiększenia kosztów z</w:t>
      </w:r>
      <w:r w:rsidR="004235F6" w:rsidRPr="00DC7DF0">
        <w:t>awarcia i realizacji Kontraktu.</w:t>
      </w:r>
    </w:p>
    <w:p w:rsidR="00BB2ED9" w:rsidRDefault="00BB2ED9" w:rsidP="0014174C"/>
    <w:p w:rsidR="00BB2ED9" w:rsidRDefault="00BB2ED9" w:rsidP="0014174C"/>
    <w:p w:rsidR="00BB2ED9" w:rsidRDefault="00BB2ED9" w:rsidP="0014174C"/>
    <w:p w:rsidR="00B97A82" w:rsidRDefault="00B97A82" w:rsidP="0014174C"/>
    <w:p w:rsidR="0077330F" w:rsidRDefault="0077330F">
      <w:r>
        <w:br w:type="page"/>
      </w:r>
    </w:p>
    <w:p w:rsidR="00B97A82" w:rsidRDefault="00B97A82" w:rsidP="0014174C"/>
    <w:p w:rsidR="00E427C3" w:rsidRDefault="00E427C3" w:rsidP="0014174C">
      <w:r>
        <w:t>Spis treści:</w:t>
      </w:r>
    </w:p>
    <w:p w:rsidR="002B79FF" w:rsidRDefault="00E427C3">
      <w:pPr>
        <w:pStyle w:val="Spistreci1"/>
        <w:tabs>
          <w:tab w:val="right" w:leader="dot" w:pos="9751"/>
        </w:tabs>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515282005" w:history="1">
        <w:r w:rsidR="002B79FF" w:rsidRPr="00D92713">
          <w:rPr>
            <w:rStyle w:val="Hipercze"/>
            <w:noProof/>
          </w:rPr>
          <w:t>1. Nazwa i adres Zamawiającego</w:t>
        </w:r>
        <w:r w:rsidR="002B79FF">
          <w:rPr>
            <w:noProof/>
            <w:webHidden/>
          </w:rPr>
          <w:tab/>
        </w:r>
        <w:r w:rsidR="002B79FF">
          <w:rPr>
            <w:noProof/>
            <w:webHidden/>
          </w:rPr>
          <w:fldChar w:fldCharType="begin"/>
        </w:r>
        <w:r w:rsidR="002B79FF">
          <w:rPr>
            <w:noProof/>
            <w:webHidden/>
          </w:rPr>
          <w:instrText xml:space="preserve"> PAGEREF _Toc515282005 \h </w:instrText>
        </w:r>
        <w:r w:rsidR="002B79FF">
          <w:rPr>
            <w:noProof/>
            <w:webHidden/>
          </w:rPr>
        </w:r>
        <w:r w:rsidR="002B79FF">
          <w:rPr>
            <w:noProof/>
            <w:webHidden/>
          </w:rPr>
          <w:fldChar w:fldCharType="separate"/>
        </w:r>
        <w:r w:rsidR="002B79FF">
          <w:rPr>
            <w:noProof/>
            <w:webHidden/>
          </w:rPr>
          <w:t>5</w:t>
        </w:r>
        <w:r w:rsidR="002B79FF">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06" w:history="1">
        <w:r w:rsidRPr="00D92713">
          <w:rPr>
            <w:rStyle w:val="Hipercze"/>
            <w:noProof/>
          </w:rPr>
          <w:t>2. Miejsce i termin publikacji ogłoszenia o przetargu</w:t>
        </w:r>
        <w:r>
          <w:rPr>
            <w:noProof/>
            <w:webHidden/>
          </w:rPr>
          <w:tab/>
        </w:r>
        <w:r>
          <w:rPr>
            <w:noProof/>
            <w:webHidden/>
          </w:rPr>
          <w:fldChar w:fldCharType="begin"/>
        </w:r>
        <w:r>
          <w:rPr>
            <w:noProof/>
            <w:webHidden/>
          </w:rPr>
          <w:instrText xml:space="preserve"> PAGEREF _Toc515282006 \h </w:instrText>
        </w:r>
        <w:r>
          <w:rPr>
            <w:noProof/>
            <w:webHidden/>
          </w:rPr>
        </w:r>
        <w:r>
          <w:rPr>
            <w:noProof/>
            <w:webHidden/>
          </w:rPr>
          <w:fldChar w:fldCharType="separate"/>
        </w:r>
        <w:r>
          <w:rPr>
            <w:noProof/>
            <w:webHidden/>
          </w:rPr>
          <w:t>5</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07" w:history="1">
        <w:r w:rsidRPr="00D92713">
          <w:rPr>
            <w:rStyle w:val="Hipercze"/>
            <w:noProof/>
          </w:rPr>
          <w:t>3. Tryb udzielania zamówienia</w:t>
        </w:r>
        <w:r>
          <w:rPr>
            <w:noProof/>
            <w:webHidden/>
          </w:rPr>
          <w:tab/>
        </w:r>
        <w:r>
          <w:rPr>
            <w:noProof/>
            <w:webHidden/>
          </w:rPr>
          <w:fldChar w:fldCharType="begin"/>
        </w:r>
        <w:r>
          <w:rPr>
            <w:noProof/>
            <w:webHidden/>
          </w:rPr>
          <w:instrText xml:space="preserve"> PAGEREF _Toc515282007 \h </w:instrText>
        </w:r>
        <w:r>
          <w:rPr>
            <w:noProof/>
            <w:webHidden/>
          </w:rPr>
        </w:r>
        <w:r>
          <w:rPr>
            <w:noProof/>
            <w:webHidden/>
          </w:rPr>
          <w:fldChar w:fldCharType="separate"/>
        </w:r>
        <w:r>
          <w:rPr>
            <w:noProof/>
            <w:webHidden/>
          </w:rPr>
          <w:t>5</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08" w:history="1">
        <w:r w:rsidRPr="00D92713">
          <w:rPr>
            <w:rStyle w:val="Hipercze"/>
            <w:noProof/>
          </w:rPr>
          <w:t>4. Opis przedmiotu zamówienia</w:t>
        </w:r>
        <w:r>
          <w:rPr>
            <w:noProof/>
            <w:webHidden/>
          </w:rPr>
          <w:tab/>
        </w:r>
        <w:r>
          <w:rPr>
            <w:noProof/>
            <w:webHidden/>
          </w:rPr>
          <w:fldChar w:fldCharType="begin"/>
        </w:r>
        <w:r>
          <w:rPr>
            <w:noProof/>
            <w:webHidden/>
          </w:rPr>
          <w:instrText xml:space="preserve"> PAGEREF _Toc515282008 \h </w:instrText>
        </w:r>
        <w:r>
          <w:rPr>
            <w:noProof/>
            <w:webHidden/>
          </w:rPr>
        </w:r>
        <w:r>
          <w:rPr>
            <w:noProof/>
            <w:webHidden/>
          </w:rPr>
          <w:fldChar w:fldCharType="separate"/>
        </w:r>
        <w:r>
          <w:rPr>
            <w:noProof/>
            <w:webHidden/>
          </w:rPr>
          <w:t>5</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09" w:history="1">
        <w:r w:rsidRPr="00D92713">
          <w:rPr>
            <w:rStyle w:val="Hipercze"/>
            <w:noProof/>
          </w:rPr>
          <w:t>5. Zamówienia częściowe</w:t>
        </w:r>
        <w:r>
          <w:rPr>
            <w:noProof/>
            <w:webHidden/>
          </w:rPr>
          <w:tab/>
        </w:r>
        <w:r>
          <w:rPr>
            <w:noProof/>
            <w:webHidden/>
          </w:rPr>
          <w:fldChar w:fldCharType="begin"/>
        </w:r>
        <w:r>
          <w:rPr>
            <w:noProof/>
            <w:webHidden/>
          </w:rPr>
          <w:instrText xml:space="preserve"> PAGEREF _Toc515282009 \h </w:instrText>
        </w:r>
        <w:r>
          <w:rPr>
            <w:noProof/>
            <w:webHidden/>
          </w:rPr>
        </w:r>
        <w:r>
          <w:rPr>
            <w:noProof/>
            <w:webHidden/>
          </w:rPr>
          <w:fldChar w:fldCharType="separate"/>
        </w:r>
        <w:r>
          <w:rPr>
            <w:noProof/>
            <w:webHidden/>
          </w:rPr>
          <w:t>8</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10" w:history="1">
        <w:r w:rsidRPr="00D92713">
          <w:rPr>
            <w:rStyle w:val="Hipercze"/>
            <w:noProof/>
          </w:rPr>
          <w:t>6. Informacja o ofercie wariantowej i umowie ramowej</w:t>
        </w:r>
        <w:r>
          <w:rPr>
            <w:noProof/>
            <w:webHidden/>
          </w:rPr>
          <w:tab/>
        </w:r>
        <w:r>
          <w:rPr>
            <w:noProof/>
            <w:webHidden/>
          </w:rPr>
          <w:fldChar w:fldCharType="begin"/>
        </w:r>
        <w:r>
          <w:rPr>
            <w:noProof/>
            <w:webHidden/>
          </w:rPr>
          <w:instrText xml:space="preserve"> PAGEREF _Toc515282010 \h </w:instrText>
        </w:r>
        <w:r>
          <w:rPr>
            <w:noProof/>
            <w:webHidden/>
          </w:rPr>
        </w:r>
        <w:r>
          <w:rPr>
            <w:noProof/>
            <w:webHidden/>
          </w:rPr>
          <w:fldChar w:fldCharType="separate"/>
        </w:r>
        <w:r>
          <w:rPr>
            <w:noProof/>
            <w:webHidden/>
          </w:rPr>
          <w:t>8</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11" w:history="1">
        <w:r w:rsidRPr="00D92713">
          <w:rPr>
            <w:rStyle w:val="Hipercze"/>
            <w:noProof/>
          </w:rPr>
          <w:t>7. Termin wykonania zamówienia</w:t>
        </w:r>
        <w:r>
          <w:rPr>
            <w:noProof/>
            <w:webHidden/>
          </w:rPr>
          <w:tab/>
        </w:r>
        <w:r>
          <w:rPr>
            <w:noProof/>
            <w:webHidden/>
          </w:rPr>
          <w:fldChar w:fldCharType="begin"/>
        </w:r>
        <w:r>
          <w:rPr>
            <w:noProof/>
            <w:webHidden/>
          </w:rPr>
          <w:instrText xml:space="preserve"> PAGEREF _Toc515282011 \h </w:instrText>
        </w:r>
        <w:r>
          <w:rPr>
            <w:noProof/>
            <w:webHidden/>
          </w:rPr>
        </w:r>
        <w:r>
          <w:rPr>
            <w:noProof/>
            <w:webHidden/>
          </w:rPr>
          <w:fldChar w:fldCharType="separate"/>
        </w:r>
        <w:r>
          <w:rPr>
            <w:noProof/>
            <w:webHidden/>
          </w:rPr>
          <w:t>8</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12" w:history="1">
        <w:r w:rsidRPr="00D92713">
          <w:rPr>
            <w:rStyle w:val="Hipercze"/>
            <w:noProof/>
          </w:rPr>
          <w:t>8. Warunki udziału w postępowaniu oraz braku podstaw wykluczenia z postępowania.</w:t>
        </w:r>
        <w:r>
          <w:rPr>
            <w:noProof/>
            <w:webHidden/>
          </w:rPr>
          <w:tab/>
        </w:r>
        <w:r>
          <w:rPr>
            <w:noProof/>
            <w:webHidden/>
          </w:rPr>
          <w:fldChar w:fldCharType="begin"/>
        </w:r>
        <w:r>
          <w:rPr>
            <w:noProof/>
            <w:webHidden/>
          </w:rPr>
          <w:instrText xml:space="preserve"> PAGEREF _Toc515282012 \h </w:instrText>
        </w:r>
        <w:r>
          <w:rPr>
            <w:noProof/>
            <w:webHidden/>
          </w:rPr>
        </w:r>
        <w:r>
          <w:rPr>
            <w:noProof/>
            <w:webHidden/>
          </w:rPr>
          <w:fldChar w:fldCharType="separate"/>
        </w:r>
        <w:r>
          <w:rPr>
            <w:noProof/>
            <w:webHidden/>
          </w:rPr>
          <w:t>8</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13" w:history="1">
        <w:r w:rsidRPr="00D92713">
          <w:rPr>
            <w:rStyle w:val="Hipercze"/>
            <w:noProof/>
          </w:rPr>
          <w:t>9. Dokumenty lub oświadczenia potwierdzające spełnienie warunków udziału w postępowaniu oraz brak podstaw wykluczenia.</w:t>
        </w:r>
        <w:r>
          <w:rPr>
            <w:noProof/>
            <w:webHidden/>
          </w:rPr>
          <w:tab/>
        </w:r>
        <w:r>
          <w:rPr>
            <w:noProof/>
            <w:webHidden/>
          </w:rPr>
          <w:fldChar w:fldCharType="begin"/>
        </w:r>
        <w:r>
          <w:rPr>
            <w:noProof/>
            <w:webHidden/>
          </w:rPr>
          <w:instrText xml:space="preserve"> PAGEREF _Toc515282013 \h </w:instrText>
        </w:r>
        <w:r>
          <w:rPr>
            <w:noProof/>
            <w:webHidden/>
          </w:rPr>
        </w:r>
        <w:r>
          <w:rPr>
            <w:noProof/>
            <w:webHidden/>
          </w:rPr>
          <w:fldChar w:fldCharType="separate"/>
        </w:r>
        <w:r>
          <w:rPr>
            <w:noProof/>
            <w:webHidden/>
          </w:rPr>
          <w:t>11</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14" w:history="1">
        <w:r w:rsidRPr="00D92713">
          <w:rPr>
            <w:rStyle w:val="Hipercze"/>
            <w:noProof/>
          </w:rPr>
          <w:t>10. Wykonawcy wspólnie ubiegający się o udzielenie zamówienia</w:t>
        </w:r>
        <w:r>
          <w:rPr>
            <w:noProof/>
            <w:webHidden/>
          </w:rPr>
          <w:tab/>
        </w:r>
        <w:r>
          <w:rPr>
            <w:noProof/>
            <w:webHidden/>
          </w:rPr>
          <w:fldChar w:fldCharType="begin"/>
        </w:r>
        <w:r>
          <w:rPr>
            <w:noProof/>
            <w:webHidden/>
          </w:rPr>
          <w:instrText xml:space="preserve"> PAGEREF _Toc515282014 \h </w:instrText>
        </w:r>
        <w:r>
          <w:rPr>
            <w:noProof/>
            <w:webHidden/>
          </w:rPr>
        </w:r>
        <w:r>
          <w:rPr>
            <w:noProof/>
            <w:webHidden/>
          </w:rPr>
          <w:fldChar w:fldCharType="separate"/>
        </w:r>
        <w:r>
          <w:rPr>
            <w:noProof/>
            <w:webHidden/>
          </w:rPr>
          <w:t>14</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15" w:history="1">
        <w:r w:rsidRPr="00D92713">
          <w:rPr>
            <w:rStyle w:val="Hipercze"/>
            <w:noProof/>
          </w:rPr>
          <w:t>11. Wadium</w:t>
        </w:r>
        <w:r>
          <w:rPr>
            <w:noProof/>
            <w:webHidden/>
          </w:rPr>
          <w:tab/>
        </w:r>
        <w:r>
          <w:rPr>
            <w:noProof/>
            <w:webHidden/>
          </w:rPr>
          <w:fldChar w:fldCharType="begin"/>
        </w:r>
        <w:r>
          <w:rPr>
            <w:noProof/>
            <w:webHidden/>
          </w:rPr>
          <w:instrText xml:space="preserve"> PAGEREF _Toc515282015 \h </w:instrText>
        </w:r>
        <w:r>
          <w:rPr>
            <w:noProof/>
            <w:webHidden/>
          </w:rPr>
        </w:r>
        <w:r>
          <w:rPr>
            <w:noProof/>
            <w:webHidden/>
          </w:rPr>
          <w:fldChar w:fldCharType="separate"/>
        </w:r>
        <w:r>
          <w:rPr>
            <w:noProof/>
            <w:webHidden/>
          </w:rPr>
          <w:t>14</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16" w:history="1">
        <w:r w:rsidRPr="00D92713">
          <w:rPr>
            <w:rStyle w:val="Hipercze"/>
            <w:noProof/>
          </w:rPr>
          <w:t>12. Wymagania dotyczące zabezpieczenia należytego wykonania Umowy</w:t>
        </w:r>
        <w:r>
          <w:rPr>
            <w:noProof/>
            <w:webHidden/>
          </w:rPr>
          <w:tab/>
        </w:r>
        <w:r>
          <w:rPr>
            <w:noProof/>
            <w:webHidden/>
          </w:rPr>
          <w:fldChar w:fldCharType="begin"/>
        </w:r>
        <w:r>
          <w:rPr>
            <w:noProof/>
            <w:webHidden/>
          </w:rPr>
          <w:instrText xml:space="preserve"> PAGEREF _Toc515282016 \h </w:instrText>
        </w:r>
        <w:r>
          <w:rPr>
            <w:noProof/>
            <w:webHidden/>
          </w:rPr>
        </w:r>
        <w:r>
          <w:rPr>
            <w:noProof/>
            <w:webHidden/>
          </w:rPr>
          <w:fldChar w:fldCharType="separate"/>
        </w:r>
        <w:r>
          <w:rPr>
            <w:noProof/>
            <w:webHidden/>
          </w:rPr>
          <w:t>16</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17" w:history="1">
        <w:r w:rsidRPr="00D92713">
          <w:rPr>
            <w:rStyle w:val="Hipercze"/>
            <w:noProof/>
          </w:rPr>
          <w:t>13. Waluta, w jakiej będą prowadzone rozliczenia związane z realizacją niniejszego zamówienia publicznego</w:t>
        </w:r>
        <w:r>
          <w:rPr>
            <w:noProof/>
            <w:webHidden/>
          </w:rPr>
          <w:tab/>
        </w:r>
        <w:r>
          <w:rPr>
            <w:noProof/>
            <w:webHidden/>
          </w:rPr>
          <w:fldChar w:fldCharType="begin"/>
        </w:r>
        <w:r>
          <w:rPr>
            <w:noProof/>
            <w:webHidden/>
          </w:rPr>
          <w:instrText xml:space="preserve"> PAGEREF _Toc515282017 \h </w:instrText>
        </w:r>
        <w:r>
          <w:rPr>
            <w:noProof/>
            <w:webHidden/>
          </w:rPr>
        </w:r>
        <w:r>
          <w:rPr>
            <w:noProof/>
            <w:webHidden/>
          </w:rPr>
          <w:fldChar w:fldCharType="separate"/>
        </w:r>
        <w:r>
          <w:rPr>
            <w:noProof/>
            <w:webHidden/>
          </w:rPr>
          <w:t>17</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18" w:history="1">
        <w:r w:rsidRPr="00D92713">
          <w:rPr>
            <w:rStyle w:val="Hipercze"/>
            <w:noProof/>
          </w:rPr>
          <w:t>14. Opis sposobu przygotowania oferty</w:t>
        </w:r>
        <w:r>
          <w:rPr>
            <w:noProof/>
            <w:webHidden/>
          </w:rPr>
          <w:tab/>
        </w:r>
        <w:r>
          <w:rPr>
            <w:noProof/>
            <w:webHidden/>
          </w:rPr>
          <w:fldChar w:fldCharType="begin"/>
        </w:r>
        <w:r>
          <w:rPr>
            <w:noProof/>
            <w:webHidden/>
          </w:rPr>
          <w:instrText xml:space="preserve"> PAGEREF _Toc515282018 \h </w:instrText>
        </w:r>
        <w:r>
          <w:rPr>
            <w:noProof/>
            <w:webHidden/>
          </w:rPr>
        </w:r>
        <w:r>
          <w:rPr>
            <w:noProof/>
            <w:webHidden/>
          </w:rPr>
          <w:fldChar w:fldCharType="separate"/>
        </w:r>
        <w:r>
          <w:rPr>
            <w:noProof/>
            <w:webHidden/>
          </w:rPr>
          <w:t>17</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19" w:history="1">
        <w:r w:rsidRPr="00D92713">
          <w:rPr>
            <w:rStyle w:val="Hipercze"/>
            <w:noProof/>
          </w:rPr>
          <w:t>15. Wyjaśnianie i zmiany w treści SIWZ</w:t>
        </w:r>
        <w:r>
          <w:rPr>
            <w:noProof/>
            <w:webHidden/>
          </w:rPr>
          <w:tab/>
        </w:r>
        <w:r>
          <w:rPr>
            <w:noProof/>
            <w:webHidden/>
          </w:rPr>
          <w:fldChar w:fldCharType="begin"/>
        </w:r>
        <w:r>
          <w:rPr>
            <w:noProof/>
            <w:webHidden/>
          </w:rPr>
          <w:instrText xml:space="preserve"> PAGEREF _Toc515282019 \h </w:instrText>
        </w:r>
        <w:r>
          <w:rPr>
            <w:noProof/>
            <w:webHidden/>
          </w:rPr>
        </w:r>
        <w:r>
          <w:rPr>
            <w:noProof/>
            <w:webHidden/>
          </w:rPr>
          <w:fldChar w:fldCharType="separate"/>
        </w:r>
        <w:r>
          <w:rPr>
            <w:noProof/>
            <w:webHidden/>
          </w:rPr>
          <w:t>19</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20" w:history="1">
        <w:r w:rsidRPr="00D92713">
          <w:rPr>
            <w:rStyle w:val="Hipercze"/>
            <w:noProof/>
          </w:rPr>
          <w:t>16. Zebranie Wykonawców</w:t>
        </w:r>
        <w:r>
          <w:rPr>
            <w:noProof/>
            <w:webHidden/>
          </w:rPr>
          <w:tab/>
        </w:r>
        <w:r>
          <w:rPr>
            <w:noProof/>
            <w:webHidden/>
          </w:rPr>
          <w:fldChar w:fldCharType="begin"/>
        </w:r>
        <w:r>
          <w:rPr>
            <w:noProof/>
            <w:webHidden/>
          </w:rPr>
          <w:instrText xml:space="preserve"> PAGEREF _Toc515282020 \h </w:instrText>
        </w:r>
        <w:r>
          <w:rPr>
            <w:noProof/>
            <w:webHidden/>
          </w:rPr>
        </w:r>
        <w:r>
          <w:rPr>
            <w:noProof/>
            <w:webHidden/>
          </w:rPr>
          <w:fldChar w:fldCharType="separate"/>
        </w:r>
        <w:r>
          <w:rPr>
            <w:noProof/>
            <w:webHidden/>
          </w:rPr>
          <w:t>19</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21" w:history="1">
        <w:r w:rsidRPr="00D92713">
          <w:rPr>
            <w:rStyle w:val="Hipercze"/>
            <w:noProof/>
          </w:rPr>
          <w:t>17. Osoby uprawnione do porozumiewania się z Wykonawcami</w:t>
        </w:r>
        <w:r>
          <w:rPr>
            <w:noProof/>
            <w:webHidden/>
          </w:rPr>
          <w:tab/>
        </w:r>
        <w:r>
          <w:rPr>
            <w:noProof/>
            <w:webHidden/>
          </w:rPr>
          <w:fldChar w:fldCharType="begin"/>
        </w:r>
        <w:r>
          <w:rPr>
            <w:noProof/>
            <w:webHidden/>
          </w:rPr>
          <w:instrText xml:space="preserve"> PAGEREF _Toc515282021 \h </w:instrText>
        </w:r>
        <w:r>
          <w:rPr>
            <w:noProof/>
            <w:webHidden/>
          </w:rPr>
        </w:r>
        <w:r>
          <w:rPr>
            <w:noProof/>
            <w:webHidden/>
          </w:rPr>
          <w:fldChar w:fldCharType="separate"/>
        </w:r>
        <w:r>
          <w:rPr>
            <w:noProof/>
            <w:webHidden/>
          </w:rPr>
          <w:t>19</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22" w:history="1">
        <w:r w:rsidRPr="00D92713">
          <w:rPr>
            <w:rStyle w:val="Hipercze"/>
            <w:noProof/>
          </w:rPr>
          <w:t>18. Miejsce, termin i sposób złożenia oferty</w:t>
        </w:r>
        <w:r>
          <w:rPr>
            <w:noProof/>
            <w:webHidden/>
          </w:rPr>
          <w:tab/>
        </w:r>
        <w:r>
          <w:rPr>
            <w:noProof/>
            <w:webHidden/>
          </w:rPr>
          <w:fldChar w:fldCharType="begin"/>
        </w:r>
        <w:r>
          <w:rPr>
            <w:noProof/>
            <w:webHidden/>
          </w:rPr>
          <w:instrText xml:space="preserve"> PAGEREF _Toc515282022 \h </w:instrText>
        </w:r>
        <w:r>
          <w:rPr>
            <w:noProof/>
            <w:webHidden/>
          </w:rPr>
        </w:r>
        <w:r>
          <w:rPr>
            <w:noProof/>
            <w:webHidden/>
          </w:rPr>
          <w:fldChar w:fldCharType="separate"/>
        </w:r>
        <w:r>
          <w:rPr>
            <w:noProof/>
            <w:webHidden/>
          </w:rPr>
          <w:t>20</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23" w:history="1">
        <w:r w:rsidRPr="00D92713">
          <w:rPr>
            <w:rStyle w:val="Hipercze"/>
            <w:noProof/>
          </w:rPr>
          <w:t>19. Zmiany lub wycofanie złożonej oferty</w:t>
        </w:r>
        <w:r>
          <w:rPr>
            <w:noProof/>
            <w:webHidden/>
          </w:rPr>
          <w:tab/>
        </w:r>
        <w:r>
          <w:rPr>
            <w:noProof/>
            <w:webHidden/>
          </w:rPr>
          <w:fldChar w:fldCharType="begin"/>
        </w:r>
        <w:r>
          <w:rPr>
            <w:noProof/>
            <w:webHidden/>
          </w:rPr>
          <w:instrText xml:space="preserve"> PAGEREF _Toc515282023 \h </w:instrText>
        </w:r>
        <w:r>
          <w:rPr>
            <w:noProof/>
            <w:webHidden/>
          </w:rPr>
        </w:r>
        <w:r>
          <w:rPr>
            <w:noProof/>
            <w:webHidden/>
          </w:rPr>
          <w:fldChar w:fldCharType="separate"/>
        </w:r>
        <w:r>
          <w:rPr>
            <w:noProof/>
            <w:webHidden/>
          </w:rPr>
          <w:t>20</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24" w:history="1">
        <w:r w:rsidRPr="00D92713">
          <w:rPr>
            <w:rStyle w:val="Hipercze"/>
            <w:noProof/>
          </w:rPr>
          <w:t>20. Miejsce i termin otwarcia ofert</w:t>
        </w:r>
        <w:r>
          <w:rPr>
            <w:noProof/>
            <w:webHidden/>
          </w:rPr>
          <w:tab/>
        </w:r>
        <w:r>
          <w:rPr>
            <w:noProof/>
            <w:webHidden/>
          </w:rPr>
          <w:fldChar w:fldCharType="begin"/>
        </w:r>
        <w:r>
          <w:rPr>
            <w:noProof/>
            <w:webHidden/>
          </w:rPr>
          <w:instrText xml:space="preserve"> PAGEREF _Toc515282024 \h </w:instrText>
        </w:r>
        <w:r>
          <w:rPr>
            <w:noProof/>
            <w:webHidden/>
          </w:rPr>
        </w:r>
        <w:r>
          <w:rPr>
            <w:noProof/>
            <w:webHidden/>
          </w:rPr>
          <w:fldChar w:fldCharType="separate"/>
        </w:r>
        <w:r>
          <w:rPr>
            <w:noProof/>
            <w:webHidden/>
          </w:rPr>
          <w:t>20</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25" w:history="1">
        <w:r w:rsidRPr="00D92713">
          <w:rPr>
            <w:rStyle w:val="Hipercze"/>
            <w:noProof/>
          </w:rPr>
          <w:t>21. Tryb otwarcia ofert</w:t>
        </w:r>
        <w:r>
          <w:rPr>
            <w:noProof/>
            <w:webHidden/>
          </w:rPr>
          <w:tab/>
        </w:r>
        <w:r>
          <w:rPr>
            <w:noProof/>
            <w:webHidden/>
          </w:rPr>
          <w:fldChar w:fldCharType="begin"/>
        </w:r>
        <w:r>
          <w:rPr>
            <w:noProof/>
            <w:webHidden/>
          </w:rPr>
          <w:instrText xml:space="preserve"> PAGEREF _Toc515282025 \h </w:instrText>
        </w:r>
        <w:r>
          <w:rPr>
            <w:noProof/>
            <w:webHidden/>
          </w:rPr>
        </w:r>
        <w:r>
          <w:rPr>
            <w:noProof/>
            <w:webHidden/>
          </w:rPr>
          <w:fldChar w:fldCharType="separate"/>
        </w:r>
        <w:r>
          <w:rPr>
            <w:noProof/>
            <w:webHidden/>
          </w:rPr>
          <w:t>20</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26" w:history="1">
        <w:r w:rsidRPr="00D92713">
          <w:rPr>
            <w:rStyle w:val="Hipercze"/>
            <w:noProof/>
          </w:rPr>
          <w:t>22. Zwrot oferty złożonej po terminie</w:t>
        </w:r>
        <w:r>
          <w:rPr>
            <w:noProof/>
            <w:webHidden/>
          </w:rPr>
          <w:tab/>
        </w:r>
        <w:r>
          <w:rPr>
            <w:noProof/>
            <w:webHidden/>
          </w:rPr>
          <w:fldChar w:fldCharType="begin"/>
        </w:r>
        <w:r>
          <w:rPr>
            <w:noProof/>
            <w:webHidden/>
          </w:rPr>
          <w:instrText xml:space="preserve"> PAGEREF _Toc515282026 \h </w:instrText>
        </w:r>
        <w:r>
          <w:rPr>
            <w:noProof/>
            <w:webHidden/>
          </w:rPr>
        </w:r>
        <w:r>
          <w:rPr>
            <w:noProof/>
            <w:webHidden/>
          </w:rPr>
          <w:fldChar w:fldCharType="separate"/>
        </w:r>
        <w:r>
          <w:rPr>
            <w:noProof/>
            <w:webHidden/>
          </w:rPr>
          <w:t>21</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27" w:history="1">
        <w:r w:rsidRPr="00D92713">
          <w:rPr>
            <w:rStyle w:val="Hipercze"/>
            <w:noProof/>
          </w:rPr>
          <w:t>23. Termin związania ofertą</w:t>
        </w:r>
        <w:r>
          <w:rPr>
            <w:noProof/>
            <w:webHidden/>
          </w:rPr>
          <w:tab/>
        </w:r>
        <w:r>
          <w:rPr>
            <w:noProof/>
            <w:webHidden/>
          </w:rPr>
          <w:fldChar w:fldCharType="begin"/>
        </w:r>
        <w:r>
          <w:rPr>
            <w:noProof/>
            <w:webHidden/>
          </w:rPr>
          <w:instrText xml:space="preserve"> PAGEREF _Toc515282027 \h </w:instrText>
        </w:r>
        <w:r>
          <w:rPr>
            <w:noProof/>
            <w:webHidden/>
          </w:rPr>
        </w:r>
        <w:r>
          <w:rPr>
            <w:noProof/>
            <w:webHidden/>
          </w:rPr>
          <w:fldChar w:fldCharType="separate"/>
        </w:r>
        <w:r>
          <w:rPr>
            <w:noProof/>
            <w:webHidden/>
          </w:rPr>
          <w:t>21</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28" w:history="1">
        <w:r w:rsidRPr="00D92713">
          <w:rPr>
            <w:rStyle w:val="Hipercze"/>
            <w:noProof/>
          </w:rPr>
          <w:t>24. Opis sposobu obliczenia ceny</w:t>
        </w:r>
        <w:r>
          <w:rPr>
            <w:noProof/>
            <w:webHidden/>
          </w:rPr>
          <w:tab/>
        </w:r>
        <w:r>
          <w:rPr>
            <w:noProof/>
            <w:webHidden/>
          </w:rPr>
          <w:fldChar w:fldCharType="begin"/>
        </w:r>
        <w:r>
          <w:rPr>
            <w:noProof/>
            <w:webHidden/>
          </w:rPr>
          <w:instrText xml:space="preserve"> PAGEREF _Toc515282028 \h </w:instrText>
        </w:r>
        <w:r>
          <w:rPr>
            <w:noProof/>
            <w:webHidden/>
          </w:rPr>
        </w:r>
        <w:r>
          <w:rPr>
            <w:noProof/>
            <w:webHidden/>
          </w:rPr>
          <w:fldChar w:fldCharType="separate"/>
        </w:r>
        <w:r>
          <w:rPr>
            <w:noProof/>
            <w:webHidden/>
          </w:rPr>
          <w:t>21</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29" w:history="1">
        <w:r w:rsidRPr="00D92713">
          <w:rPr>
            <w:rStyle w:val="Hipercze"/>
            <w:noProof/>
          </w:rPr>
          <w:t>25. Kryteria oceny</w:t>
        </w:r>
        <w:r w:rsidRPr="00D92713">
          <w:rPr>
            <w:rStyle w:val="Hipercze"/>
            <w:noProof/>
          </w:rPr>
          <w:t xml:space="preserve"> </w:t>
        </w:r>
        <w:r w:rsidRPr="00D92713">
          <w:rPr>
            <w:rStyle w:val="Hipercze"/>
            <w:noProof/>
          </w:rPr>
          <w:t>ofert</w:t>
        </w:r>
        <w:r>
          <w:rPr>
            <w:noProof/>
            <w:webHidden/>
          </w:rPr>
          <w:tab/>
        </w:r>
        <w:r>
          <w:rPr>
            <w:noProof/>
            <w:webHidden/>
          </w:rPr>
          <w:fldChar w:fldCharType="begin"/>
        </w:r>
        <w:r>
          <w:rPr>
            <w:noProof/>
            <w:webHidden/>
          </w:rPr>
          <w:instrText xml:space="preserve"> PAGEREF _Toc515282029 \h </w:instrText>
        </w:r>
        <w:r>
          <w:rPr>
            <w:noProof/>
            <w:webHidden/>
          </w:rPr>
        </w:r>
        <w:r>
          <w:rPr>
            <w:noProof/>
            <w:webHidden/>
          </w:rPr>
          <w:fldChar w:fldCharType="separate"/>
        </w:r>
        <w:r>
          <w:rPr>
            <w:noProof/>
            <w:webHidden/>
          </w:rPr>
          <w:t>22</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30" w:history="1">
        <w:r w:rsidRPr="00D92713">
          <w:rPr>
            <w:rStyle w:val="Hipercze"/>
            <w:noProof/>
          </w:rPr>
          <w:t>26. Aukcja elektroniczna i dynamiczny system zakupów</w:t>
        </w:r>
        <w:r>
          <w:rPr>
            <w:noProof/>
            <w:webHidden/>
          </w:rPr>
          <w:tab/>
        </w:r>
        <w:r>
          <w:rPr>
            <w:noProof/>
            <w:webHidden/>
          </w:rPr>
          <w:fldChar w:fldCharType="begin"/>
        </w:r>
        <w:r>
          <w:rPr>
            <w:noProof/>
            <w:webHidden/>
          </w:rPr>
          <w:instrText xml:space="preserve"> PAGEREF _Toc515282030 \h </w:instrText>
        </w:r>
        <w:r>
          <w:rPr>
            <w:noProof/>
            <w:webHidden/>
          </w:rPr>
        </w:r>
        <w:r>
          <w:rPr>
            <w:noProof/>
            <w:webHidden/>
          </w:rPr>
          <w:fldChar w:fldCharType="separate"/>
        </w:r>
        <w:r>
          <w:rPr>
            <w:noProof/>
            <w:webHidden/>
          </w:rPr>
          <w:t>28</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31" w:history="1">
        <w:r w:rsidRPr="00D92713">
          <w:rPr>
            <w:rStyle w:val="Hipercze"/>
            <w:noProof/>
          </w:rPr>
          <w:t>27. Oferta z rażąco niską ceną</w:t>
        </w:r>
        <w:r>
          <w:rPr>
            <w:noProof/>
            <w:webHidden/>
          </w:rPr>
          <w:tab/>
        </w:r>
        <w:r>
          <w:rPr>
            <w:noProof/>
            <w:webHidden/>
          </w:rPr>
          <w:fldChar w:fldCharType="begin"/>
        </w:r>
        <w:r>
          <w:rPr>
            <w:noProof/>
            <w:webHidden/>
          </w:rPr>
          <w:instrText xml:space="preserve"> PAGEREF _Toc515282031 \h </w:instrText>
        </w:r>
        <w:r>
          <w:rPr>
            <w:noProof/>
            <w:webHidden/>
          </w:rPr>
        </w:r>
        <w:r>
          <w:rPr>
            <w:noProof/>
            <w:webHidden/>
          </w:rPr>
          <w:fldChar w:fldCharType="separate"/>
        </w:r>
        <w:r>
          <w:rPr>
            <w:noProof/>
            <w:webHidden/>
          </w:rPr>
          <w:t>28</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32" w:history="1">
        <w:r w:rsidRPr="00D92713">
          <w:rPr>
            <w:rStyle w:val="Hipercze"/>
            <w:noProof/>
          </w:rPr>
          <w:t>28. Uzupełnienie oferty</w:t>
        </w:r>
        <w:r>
          <w:rPr>
            <w:noProof/>
            <w:webHidden/>
          </w:rPr>
          <w:tab/>
        </w:r>
        <w:r>
          <w:rPr>
            <w:noProof/>
            <w:webHidden/>
          </w:rPr>
          <w:fldChar w:fldCharType="begin"/>
        </w:r>
        <w:r>
          <w:rPr>
            <w:noProof/>
            <w:webHidden/>
          </w:rPr>
          <w:instrText xml:space="preserve"> PAGEREF _Toc515282032 \h </w:instrText>
        </w:r>
        <w:r>
          <w:rPr>
            <w:noProof/>
            <w:webHidden/>
          </w:rPr>
        </w:r>
        <w:r>
          <w:rPr>
            <w:noProof/>
            <w:webHidden/>
          </w:rPr>
          <w:fldChar w:fldCharType="separate"/>
        </w:r>
        <w:r>
          <w:rPr>
            <w:noProof/>
            <w:webHidden/>
          </w:rPr>
          <w:t>28</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33" w:history="1">
        <w:r w:rsidRPr="00D92713">
          <w:rPr>
            <w:rStyle w:val="Hipercze"/>
            <w:noProof/>
          </w:rPr>
          <w:t>29. Zasady składania oświadczeń i dokumentów oraz oceny ofert</w:t>
        </w:r>
        <w:r>
          <w:rPr>
            <w:noProof/>
            <w:webHidden/>
          </w:rPr>
          <w:tab/>
        </w:r>
        <w:r>
          <w:rPr>
            <w:noProof/>
            <w:webHidden/>
          </w:rPr>
          <w:fldChar w:fldCharType="begin"/>
        </w:r>
        <w:r>
          <w:rPr>
            <w:noProof/>
            <w:webHidden/>
          </w:rPr>
          <w:instrText xml:space="preserve"> PAGEREF _Toc515282033 \h </w:instrText>
        </w:r>
        <w:r>
          <w:rPr>
            <w:noProof/>
            <w:webHidden/>
          </w:rPr>
        </w:r>
        <w:r>
          <w:rPr>
            <w:noProof/>
            <w:webHidden/>
          </w:rPr>
          <w:fldChar w:fldCharType="separate"/>
        </w:r>
        <w:r>
          <w:rPr>
            <w:noProof/>
            <w:webHidden/>
          </w:rPr>
          <w:t>29</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34" w:history="1">
        <w:r w:rsidRPr="00D92713">
          <w:rPr>
            <w:rStyle w:val="Hipercze"/>
            <w:noProof/>
          </w:rPr>
          <w:t>30. Wykluczenie Wykonawcy</w:t>
        </w:r>
        <w:r>
          <w:rPr>
            <w:noProof/>
            <w:webHidden/>
          </w:rPr>
          <w:tab/>
        </w:r>
        <w:r>
          <w:rPr>
            <w:noProof/>
            <w:webHidden/>
          </w:rPr>
          <w:fldChar w:fldCharType="begin"/>
        </w:r>
        <w:r>
          <w:rPr>
            <w:noProof/>
            <w:webHidden/>
          </w:rPr>
          <w:instrText xml:space="preserve"> PAGEREF _Toc515282034 \h </w:instrText>
        </w:r>
        <w:r>
          <w:rPr>
            <w:noProof/>
            <w:webHidden/>
          </w:rPr>
        </w:r>
        <w:r>
          <w:rPr>
            <w:noProof/>
            <w:webHidden/>
          </w:rPr>
          <w:fldChar w:fldCharType="separate"/>
        </w:r>
        <w:r>
          <w:rPr>
            <w:noProof/>
            <w:webHidden/>
          </w:rPr>
          <w:t>30</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35" w:history="1">
        <w:r w:rsidRPr="00D92713">
          <w:rPr>
            <w:rStyle w:val="Hipercze"/>
            <w:noProof/>
          </w:rPr>
          <w:t>31. Odrzucenie oferty</w:t>
        </w:r>
        <w:r>
          <w:rPr>
            <w:noProof/>
            <w:webHidden/>
          </w:rPr>
          <w:tab/>
        </w:r>
        <w:r>
          <w:rPr>
            <w:noProof/>
            <w:webHidden/>
          </w:rPr>
          <w:fldChar w:fldCharType="begin"/>
        </w:r>
        <w:r>
          <w:rPr>
            <w:noProof/>
            <w:webHidden/>
          </w:rPr>
          <w:instrText xml:space="preserve"> PAGEREF _Toc515282035 \h </w:instrText>
        </w:r>
        <w:r>
          <w:rPr>
            <w:noProof/>
            <w:webHidden/>
          </w:rPr>
        </w:r>
        <w:r>
          <w:rPr>
            <w:noProof/>
            <w:webHidden/>
          </w:rPr>
          <w:fldChar w:fldCharType="separate"/>
        </w:r>
        <w:r>
          <w:rPr>
            <w:noProof/>
            <w:webHidden/>
          </w:rPr>
          <w:t>30</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36" w:history="1">
        <w:r w:rsidRPr="00D92713">
          <w:rPr>
            <w:rStyle w:val="Hipercze"/>
            <w:noProof/>
          </w:rPr>
          <w:t>32. Wybór oferty i zawiadomienie o wyniku postępowania</w:t>
        </w:r>
        <w:r>
          <w:rPr>
            <w:noProof/>
            <w:webHidden/>
          </w:rPr>
          <w:tab/>
        </w:r>
        <w:r>
          <w:rPr>
            <w:noProof/>
            <w:webHidden/>
          </w:rPr>
          <w:fldChar w:fldCharType="begin"/>
        </w:r>
        <w:r>
          <w:rPr>
            <w:noProof/>
            <w:webHidden/>
          </w:rPr>
          <w:instrText xml:space="preserve"> PAGEREF _Toc515282036 \h </w:instrText>
        </w:r>
        <w:r>
          <w:rPr>
            <w:noProof/>
            <w:webHidden/>
          </w:rPr>
        </w:r>
        <w:r>
          <w:rPr>
            <w:noProof/>
            <w:webHidden/>
          </w:rPr>
          <w:fldChar w:fldCharType="separate"/>
        </w:r>
        <w:r>
          <w:rPr>
            <w:noProof/>
            <w:webHidden/>
          </w:rPr>
          <w:t>31</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37" w:history="1">
        <w:r w:rsidRPr="00D92713">
          <w:rPr>
            <w:rStyle w:val="Hipercze"/>
            <w:noProof/>
          </w:rPr>
          <w:t>33. Informacje ogólne dotyczące kwestii formalnych zawarcia Umowy w sprawie niniejszego zamówienia</w:t>
        </w:r>
        <w:r>
          <w:rPr>
            <w:noProof/>
            <w:webHidden/>
          </w:rPr>
          <w:tab/>
        </w:r>
        <w:r>
          <w:rPr>
            <w:noProof/>
            <w:webHidden/>
          </w:rPr>
          <w:fldChar w:fldCharType="begin"/>
        </w:r>
        <w:r>
          <w:rPr>
            <w:noProof/>
            <w:webHidden/>
          </w:rPr>
          <w:instrText xml:space="preserve"> PAGEREF _Toc515282037 \h </w:instrText>
        </w:r>
        <w:r>
          <w:rPr>
            <w:noProof/>
            <w:webHidden/>
          </w:rPr>
        </w:r>
        <w:r>
          <w:rPr>
            <w:noProof/>
            <w:webHidden/>
          </w:rPr>
          <w:fldChar w:fldCharType="separate"/>
        </w:r>
        <w:r>
          <w:rPr>
            <w:noProof/>
            <w:webHidden/>
          </w:rPr>
          <w:t>31</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38" w:history="1">
        <w:r w:rsidRPr="00D92713">
          <w:rPr>
            <w:rStyle w:val="Hipercze"/>
            <w:noProof/>
          </w:rPr>
          <w:t>34. Unieważnienie postępowania</w:t>
        </w:r>
        <w:r>
          <w:rPr>
            <w:noProof/>
            <w:webHidden/>
          </w:rPr>
          <w:tab/>
        </w:r>
        <w:r>
          <w:rPr>
            <w:noProof/>
            <w:webHidden/>
          </w:rPr>
          <w:fldChar w:fldCharType="begin"/>
        </w:r>
        <w:r>
          <w:rPr>
            <w:noProof/>
            <w:webHidden/>
          </w:rPr>
          <w:instrText xml:space="preserve"> PAGEREF _Toc515282038 \h </w:instrText>
        </w:r>
        <w:r>
          <w:rPr>
            <w:noProof/>
            <w:webHidden/>
          </w:rPr>
        </w:r>
        <w:r>
          <w:rPr>
            <w:noProof/>
            <w:webHidden/>
          </w:rPr>
          <w:fldChar w:fldCharType="separate"/>
        </w:r>
        <w:r>
          <w:rPr>
            <w:noProof/>
            <w:webHidden/>
          </w:rPr>
          <w:t>32</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39" w:history="1">
        <w:r w:rsidRPr="00D92713">
          <w:rPr>
            <w:rStyle w:val="Hipercze"/>
            <w:noProof/>
          </w:rPr>
          <w:t>35. Środki ochrony prawnej</w:t>
        </w:r>
        <w:r>
          <w:rPr>
            <w:noProof/>
            <w:webHidden/>
          </w:rPr>
          <w:tab/>
        </w:r>
        <w:r>
          <w:rPr>
            <w:noProof/>
            <w:webHidden/>
          </w:rPr>
          <w:fldChar w:fldCharType="begin"/>
        </w:r>
        <w:r>
          <w:rPr>
            <w:noProof/>
            <w:webHidden/>
          </w:rPr>
          <w:instrText xml:space="preserve"> PAGEREF _Toc515282039 \h </w:instrText>
        </w:r>
        <w:r>
          <w:rPr>
            <w:noProof/>
            <w:webHidden/>
          </w:rPr>
        </w:r>
        <w:r>
          <w:rPr>
            <w:noProof/>
            <w:webHidden/>
          </w:rPr>
          <w:fldChar w:fldCharType="separate"/>
        </w:r>
        <w:r>
          <w:rPr>
            <w:noProof/>
            <w:webHidden/>
          </w:rPr>
          <w:t>32</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40" w:history="1">
        <w:r w:rsidRPr="00D92713">
          <w:rPr>
            <w:rStyle w:val="Hipercze"/>
            <w:noProof/>
          </w:rPr>
          <w:t>36. Sposób porozumiewania się Zamawiającego z Wykonawcami</w:t>
        </w:r>
        <w:r>
          <w:rPr>
            <w:noProof/>
            <w:webHidden/>
          </w:rPr>
          <w:tab/>
        </w:r>
        <w:r>
          <w:rPr>
            <w:noProof/>
            <w:webHidden/>
          </w:rPr>
          <w:fldChar w:fldCharType="begin"/>
        </w:r>
        <w:r>
          <w:rPr>
            <w:noProof/>
            <w:webHidden/>
          </w:rPr>
          <w:instrText xml:space="preserve"> PAGEREF _Toc515282040 \h </w:instrText>
        </w:r>
        <w:r>
          <w:rPr>
            <w:noProof/>
            <w:webHidden/>
          </w:rPr>
        </w:r>
        <w:r>
          <w:rPr>
            <w:noProof/>
            <w:webHidden/>
          </w:rPr>
          <w:fldChar w:fldCharType="separate"/>
        </w:r>
        <w:r>
          <w:rPr>
            <w:noProof/>
            <w:webHidden/>
          </w:rPr>
          <w:t>33</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41" w:history="1">
        <w:r w:rsidRPr="00D92713">
          <w:rPr>
            <w:rStyle w:val="Hipercze"/>
            <w:noProof/>
          </w:rPr>
          <w:t>37. Podwykonawstwo</w:t>
        </w:r>
        <w:r>
          <w:rPr>
            <w:noProof/>
            <w:webHidden/>
          </w:rPr>
          <w:tab/>
        </w:r>
        <w:r>
          <w:rPr>
            <w:noProof/>
            <w:webHidden/>
          </w:rPr>
          <w:fldChar w:fldCharType="begin"/>
        </w:r>
        <w:r>
          <w:rPr>
            <w:noProof/>
            <w:webHidden/>
          </w:rPr>
          <w:instrText xml:space="preserve"> PAGEREF _Toc515282041 \h </w:instrText>
        </w:r>
        <w:r>
          <w:rPr>
            <w:noProof/>
            <w:webHidden/>
          </w:rPr>
        </w:r>
        <w:r>
          <w:rPr>
            <w:noProof/>
            <w:webHidden/>
          </w:rPr>
          <w:fldChar w:fldCharType="separate"/>
        </w:r>
        <w:r>
          <w:rPr>
            <w:noProof/>
            <w:webHidden/>
          </w:rPr>
          <w:t>34</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42" w:history="1">
        <w:r w:rsidRPr="00D92713">
          <w:rPr>
            <w:rStyle w:val="Hipercze"/>
            <w:noProof/>
          </w:rPr>
          <w:t>38. Zaliczki</w:t>
        </w:r>
        <w:r>
          <w:rPr>
            <w:noProof/>
            <w:webHidden/>
          </w:rPr>
          <w:tab/>
        </w:r>
        <w:r>
          <w:rPr>
            <w:noProof/>
            <w:webHidden/>
          </w:rPr>
          <w:fldChar w:fldCharType="begin"/>
        </w:r>
        <w:r>
          <w:rPr>
            <w:noProof/>
            <w:webHidden/>
          </w:rPr>
          <w:instrText xml:space="preserve"> PAGEREF _Toc515282042 \h </w:instrText>
        </w:r>
        <w:r>
          <w:rPr>
            <w:noProof/>
            <w:webHidden/>
          </w:rPr>
        </w:r>
        <w:r>
          <w:rPr>
            <w:noProof/>
            <w:webHidden/>
          </w:rPr>
          <w:fldChar w:fldCharType="separate"/>
        </w:r>
        <w:r>
          <w:rPr>
            <w:noProof/>
            <w:webHidden/>
          </w:rPr>
          <w:t>34</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43" w:history="1">
        <w:r w:rsidRPr="00D92713">
          <w:rPr>
            <w:rStyle w:val="Hipercze"/>
            <w:noProof/>
          </w:rPr>
          <w:t>39. Standardy jakościowe</w:t>
        </w:r>
        <w:r>
          <w:rPr>
            <w:noProof/>
            <w:webHidden/>
          </w:rPr>
          <w:tab/>
        </w:r>
        <w:r>
          <w:rPr>
            <w:noProof/>
            <w:webHidden/>
          </w:rPr>
          <w:fldChar w:fldCharType="begin"/>
        </w:r>
        <w:r>
          <w:rPr>
            <w:noProof/>
            <w:webHidden/>
          </w:rPr>
          <w:instrText xml:space="preserve"> PAGEREF _Toc515282043 \h </w:instrText>
        </w:r>
        <w:r>
          <w:rPr>
            <w:noProof/>
            <w:webHidden/>
          </w:rPr>
        </w:r>
        <w:r>
          <w:rPr>
            <w:noProof/>
            <w:webHidden/>
          </w:rPr>
          <w:fldChar w:fldCharType="separate"/>
        </w:r>
        <w:r>
          <w:rPr>
            <w:noProof/>
            <w:webHidden/>
          </w:rPr>
          <w:t>34</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44" w:history="1">
        <w:r w:rsidRPr="00D92713">
          <w:rPr>
            <w:rStyle w:val="Hipercze"/>
            <w:noProof/>
          </w:rPr>
          <w:t>40. Katalog elektroniczny</w:t>
        </w:r>
        <w:r>
          <w:rPr>
            <w:noProof/>
            <w:webHidden/>
          </w:rPr>
          <w:tab/>
        </w:r>
        <w:r>
          <w:rPr>
            <w:noProof/>
            <w:webHidden/>
          </w:rPr>
          <w:fldChar w:fldCharType="begin"/>
        </w:r>
        <w:r>
          <w:rPr>
            <w:noProof/>
            <w:webHidden/>
          </w:rPr>
          <w:instrText xml:space="preserve"> PAGEREF _Toc515282044 \h </w:instrText>
        </w:r>
        <w:r>
          <w:rPr>
            <w:noProof/>
            <w:webHidden/>
          </w:rPr>
        </w:r>
        <w:r>
          <w:rPr>
            <w:noProof/>
            <w:webHidden/>
          </w:rPr>
          <w:fldChar w:fldCharType="separate"/>
        </w:r>
        <w:r>
          <w:rPr>
            <w:noProof/>
            <w:webHidden/>
          </w:rPr>
          <w:t>34</w:t>
        </w:r>
        <w:r>
          <w:rPr>
            <w:noProof/>
            <w:webHidden/>
          </w:rPr>
          <w:fldChar w:fldCharType="end"/>
        </w:r>
      </w:hyperlink>
    </w:p>
    <w:p w:rsidR="002B79FF" w:rsidRDefault="002B79FF">
      <w:pPr>
        <w:pStyle w:val="Spistreci1"/>
        <w:tabs>
          <w:tab w:val="right" w:leader="dot" w:pos="9751"/>
        </w:tabs>
        <w:rPr>
          <w:rFonts w:asciiTheme="minorHAnsi" w:eastAsiaTheme="minorEastAsia" w:hAnsiTheme="minorHAnsi"/>
          <w:noProof/>
          <w:sz w:val="22"/>
          <w:lang w:eastAsia="pl-PL"/>
        </w:rPr>
      </w:pPr>
      <w:hyperlink w:anchor="_Toc515282045" w:history="1">
        <w:r w:rsidRPr="00D92713">
          <w:rPr>
            <w:rStyle w:val="Hipercze"/>
            <w:noProof/>
          </w:rPr>
          <w:t>41. Wykaz załączników do niniejszych SIWZ</w:t>
        </w:r>
        <w:r>
          <w:rPr>
            <w:noProof/>
            <w:webHidden/>
          </w:rPr>
          <w:tab/>
        </w:r>
        <w:r>
          <w:rPr>
            <w:noProof/>
            <w:webHidden/>
          </w:rPr>
          <w:fldChar w:fldCharType="begin"/>
        </w:r>
        <w:r>
          <w:rPr>
            <w:noProof/>
            <w:webHidden/>
          </w:rPr>
          <w:instrText xml:space="preserve"> PAGEREF _Toc515282045 \h </w:instrText>
        </w:r>
        <w:r>
          <w:rPr>
            <w:noProof/>
            <w:webHidden/>
          </w:rPr>
        </w:r>
        <w:r>
          <w:rPr>
            <w:noProof/>
            <w:webHidden/>
          </w:rPr>
          <w:fldChar w:fldCharType="separate"/>
        </w:r>
        <w:r>
          <w:rPr>
            <w:noProof/>
            <w:webHidden/>
          </w:rPr>
          <w:t>35</w:t>
        </w:r>
        <w:r>
          <w:rPr>
            <w:noProof/>
            <w:webHidden/>
          </w:rPr>
          <w:fldChar w:fldCharType="end"/>
        </w:r>
      </w:hyperlink>
    </w:p>
    <w:p w:rsidR="006E75EE" w:rsidRDefault="00E427C3" w:rsidP="0014174C">
      <w:r>
        <w:fldChar w:fldCharType="end"/>
      </w:r>
    </w:p>
    <w:p w:rsidR="00E427C3" w:rsidRDefault="00E427C3" w:rsidP="0014174C"/>
    <w:p w:rsidR="0077330F" w:rsidRDefault="0077330F">
      <w:r>
        <w:br w:type="page"/>
      </w:r>
    </w:p>
    <w:p w:rsidR="0077330F" w:rsidRDefault="0077330F" w:rsidP="0014174C"/>
    <w:p w:rsidR="0014174C" w:rsidRDefault="0014174C" w:rsidP="004235F6">
      <w:pPr>
        <w:pStyle w:val="Clauzullo"/>
        <w:tabs>
          <w:tab w:val="num" w:pos="397"/>
        </w:tabs>
        <w:ind w:left="283" w:hanging="283"/>
      </w:pPr>
      <w:bookmarkStart w:id="0" w:name="_Toc515282005"/>
      <w:r>
        <w:t>1. Nazwa i adres Zamawiającego</w:t>
      </w:r>
      <w:bookmarkEnd w:id="0"/>
    </w:p>
    <w:p w:rsidR="0014174C" w:rsidRPr="004235F6" w:rsidRDefault="0014174C" w:rsidP="004235F6">
      <w:pPr>
        <w:pStyle w:val="Bezodstpw"/>
        <w:rPr>
          <w:rFonts w:ascii="Verdana" w:hAnsi="Verdana"/>
          <w:b/>
        </w:rPr>
      </w:pPr>
      <w:r w:rsidRPr="004235F6">
        <w:rPr>
          <w:rFonts w:ascii="Verdana" w:eastAsia="Times New Roman" w:hAnsi="Verdana" w:cs="Times New Roman"/>
          <w:b/>
          <w:lang w:eastAsia="pl-PL"/>
        </w:rPr>
        <w:t>Gmina</w:t>
      </w:r>
      <w:r w:rsidRPr="004235F6">
        <w:rPr>
          <w:rFonts w:ascii="Verdana" w:hAnsi="Verdana"/>
          <w:b/>
        </w:rPr>
        <w:t xml:space="preserve"> Kornowac</w:t>
      </w:r>
    </w:p>
    <w:p w:rsidR="004235F6" w:rsidRPr="004235F6" w:rsidRDefault="004235F6" w:rsidP="004235F6">
      <w:pPr>
        <w:pStyle w:val="Bezodstpw"/>
      </w:pPr>
      <w:r w:rsidRPr="004235F6">
        <w:t>ul. Raciborska 48</w:t>
      </w:r>
    </w:p>
    <w:p w:rsidR="0014174C" w:rsidRPr="004235F6" w:rsidRDefault="0014174C" w:rsidP="004235F6">
      <w:pPr>
        <w:pStyle w:val="Bezodstpw"/>
      </w:pPr>
      <w:r w:rsidRPr="004235F6">
        <w:t>44-285 Kornowac</w:t>
      </w:r>
    </w:p>
    <w:p w:rsidR="0014174C" w:rsidRPr="004235F6" w:rsidRDefault="0014174C" w:rsidP="004235F6">
      <w:pPr>
        <w:pStyle w:val="Bezodstpw"/>
      </w:pPr>
      <w:r w:rsidRPr="004235F6">
        <w:t>tel. +48 32 430 10 37</w:t>
      </w:r>
    </w:p>
    <w:p w:rsidR="0014174C" w:rsidRPr="004235F6" w:rsidRDefault="0014174C" w:rsidP="004235F6">
      <w:pPr>
        <w:pStyle w:val="Bezodstpw"/>
      </w:pPr>
      <w:r w:rsidRPr="004235F6">
        <w:t>faks: +48 32 430 13 33</w:t>
      </w:r>
    </w:p>
    <w:p w:rsidR="0014174C" w:rsidRPr="004235F6" w:rsidRDefault="0014174C" w:rsidP="004235F6">
      <w:pPr>
        <w:pStyle w:val="Bezodstpw"/>
      </w:pPr>
      <w:r w:rsidRPr="004235F6">
        <w:t xml:space="preserve">adres internetowy: </w:t>
      </w:r>
      <w:r w:rsidRPr="004235F6">
        <w:rPr>
          <w:rStyle w:val="Hipercze"/>
        </w:rPr>
        <w:t>www.kornowac</w:t>
      </w:r>
      <w:r w:rsidRPr="004235F6">
        <w:t>.pl</w:t>
      </w:r>
    </w:p>
    <w:p w:rsidR="004235F6" w:rsidRDefault="0014174C" w:rsidP="004235F6">
      <w:pPr>
        <w:pStyle w:val="Bezodstpw"/>
        <w:rPr>
          <w:rStyle w:val="Hipercze"/>
        </w:rPr>
      </w:pPr>
      <w:r w:rsidRPr="004235F6">
        <w:t xml:space="preserve">adres poczty elektronicznej: </w:t>
      </w:r>
      <w:hyperlink r:id="rId8" w:history="1">
        <w:r w:rsidR="004235F6" w:rsidRPr="004235F6">
          <w:rPr>
            <w:rStyle w:val="Hipercze"/>
          </w:rPr>
          <w:t>urzad@kornowac.pl</w:t>
        </w:r>
      </w:hyperlink>
    </w:p>
    <w:p w:rsidR="00CD4FF7" w:rsidRDefault="00DD06CD" w:rsidP="004235F6">
      <w:pPr>
        <w:pStyle w:val="Bezodstpw"/>
      </w:pPr>
      <w:r>
        <w:t>Niniejsze zamówienie realizowane jest na podst. art.. 16 ust. 1 ustawy – jest udzielane wspólnie przez</w:t>
      </w:r>
      <w:r w:rsidR="00CD4FF7">
        <w:t>:</w:t>
      </w:r>
    </w:p>
    <w:p w:rsidR="00CD4FF7" w:rsidRDefault="00DD06CD" w:rsidP="00CD4FF7">
      <w:pPr>
        <w:pStyle w:val="Bezodstpw"/>
        <w:numPr>
          <w:ilvl w:val="0"/>
          <w:numId w:val="18"/>
        </w:numPr>
      </w:pPr>
      <w:r>
        <w:t xml:space="preserve">Gminę Kornowac, </w:t>
      </w:r>
    </w:p>
    <w:p w:rsidR="00CD4FF7" w:rsidRDefault="00DD06CD" w:rsidP="00CD4FF7">
      <w:pPr>
        <w:pStyle w:val="Bezodstpw"/>
        <w:numPr>
          <w:ilvl w:val="0"/>
          <w:numId w:val="18"/>
        </w:numPr>
      </w:pPr>
      <w:r>
        <w:t xml:space="preserve">Gminę Gorzyce, </w:t>
      </w:r>
    </w:p>
    <w:p w:rsidR="00CD4FF7" w:rsidRDefault="00DD06CD" w:rsidP="00CD4FF7">
      <w:pPr>
        <w:pStyle w:val="Bezodstpw"/>
        <w:numPr>
          <w:ilvl w:val="0"/>
          <w:numId w:val="18"/>
        </w:numPr>
      </w:pPr>
      <w:r>
        <w:t xml:space="preserve">Gminę Lubomia </w:t>
      </w:r>
    </w:p>
    <w:p w:rsidR="00CD4FF7" w:rsidRDefault="00DD06CD" w:rsidP="00CD4FF7">
      <w:pPr>
        <w:pStyle w:val="Bezodstpw"/>
        <w:numPr>
          <w:ilvl w:val="0"/>
          <w:numId w:val="18"/>
        </w:numPr>
      </w:pPr>
      <w:r>
        <w:t>Miasto Piekary Śląskie</w:t>
      </w:r>
    </w:p>
    <w:p w:rsidR="00DD06CD" w:rsidRDefault="00CD4FF7" w:rsidP="004235F6">
      <w:pPr>
        <w:pStyle w:val="Bezodstpw"/>
      </w:pPr>
      <w:r>
        <w:t>na podstawie umowy partnerskiej z dnia 23.05.2018 r. Zamawiającym wyznaczonym do przeprowadzenia postepowania w imieniu i na rzecz wskazanych gmin jest Gmina Kornowac.</w:t>
      </w:r>
    </w:p>
    <w:p w:rsidR="0014174C" w:rsidRDefault="0014174C" w:rsidP="004235F6">
      <w:pPr>
        <w:pStyle w:val="Clauzullo"/>
        <w:tabs>
          <w:tab w:val="num" w:pos="397"/>
        </w:tabs>
        <w:ind w:left="283" w:hanging="283"/>
      </w:pPr>
      <w:bookmarkStart w:id="1" w:name="_Toc515282006"/>
      <w:r>
        <w:t>2. Miejsce i termin publikacji ogłoszenia o przetargu</w:t>
      </w:r>
      <w:bookmarkEnd w:id="1"/>
    </w:p>
    <w:p w:rsidR="0014174C" w:rsidRPr="004235F6" w:rsidRDefault="0014174C" w:rsidP="0014174C">
      <w:pPr>
        <w:rPr>
          <w:sz w:val="18"/>
          <w:szCs w:val="18"/>
        </w:rPr>
      </w:pPr>
      <w:r w:rsidRPr="004235F6">
        <w:rPr>
          <w:sz w:val="18"/>
          <w:szCs w:val="18"/>
        </w:rPr>
        <w:t xml:space="preserve">Ogłoszenie o przetargu zostało opublikowane w Dzienniku Urzędowym Unii Europejskiej pod numerem </w:t>
      </w:r>
      <w:r w:rsidR="007B3E99" w:rsidRPr="007B3E99">
        <w:rPr>
          <w:sz w:val="18"/>
          <w:szCs w:val="18"/>
        </w:rPr>
        <w:t>2018/S 099-</w:t>
      </w:r>
      <w:r w:rsidR="007B3E99" w:rsidRPr="008F02AE">
        <w:rPr>
          <w:sz w:val="18"/>
          <w:szCs w:val="18"/>
        </w:rPr>
        <w:t>225721</w:t>
      </w:r>
      <w:r w:rsidRPr="008F02AE">
        <w:rPr>
          <w:sz w:val="18"/>
          <w:szCs w:val="18"/>
        </w:rPr>
        <w:t xml:space="preserve"> w dniu </w:t>
      </w:r>
      <w:r w:rsidR="008F02AE" w:rsidRPr="008F02AE">
        <w:rPr>
          <w:sz w:val="18"/>
          <w:szCs w:val="18"/>
        </w:rPr>
        <w:t>26.05.2018</w:t>
      </w:r>
      <w:r w:rsidRPr="008F02AE">
        <w:rPr>
          <w:sz w:val="18"/>
          <w:szCs w:val="18"/>
        </w:rPr>
        <w:t xml:space="preserve"> r. oraz na tablicy ogłoszeń w siedzibie Zamawiającego oraz na stronie internetowej w dniu </w:t>
      </w:r>
      <w:r w:rsidR="008F02AE" w:rsidRPr="008F02AE">
        <w:rPr>
          <w:sz w:val="18"/>
          <w:szCs w:val="18"/>
        </w:rPr>
        <w:t xml:space="preserve">28.05.2018 </w:t>
      </w:r>
      <w:r w:rsidRPr="008F02AE">
        <w:rPr>
          <w:sz w:val="18"/>
          <w:szCs w:val="18"/>
        </w:rPr>
        <w:t>r.</w:t>
      </w:r>
    </w:p>
    <w:p w:rsidR="0014174C" w:rsidRDefault="0014174C" w:rsidP="004235F6">
      <w:pPr>
        <w:pStyle w:val="Clauzullo"/>
        <w:tabs>
          <w:tab w:val="num" w:pos="397"/>
        </w:tabs>
        <w:ind w:left="283" w:hanging="283"/>
      </w:pPr>
      <w:bookmarkStart w:id="2" w:name="_Toc515282007"/>
      <w:r>
        <w:t>3. Tryb udzielania zamówienia</w:t>
      </w:r>
      <w:bookmarkEnd w:id="2"/>
    </w:p>
    <w:p w:rsidR="0014174C" w:rsidRPr="004235F6" w:rsidRDefault="0014174C" w:rsidP="0014174C">
      <w:pPr>
        <w:rPr>
          <w:sz w:val="18"/>
          <w:szCs w:val="18"/>
        </w:rPr>
      </w:pPr>
      <w:r w:rsidRPr="004235F6">
        <w:rPr>
          <w:sz w:val="18"/>
          <w:szCs w:val="18"/>
        </w:rPr>
        <w:t xml:space="preserve">Przetarg nieograniczony na dostawy  prowadzony zgodnie z przepisami ustawy z dnia 29 stycznia 2004 r. Prawo zamówień publicznych (tekst jedn. Dz. U. z 2017 r., poz. 1579 ze zm.) zwanej dalej „ustawą </w:t>
      </w:r>
      <w:proofErr w:type="spellStart"/>
      <w:r w:rsidRPr="004235F6">
        <w:rPr>
          <w:sz w:val="18"/>
          <w:szCs w:val="18"/>
        </w:rPr>
        <w:t>Pzp</w:t>
      </w:r>
      <w:proofErr w:type="spellEnd"/>
      <w:r w:rsidRPr="004235F6">
        <w:rPr>
          <w:sz w:val="18"/>
          <w:szCs w:val="18"/>
        </w:rPr>
        <w:t xml:space="preserve">”, w procedurze powyżej progów, o których mowa w art. 11 ust. 8 ustawy </w:t>
      </w:r>
      <w:proofErr w:type="spellStart"/>
      <w:r w:rsidRPr="004235F6">
        <w:rPr>
          <w:sz w:val="18"/>
          <w:szCs w:val="18"/>
        </w:rPr>
        <w:t>Pzp</w:t>
      </w:r>
      <w:proofErr w:type="spellEnd"/>
      <w:r w:rsidRPr="004235F6">
        <w:rPr>
          <w:sz w:val="18"/>
          <w:szCs w:val="18"/>
        </w:rPr>
        <w:t>.</w:t>
      </w:r>
    </w:p>
    <w:p w:rsidR="0014174C" w:rsidRPr="004235F6" w:rsidRDefault="0014174C" w:rsidP="0014174C">
      <w:pPr>
        <w:rPr>
          <w:sz w:val="18"/>
          <w:szCs w:val="18"/>
        </w:rPr>
      </w:pPr>
      <w:r w:rsidRPr="004235F6">
        <w:rPr>
          <w:sz w:val="18"/>
          <w:szCs w:val="18"/>
        </w:rPr>
        <w:t>Zamawiający stosować będzie procedurę uregulowaną w art. 24aa ustawy PZP.</w:t>
      </w:r>
    </w:p>
    <w:p w:rsidR="0014174C" w:rsidRPr="004235F6" w:rsidRDefault="0014174C" w:rsidP="0014174C">
      <w:pPr>
        <w:rPr>
          <w:sz w:val="18"/>
          <w:szCs w:val="18"/>
        </w:rPr>
      </w:pPr>
      <w:r w:rsidRPr="004235F6">
        <w:rPr>
          <w:sz w:val="18"/>
          <w:szCs w:val="18"/>
        </w:rPr>
        <w:t>W sprawach nieuregulowanych niniejszą Specyfikacją Istotnych Warunków Zamówienia Zastosowanie mają przepisy ustawy Prawo Zamówień Publicznych. Do czynności podejmowanych przez zamawiającego i wykonawców w postępowaniu o udzielenie niniejszego zamówienia stosuje się przepisy ustawy z dnia 23 kwietnia 1964 r. - Kodeks cywilny (Dz. U. z 1964 r. Nr 16, poz. 93, ze zm.), jeżeli przepisy ustawy Prawo Zamówień Publicznych nie stanowią inaczej.</w:t>
      </w:r>
    </w:p>
    <w:p w:rsidR="0014174C" w:rsidRDefault="0014174C" w:rsidP="004235F6">
      <w:pPr>
        <w:pStyle w:val="Clauzullo"/>
        <w:tabs>
          <w:tab w:val="num" w:pos="397"/>
        </w:tabs>
        <w:ind w:left="283" w:hanging="283"/>
      </w:pPr>
      <w:bookmarkStart w:id="3" w:name="_Toc515282008"/>
      <w:r>
        <w:t>4. Opis przedmiotu zamówienia</w:t>
      </w:r>
      <w:bookmarkEnd w:id="3"/>
    </w:p>
    <w:p w:rsidR="0014174C" w:rsidRPr="004235F6" w:rsidRDefault="0014174C" w:rsidP="0014174C">
      <w:pPr>
        <w:pBdr>
          <w:top w:val="nil"/>
          <w:left w:val="nil"/>
          <w:bottom w:val="nil"/>
          <w:right w:val="nil"/>
          <w:between w:val="nil"/>
        </w:pBdr>
        <w:rPr>
          <w:b/>
          <w:sz w:val="18"/>
          <w:szCs w:val="18"/>
        </w:rPr>
      </w:pPr>
      <w:r w:rsidRPr="004235F6">
        <w:rPr>
          <w:b/>
          <w:color w:val="000000"/>
          <w:sz w:val="18"/>
          <w:szCs w:val="18"/>
        </w:rPr>
        <w:t xml:space="preserve">Przedmiot </w:t>
      </w:r>
      <w:r w:rsidRPr="004235F6">
        <w:rPr>
          <w:b/>
          <w:sz w:val="18"/>
          <w:szCs w:val="18"/>
        </w:rPr>
        <w:t xml:space="preserve">zamówienia jest dostawa i montaż instalacji OZE </w:t>
      </w:r>
      <w:r w:rsidRPr="004235F6">
        <w:rPr>
          <w:b/>
          <w:color w:val="000000"/>
          <w:sz w:val="18"/>
          <w:szCs w:val="18"/>
        </w:rPr>
        <w:t xml:space="preserve">w ramach Projektu </w:t>
      </w:r>
      <w:r w:rsidRPr="004235F6">
        <w:rPr>
          <w:b/>
          <w:sz w:val="18"/>
          <w:szCs w:val="18"/>
        </w:rPr>
        <w:t xml:space="preserve">„Łączy nas energia. Montaż instalacji OZE w budynkach mieszkalnych” na terenie Gmin: Gorzyce, Kornowac Lubomia oraz Miasta Piekary Śląskie w ramach Działania 4.1 Odnawialne źródła energii Regionalnego Programu Operacyjnego Województwa Śląskiego na lata 2014-2020. </w:t>
      </w:r>
    </w:p>
    <w:p w:rsidR="0014174C" w:rsidRPr="004235F6" w:rsidRDefault="0014174C" w:rsidP="0014174C">
      <w:pPr>
        <w:pBdr>
          <w:top w:val="nil"/>
          <w:left w:val="nil"/>
          <w:bottom w:val="nil"/>
          <w:right w:val="nil"/>
          <w:between w:val="nil"/>
        </w:pBdr>
        <w:rPr>
          <w:b/>
          <w:sz w:val="18"/>
          <w:szCs w:val="18"/>
        </w:rPr>
      </w:pPr>
      <w:r w:rsidRPr="004235F6">
        <w:rPr>
          <w:b/>
          <w:sz w:val="18"/>
          <w:szCs w:val="18"/>
        </w:rPr>
        <w:t xml:space="preserve">Przedmiot zamówienia składa się z czterech części. </w:t>
      </w:r>
    </w:p>
    <w:p w:rsidR="0014174C" w:rsidRPr="004235F6" w:rsidRDefault="0014174C" w:rsidP="004235F6">
      <w:pPr>
        <w:pStyle w:val="Bezodstpw"/>
      </w:pPr>
    </w:p>
    <w:p w:rsidR="0014174C" w:rsidRPr="004235F6" w:rsidRDefault="0014174C" w:rsidP="0014174C">
      <w:pPr>
        <w:ind w:left="896" w:hanging="539"/>
        <w:rPr>
          <w:sz w:val="18"/>
          <w:szCs w:val="18"/>
        </w:rPr>
      </w:pPr>
      <w:r w:rsidRPr="004235F6">
        <w:rPr>
          <w:b/>
          <w:i/>
          <w:sz w:val="18"/>
          <w:szCs w:val="18"/>
        </w:rPr>
        <w:t>CZĘŚĆ 1 - instalacje fotowoltaiczne</w:t>
      </w:r>
    </w:p>
    <w:p w:rsidR="0014174C" w:rsidRPr="004235F6" w:rsidRDefault="0014174C" w:rsidP="0014174C">
      <w:pPr>
        <w:rPr>
          <w:b/>
          <w:sz w:val="18"/>
          <w:szCs w:val="18"/>
        </w:rPr>
      </w:pPr>
      <w:r w:rsidRPr="004235F6">
        <w:rPr>
          <w:b/>
          <w:sz w:val="18"/>
          <w:szCs w:val="18"/>
        </w:rPr>
        <w:t xml:space="preserve">Przedmiotem zamówienia jest dostawa i montaż 945 </w:t>
      </w:r>
      <w:proofErr w:type="spellStart"/>
      <w:r w:rsidRPr="004235F6">
        <w:rPr>
          <w:b/>
          <w:sz w:val="18"/>
          <w:szCs w:val="18"/>
        </w:rPr>
        <w:t>mikroinstalacji</w:t>
      </w:r>
      <w:proofErr w:type="spellEnd"/>
      <w:r w:rsidRPr="004235F6">
        <w:rPr>
          <w:b/>
          <w:sz w:val="18"/>
          <w:szCs w:val="18"/>
        </w:rPr>
        <w:t xml:space="preserve"> fotowoltaicznych montowanych na budynkach lub przy budynkach na terenie Gmin Kornowac, Lubomia, Gorzyce oraz Miasta Piekary Śląskie.</w:t>
      </w:r>
    </w:p>
    <w:p w:rsidR="0014174C" w:rsidRPr="004235F6" w:rsidRDefault="0014174C" w:rsidP="0014174C">
      <w:pPr>
        <w:pBdr>
          <w:top w:val="nil"/>
          <w:left w:val="nil"/>
          <w:bottom w:val="nil"/>
          <w:right w:val="nil"/>
          <w:between w:val="nil"/>
        </w:pBdr>
        <w:rPr>
          <w:sz w:val="18"/>
          <w:szCs w:val="18"/>
        </w:rPr>
      </w:pPr>
      <w:r w:rsidRPr="004235F6">
        <w:rPr>
          <w:sz w:val="18"/>
          <w:szCs w:val="18"/>
        </w:rPr>
        <w:lastRenderedPageBreak/>
        <w:t xml:space="preserve">Do zadań wykonawcy należy: </w:t>
      </w:r>
    </w:p>
    <w:p w:rsidR="0014174C" w:rsidRPr="004235F6" w:rsidRDefault="0014174C" w:rsidP="0014174C">
      <w:pPr>
        <w:numPr>
          <w:ilvl w:val="0"/>
          <w:numId w:val="1"/>
        </w:numPr>
        <w:pBdr>
          <w:top w:val="nil"/>
          <w:left w:val="nil"/>
          <w:bottom w:val="nil"/>
          <w:right w:val="nil"/>
          <w:between w:val="nil"/>
        </w:pBdr>
        <w:spacing w:before="120" w:after="0" w:line="240" w:lineRule="auto"/>
        <w:contextualSpacing/>
        <w:jc w:val="both"/>
        <w:rPr>
          <w:sz w:val="18"/>
          <w:szCs w:val="18"/>
        </w:rPr>
      </w:pPr>
      <w:r w:rsidRPr="004235F6">
        <w:rPr>
          <w:sz w:val="18"/>
          <w:szCs w:val="18"/>
        </w:rPr>
        <w:t xml:space="preserve">Przygotowanie dokumentacji wykonawczej zgodnie z wymogami określonymi  w OPZ stanowiącym Załącznik </w:t>
      </w:r>
      <w:r w:rsidR="007370D9">
        <w:rPr>
          <w:sz w:val="18"/>
          <w:szCs w:val="18"/>
        </w:rPr>
        <w:t>7</w:t>
      </w:r>
      <w:r w:rsidRPr="004235F6">
        <w:rPr>
          <w:sz w:val="18"/>
          <w:szCs w:val="18"/>
        </w:rPr>
        <w:t xml:space="preserve"> do SIWZ</w:t>
      </w:r>
    </w:p>
    <w:p w:rsidR="0014174C" w:rsidRPr="004235F6" w:rsidRDefault="0014174C" w:rsidP="0014174C">
      <w:pPr>
        <w:numPr>
          <w:ilvl w:val="0"/>
          <w:numId w:val="1"/>
        </w:numPr>
        <w:pBdr>
          <w:top w:val="nil"/>
          <w:left w:val="nil"/>
          <w:bottom w:val="nil"/>
          <w:right w:val="nil"/>
          <w:between w:val="nil"/>
        </w:pBdr>
        <w:spacing w:before="120" w:after="0" w:line="240" w:lineRule="auto"/>
        <w:contextualSpacing/>
        <w:jc w:val="both"/>
        <w:rPr>
          <w:sz w:val="18"/>
          <w:szCs w:val="18"/>
        </w:rPr>
      </w:pPr>
      <w:r w:rsidRPr="004235F6">
        <w:rPr>
          <w:sz w:val="18"/>
          <w:szCs w:val="18"/>
        </w:rPr>
        <w:t xml:space="preserve">Dostawa i montaż nowych urządzeń zgodnie z wymogami określonymi  w OPZ stanowiącym Załącznik </w:t>
      </w:r>
      <w:r w:rsidR="007370D9">
        <w:rPr>
          <w:sz w:val="18"/>
          <w:szCs w:val="18"/>
        </w:rPr>
        <w:t>7</w:t>
      </w:r>
      <w:r w:rsidRPr="004235F6">
        <w:rPr>
          <w:sz w:val="18"/>
          <w:szCs w:val="18"/>
        </w:rPr>
        <w:t xml:space="preserve"> do SIWZ</w:t>
      </w:r>
    </w:p>
    <w:p w:rsidR="0014174C" w:rsidRPr="004235F6" w:rsidRDefault="0014174C" w:rsidP="0014174C">
      <w:pPr>
        <w:numPr>
          <w:ilvl w:val="0"/>
          <w:numId w:val="1"/>
        </w:numPr>
        <w:pBdr>
          <w:top w:val="nil"/>
          <w:left w:val="nil"/>
          <w:bottom w:val="nil"/>
          <w:right w:val="nil"/>
          <w:between w:val="nil"/>
        </w:pBdr>
        <w:spacing w:before="120" w:after="0" w:line="240" w:lineRule="auto"/>
        <w:contextualSpacing/>
        <w:jc w:val="both"/>
        <w:rPr>
          <w:sz w:val="18"/>
          <w:szCs w:val="18"/>
        </w:rPr>
      </w:pPr>
      <w:r w:rsidRPr="004235F6">
        <w:rPr>
          <w:sz w:val="18"/>
          <w:szCs w:val="18"/>
        </w:rPr>
        <w:t xml:space="preserve">Pierwsze uruchomienie instalacji oraz wykonanie wniosku zgłoszeniowego do OSD zgodnie z wymogami określonymi  w OPZ stanowiącym Załącznik </w:t>
      </w:r>
      <w:r w:rsidR="007370D9">
        <w:rPr>
          <w:sz w:val="18"/>
          <w:szCs w:val="18"/>
        </w:rPr>
        <w:t>7</w:t>
      </w:r>
      <w:r w:rsidRPr="004235F6">
        <w:rPr>
          <w:sz w:val="18"/>
          <w:szCs w:val="18"/>
        </w:rPr>
        <w:t xml:space="preserve"> do SIWZ</w:t>
      </w:r>
    </w:p>
    <w:p w:rsidR="0014174C" w:rsidRPr="004235F6" w:rsidRDefault="0014174C" w:rsidP="004235F6">
      <w:pPr>
        <w:pStyle w:val="Bezodstpw"/>
      </w:pPr>
    </w:p>
    <w:p w:rsidR="0014174C" w:rsidRPr="004235F6" w:rsidRDefault="0014174C" w:rsidP="004235F6">
      <w:pPr>
        <w:pStyle w:val="Bezodstpw"/>
        <w:rPr>
          <w:b/>
          <w:color w:val="000000"/>
        </w:rPr>
      </w:pPr>
    </w:p>
    <w:p w:rsidR="0014174C" w:rsidRPr="004235F6" w:rsidRDefault="0014174C" w:rsidP="0014174C">
      <w:pPr>
        <w:pBdr>
          <w:top w:val="nil"/>
          <w:left w:val="nil"/>
          <w:bottom w:val="nil"/>
          <w:right w:val="nil"/>
          <w:between w:val="nil"/>
        </w:pBdr>
        <w:rPr>
          <w:b/>
          <w:color w:val="000000"/>
          <w:sz w:val="18"/>
          <w:szCs w:val="18"/>
        </w:rPr>
      </w:pPr>
      <w:r w:rsidRPr="004235F6">
        <w:rPr>
          <w:b/>
          <w:i/>
          <w:color w:val="000000"/>
          <w:sz w:val="18"/>
          <w:szCs w:val="18"/>
        </w:rPr>
        <w:t xml:space="preserve">CZĘŚĆ </w:t>
      </w:r>
      <w:r w:rsidRPr="004235F6">
        <w:rPr>
          <w:b/>
          <w:i/>
          <w:sz w:val="18"/>
          <w:szCs w:val="18"/>
        </w:rPr>
        <w:t>2</w:t>
      </w:r>
      <w:r w:rsidRPr="004235F6">
        <w:rPr>
          <w:b/>
          <w:color w:val="000000"/>
          <w:sz w:val="18"/>
          <w:szCs w:val="18"/>
        </w:rPr>
        <w:t xml:space="preserve">  - </w:t>
      </w:r>
      <w:r w:rsidRPr="004235F6">
        <w:rPr>
          <w:b/>
          <w:sz w:val="18"/>
          <w:szCs w:val="18"/>
        </w:rPr>
        <w:t>kolektory słoneczne</w:t>
      </w:r>
    </w:p>
    <w:p w:rsidR="0014174C" w:rsidRPr="004235F6" w:rsidRDefault="0014174C" w:rsidP="0014174C">
      <w:pPr>
        <w:pBdr>
          <w:top w:val="nil"/>
          <w:left w:val="nil"/>
          <w:bottom w:val="nil"/>
          <w:right w:val="nil"/>
          <w:between w:val="nil"/>
        </w:pBdr>
        <w:rPr>
          <w:b/>
          <w:sz w:val="18"/>
          <w:szCs w:val="18"/>
        </w:rPr>
      </w:pPr>
    </w:p>
    <w:p w:rsidR="0014174C" w:rsidRPr="004235F6" w:rsidRDefault="0014174C" w:rsidP="0014174C">
      <w:pPr>
        <w:pBdr>
          <w:top w:val="nil"/>
          <w:left w:val="nil"/>
          <w:bottom w:val="nil"/>
          <w:right w:val="nil"/>
          <w:between w:val="nil"/>
        </w:pBdr>
        <w:rPr>
          <w:color w:val="000000"/>
          <w:sz w:val="18"/>
          <w:szCs w:val="18"/>
        </w:rPr>
      </w:pPr>
      <w:r w:rsidRPr="004235F6">
        <w:rPr>
          <w:b/>
          <w:sz w:val="18"/>
          <w:szCs w:val="18"/>
        </w:rPr>
        <w:t xml:space="preserve">Przedmiotem zamówienia jest dostawa i montaż 382 instalacji solarnych (kolektorów słonecznych) montowanych na budynkach lub przy budynkach na terenie Gmin Kornowac, Lubomia, oraz Miasta Piekary Śląskie. </w:t>
      </w:r>
      <w:r w:rsidRPr="004235F6">
        <w:rPr>
          <w:color w:val="000000"/>
          <w:sz w:val="18"/>
          <w:szCs w:val="18"/>
        </w:rPr>
        <w:t xml:space="preserve">Zakres </w:t>
      </w:r>
      <w:r w:rsidRPr="004235F6">
        <w:rPr>
          <w:sz w:val="18"/>
          <w:szCs w:val="18"/>
        </w:rPr>
        <w:t>prac</w:t>
      </w:r>
      <w:r w:rsidRPr="004235F6">
        <w:rPr>
          <w:color w:val="000000"/>
          <w:sz w:val="18"/>
          <w:szCs w:val="18"/>
        </w:rPr>
        <w:t xml:space="preserve"> obejmuje zakup kolektorów słonecznych wraz z koniecznym wyposażeniem wynikającym z montażu. </w:t>
      </w:r>
    </w:p>
    <w:p w:rsidR="0014174C" w:rsidRPr="004235F6" w:rsidRDefault="0014174C" w:rsidP="0014174C">
      <w:pPr>
        <w:rPr>
          <w:sz w:val="18"/>
          <w:szCs w:val="18"/>
        </w:rPr>
      </w:pPr>
      <w:r w:rsidRPr="004235F6">
        <w:rPr>
          <w:sz w:val="18"/>
          <w:szCs w:val="18"/>
        </w:rPr>
        <w:t xml:space="preserve">Do zadań wykonawcy należy: </w:t>
      </w:r>
    </w:p>
    <w:p w:rsidR="0014174C" w:rsidRPr="004235F6" w:rsidRDefault="0014174C" w:rsidP="0014174C">
      <w:pPr>
        <w:numPr>
          <w:ilvl w:val="0"/>
          <w:numId w:val="1"/>
        </w:numPr>
        <w:spacing w:before="120" w:after="0" w:line="240" w:lineRule="auto"/>
        <w:contextualSpacing/>
        <w:jc w:val="both"/>
        <w:rPr>
          <w:sz w:val="18"/>
          <w:szCs w:val="18"/>
        </w:rPr>
      </w:pPr>
      <w:r w:rsidRPr="004235F6">
        <w:rPr>
          <w:sz w:val="18"/>
          <w:szCs w:val="18"/>
        </w:rPr>
        <w:t xml:space="preserve">Przygotowanie dokumentacji wykonawczej zgodnie z wymogami określonymi  w OPZ stanowiącym Załącznik </w:t>
      </w:r>
      <w:r w:rsidR="007370D9">
        <w:rPr>
          <w:sz w:val="18"/>
          <w:szCs w:val="18"/>
        </w:rPr>
        <w:t>7</w:t>
      </w:r>
      <w:r w:rsidRPr="004235F6">
        <w:rPr>
          <w:sz w:val="18"/>
          <w:szCs w:val="18"/>
        </w:rPr>
        <w:t xml:space="preserve"> do SIWZ</w:t>
      </w:r>
    </w:p>
    <w:p w:rsidR="0014174C" w:rsidRPr="004235F6" w:rsidRDefault="0014174C" w:rsidP="0014174C">
      <w:pPr>
        <w:numPr>
          <w:ilvl w:val="0"/>
          <w:numId w:val="1"/>
        </w:numPr>
        <w:spacing w:before="120" w:after="0" w:line="240" w:lineRule="auto"/>
        <w:contextualSpacing/>
        <w:jc w:val="both"/>
        <w:rPr>
          <w:sz w:val="18"/>
          <w:szCs w:val="18"/>
        </w:rPr>
      </w:pPr>
      <w:r w:rsidRPr="004235F6">
        <w:rPr>
          <w:sz w:val="18"/>
          <w:szCs w:val="18"/>
        </w:rPr>
        <w:t xml:space="preserve">Dostawa i montaż nowych urządzeń zgodnie z wymogami określonymi  w OPZ stanowiącym Załącznik </w:t>
      </w:r>
      <w:r w:rsidR="007370D9">
        <w:rPr>
          <w:sz w:val="18"/>
          <w:szCs w:val="18"/>
        </w:rPr>
        <w:t>7</w:t>
      </w:r>
      <w:r w:rsidRPr="004235F6">
        <w:rPr>
          <w:sz w:val="18"/>
          <w:szCs w:val="18"/>
        </w:rPr>
        <w:t xml:space="preserve"> do SIWZ</w:t>
      </w:r>
    </w:p>
    <w:p w:rsidR="0014174C" w:rsidRPr="004235F6" w:rsidRDefault="0014174C" w:rsidP="0014174C">
      <w:pPr>
        <w:numPr>
          <w:ilvl w:val="0"/>
          <w:numId w:val="1"/>
        </w:numPr>
        <w:spacing w:before="120" w:after="0" w:line="240" w:lineRule="auto"/>
        <w:contextualSpacing/>
        <w:jc w:val="both"/>
        <w:rPr>
          <w:sz w:val="18"/>
          <w:szCs w:val="18"/>
        </w:rPr>
      </w:pPr>
      <w:r w:rsidRPr="004235F6">
        <w:rPr>
          <w:sz w:val="18"/>
          <w:szCs w:val="18"/>
        </w:rPr>
        <w:t xml:space="preserve">Pierwsze uruchomienie instalacji </w:t>
      </w:r>
    </w:p>
    <w:p w:rsidR="0014174C" w:rsidRPr="004235F6" w:rsidRDefault="0014174C" w:rsidP="004235F6">
      <w:pPr>
        <w:pStyle w:val="Bezodstpw"/>
      </w:pPr>
    </w:p>
    <w:p w:rsidR="0014174C" w:rsidRPr="004235F6" w:rsidRDefault="0014174C" w:rsidP="004235F6">
      <w:pPr>
        <w:pStyle w:val="Bezodstpw"/>
        <w:rPr>
          <w:b/>
          <w:i/>
        </w:rPr>
      </w:pPr>
    </w:p>
    <w:p w:rsidR="0014174C" w:rsidRPr="004235F6" w:rsidRDefault="0014174C" w:rsidP="0014174C">
      <w:pPr>
        <w:ind w:left="624"/>
        <w:rPr>
          <w:b/>
          <w:sz w:val="18"/>
          <w:szCs w:val="18"/>
        </w:rPr>
      </w:pPr>
      <w:r w:rsidRPr="004235F6">
        <w:rPr>
          <w:b/>
          <w:i/>
          <w:sz w:val="18"/>
          <w:szCs w:val="18"/>
        </w:rPr>
        <w:t>CZĘŚĆ 3</w:t>
      </w:r>
      <w:r w:rsidRPr="004235F6">
        <w:rPr>
          <w:b/>
          <w:sz w:val="18"/>
          <w:szCs w:val="18"/>
        </w:rPr>
        <w:t xml:space="preserve"> - pompy ciepła do </w:t>
      </w:r>
      <w:proofErr w:type="spellStart"/>
      <w:r w:rsidRPr="004235F6">
        <w:rPr>
          <w:b/>
          <w:sz w:val="18"/>
          <w:szCs w:val="18"/>
        </w:rPr>
        <w:t>cwu</w:t>
      </w:r>
      <w:proofErr w:type="spellEnd"/>
    </w:p>
    <w:p w:rsidR="0014174C" w:rsidRPr="004235F6" w:rsidRDefault="0014174C" w:rsidP="0014174C">
      <w:pPr>
        <w:rPr>
          <w:b/>
          <w:sz w:val="18"/>
          <w:szCs w:val="18"/>
        </w:rPr>
      </w:pPr>
    </w:p>
    <w:p w:rsidR="0014174C" w:rsidRPr="004235F6" w:rsidRDefault="0014174C" w:rsidP="0014174C">
      <w:pPr>
        <w:rPr>
          <w:sz w:val="18"/>
          <w:szCs w:val="18"/>
        </w:rPr>
      </w:pPr>
      <w:r w:rsidRPr="004235F6">
        <w:rPr>
          <w:b/>
          <w:sz w:val="18"/>
          <w:szCs w:val="18"/>
        </w:rPr>
        <w:t xml:space="preserve">Przedmiotem zamówienia jest dostawa i montaż 150 instalacji z pompami ciepła do podgrzewania ciepłej wody użytkowej w indywidualnych budynkach mieszkalnych na terenie Gmin Kornowac, Lubomia, Gorzyce oraz Miasta Piekary Śląskie. </w:t>
      </w:r>
      <w:r w:rsidRPr="004235F6">
        <w:rPr>
          <w:sz w:val="18"/>
          <w:szCs w:val="18"/>
        </w:rPr>
        <w:t xml:space="preserve">Zakres prac obejmuje zakup pompy ciepła </w:t>
      </w:r>
      <w:proofErr w:type="spellStart"/>
      <w:r w:rsidRPr="004235F6">
        <w:rPr>
          <w:sz w:val="18"/>
          <w:szCs w:val="18"/>
        </w:rPr>
        <w:t>cwu</w:t>
      </w:r>
      <w:proofErr w:type="spellEnd"/>
      <w:r w:rsidRPr="004235F6">
        <w:rPr>
          <w:sz w:val="18"/>
          <w:szCs w:val="18"/>
        </w:rPr>
        <w:t xml:space="preserve"> wraz z koniecznym wyposażeniem wynikającym z montażu. </w:t>
      </w:r>
    </w:p>
    <w:p w:rsidR="0014174C" w:rsidRPr="004235F6" w:rsidRDefault="0014174C" w:rsidP="0014174C">
      <w:pPr>
        <w:rPr>
          <w:sz w:val="18"/>
          <w:szCs w:val="18"/>
        </w:rPr>
      </w:pPr>
      <w:r w:rsidRPr="004235F6">
        <w:rPr>
          <w:sz w:val="18"/>
          <w:szCs w:val="18"/>
        </w:rPr>
        <w:t xml:space="preserve">Do zadań wykonawcy należy: </w:t>
      </w:r>
    </w:p>
    <w:p w:rsidR="0014174C" w:rsidRPr="004235F6" w:rsidRDefault="0014174C" w:rsidP="0014174C">
      <w:pPr>
        <w:numPr>
          <w:ilvl w:val="0"/>
          <w:numId w:val="1"/>
        </w:numPr>
        <w:spacing w:before="120" w:after="0" w:line="240" w:lineRule="auto"/>
        <w:contextualSpacing/>
        <w:jc w:val="both"/>
        <w:rPr>
          <w:sz w:val="18"/>
          <w:szCs w:val="18"/>
        </w:rPr>
      </w:pPr>
      <w:r w:rsidRPr="004235F6">
        <w:rPr>
          <w:sz w:val="18"/>
          <w:szCs w:val="18"/>
        </w:rPr>
        <w:t xml:space="preserve">Przygotowanie dokumentacji wykonawczej zgodnie z wymogami określonymi  w OPZ stanowiącym Załącznik </w:t>
      </w:r>
      <w:r w:rsidR="007370D9">
        <w:rPr>
          <w:sz w:val="18"/>
          <w:szCs w:val="18"/>
        </w:rPr>
        <w:t>7</w:t>
      </w:r>
      <w:r w:rsidRPr="004235F6">
        <w:rPr>
          <w:sz w:val="18"/>
          <w:szCs w:val="18"/>
        </w:rPr>
        <w:t xml:space="preserve"> do SIWZ</w:t>
      </w:r>
    </w:p>
    <w:p w:rsidR="0014174C" w:rsidRPr="004235F6" w:rsidRDefault="0014174C" w:rsidP="0014174C">
      <w:pPr>
        <w:numPr>
          <w:ilvl w:val="0"/>
          <w:numId w:val="1"/>
        </w:numPr>
        <w:spacing w:before="120" w:after="0" w:line="240" w:lineRule="auto"/>
        <w:contextualSpacing/>
        <w:jc w:val="both"/>
        <w:rPr>
          <w:sz w:val="18"/>
          <w:szCs w:val="18"/>
        </w:rPr>
      </w:pPr>
      <w:r w:rsidRPr="004235F6">
        <w:rPr>
          <w:sz w:val="18"/>
          <w:szCs w:val="18"/>
        </w:rPr>
        <w:t xml:space="preserve">Dostawa i montaż nowych urządzeń zgodnie z wymogami określonymi  w OPZ stanowiącym Załącznik </w:t>
      </w:r>
      <w:r w:rsidR="007370D9">
        <w:rPr>
          <w:sz w:val="18"/>
          <w:szCs w:val="18"/>
        </w:rPr>
        <w:t>7</w:t>
      </w:r>
      <w:r w:rsidRPr="004235F6">
        <w:rPr>
          <w:sz w:val="18"/>
          <w:szCs w:val="18"/>
        </w:rPr>
        <w:t xml:space="preserve"> do SIWZ</w:t>
      </w:r>
    </w:p>
    <w:p w:rsidR="0014174C" w:rsidRPr="004235F6" w:rsidRDefault="0014174C" w:rsidP="0014174C">
      <w:pPr>
        <w:numPr>
          <w:ilvl w:val="0"/>
          <w:numId w:val="1"/>
        </w:numPr>
        <w:spacing w:before="120" w:after="0" w:line="240" w:lineRule="auto"/>
        <w:contextualSpacing/>
        <w:jc w:val="both"/>
        <w:rPr>
          <w:sz w:val="18"/>
          <w:szCs w:val="18"/>
        </w:rPr>
      </w:pPr>
      <w:r w:rsidRPr="004235F6">
        <w:rPr>
          <w:sz w:val="18"/>
          <w:szCs w:val="18"/>
        </w:rPr>
        <w:t xml:space="preserve">Pierwsze uruchomienie instalacji </w:t>
      </w:r>
    </w:p>
    <w:p w:rsidR="0014174C" w:rsidRPr="004235F6" w:rsidRDefault="0014174C" w:rsidP="004235F6">
      <w:pPr>
        <w:pStyle w:val="Bezodstpw"/>
      </w:pPr>
    </w:p>
    <w:p w:rsidR="0014174C" w:rsidRPr="004235F6" w:rsidRDefault="0014174C" w:rsidP="004235F6">
      <w:pPr>
        <w:pStyle w:val="Bezodstpw"/>
      </w:pPr>
    </w:p>
    <w:p w:rsidR="0014174C" w:rsidRPr="004235F6" w:rsidRDefault="0014174C" w:rsidP="0014174C">
      <w:pPr>
        <w:rPr>
          <w:b/>
          <w:sz w:val="18"/>
          <w:szCs w:val="18"/>
        </w:rPr>
      </w:pPr>
      <w:r w:rsidRPr="004235F6">
        <w:rPr>
          <w:b/>
          <w:i/>
          <w:sz w:val="18"/>
          <w:szCs w:val="18"/>
        </w:rPr>
        <w:t>CZĘŚĆ 4</w:t>
      </w:r>
      <w:r w:rsidRPr="004235F6">
        <w:rPr>
          <w:b/>
          <w:sz w:val="18"/>
          <w:szCs w:val="18"/>
        </w:rPr>
        <w:t xml:space="preserve"> - kotły na </w:t>
      </w:r>
      <w:proofErr w:type="spellStart"/>
      <w:r w:rsidRPr="004235F6">
        <w:rPr>
          <w:b/>
          <w:sz w:val="18"/>
          <w:szCs w:val="18"/>
        </w:rPr>
        <w:t>pelet</w:t>
      </w:r>
      <w:proofErr w:type="spellEnd"/>
    </w:p>
    <w:p w:rsidR="0014174C" w:rsidRPr="004235F6" w:rsidRDefault="0014174C" w:rsidP="0014174C">
      <w:pPr>
        <w:rPr>
          <w:b/>
          <w:sz w:val="18"/>
          <w:szCs w:val="18"/>
        </w:rPr>
      </w:pPr>
    </w:p>
    <w:p w:rsidR="0014174C" w:rsidRPr="004235F6" w:rsidRDefault="0014174C" w:rsidP="0014174C">
      <w:pPr>
        <w:pBdr>
          <w:top w:val="nil"/>
          <w:left w:val="nil"/>
          <w:bottom w:val="nil"/>
          <w:right w:val="nil"/>
          <w:between w:val="nil"/>
        </w:pBdr>
        <w:rPr>
          <w:sz w:val="18"/>
          <w:szCs w:val="18"/>
        </w:rPr>
      </w:pPr>
      <w:r w:rsidRPr="004235F6">
        <w:rPr>
          <w:b/>
          <w:sz w:val="18"/>
          <w:szCs w:val="18"/>
        </w:rPr>
        <w:t xml:space="preserve">Przedmiotem zamówienia jest dostawa i montaż 45 instalacji z kotłem na biomasę w indywidualnych budynkach mieszkalnych na terenie Miasta Piekary Śląskie. </w:t>
      </w:r>
      <w:r w:rsidRPr="004235F6">
        <w:rPr>
          <w:sz w:val="18"/>
          <w:szCs w:val="18"/>
        </w:rPr>
        <w:t xml:space="preserve">Zakres prac obejmuje zakup kotła na </w:t>
      </w:r>
      <w:proofErr w:type="spellStart"/>
      <w:r w:rsidRPr="004235F6">
        <w:rPr>
          <w:sz w:val="18"/>
          <w:szCs w:val="18"/>
        </w:rPr>
        <w:t>pelet</w:t>
      </w:r>
      <w:proofErr w:type="spellEnd"/>
      <w:r w:rsidRPr="004235F6">
        <w:rPr>
          <w:sz w:val="18"/>
          <w:szCs w:val="18"/>
        </w:rPr>
        <w:t xml:space="preserve"> wraz z koniecznym wyposażeniem wynikającym z montażu. </w:t>
      </w:r>
    </w:p>
    <w:p w:rsidR="0014174C" w:rsidRPr="004235F6" w:rsidRDefault="0014174C" w:rsidP="004235F6">
      <w:pPr>
        <w:pStyle w:val="Bezodstpw"/>
      </w:pPr>
    </w:p>
    <w:p w:rsidR="0014174C" w:rsidRPr="004235F6" w:rsidRDefault="0014174C" w:rsidP="0014174C">
      <w:pPr>
        <w:rPr>
          <w:sz w:val="18"/>
          <w:szCs w:val="18"/>
        </w:rPr>
      </w:pPr>
      <w:r w:rsidRPr="004235F6">
        <w:rPr>
          <w:sz w:val="18"/>
          <w:szCs w:val="18"/>
        </w:rPr>
        <w:t xml:space="preserve">Do zadań wykonawcy należy: </w:t>
      </w:r>
    </w:p>
    <w:p w:rsidR="0014174C" w:rsidRPr="004235F6" w:rsidRDefault="0014174C" w:rsidP="0014174C">
      <w:pPr>
        <w:numPr>
          <w:ilvl w:val="0"/>
          <w:numId w:val="1"/>
        </w:numPr>
        <w:spacing w:before="120" w:after="0" w:line="240" w:lineRule="auto"/>
        <w:contextualSpacing/>
        <w:jc w:val="both"/>
        <w:rPr>
          <w:sz w:val="18"/>
          <w:szCs w:val="18"/>
        </w:rPr>
      </w:pPr>
      <w:r w:rsidRPr="004235F6">
        <w:rPr>
          <w:sz w:val="18"/>
          <w:szCs w:val="18"/>
        </w:rPr>
        <w:t xml:space="preserve">Przygotowanie dokumentacji wykonawczej zgodnie z wymogami określonymi  w OPZ stanowiącym Załącznik </w:t>
      </w:r>
      <w:r w:rsidR="007370D9">
        <w:rPr>
          <w:sz w:val="18"/>
          <w:szCs w:val="18"/>
        </w:rPr>
        <w:t>7</w:t>
      </w:r>
      <w:r w:rsidRPr="004235F6">
        <w:rPr>
          <w:sz w:val="18"/>
          <w:szCs w:val="18"/>
        </w:rPr>
        <w:t xml:space="preserve"> do SIWZ</w:t>
      </w:r>
    </w:p>
    <w:p w:rsidR="0014174C" w:rsidRPr="004235F6" w:rsidRDefault="0014174C" w:rsidP="0014174C">
      <w:pPr>
        <w:numPr>
          <w:ilvl w:val="0"/>
          <w:numId w:val="1"/>
        </w:numPr>
        <w:spacing w:before="120" w:after="0" w:line="240" w:lineRule="auto"/>
        <w:contextualSpacing/>
        <w:jc w:val="both"/>
        <w:rPr>
          <w:sz w:val="18"/>
          <w:szCs w:val="18"/>
        </w:rPr>
      </w:pPr>
      <w:r w:rsidRPr="004235F6">
        <w:rPr>
          <w:sz w:val="18"/>
          <w:szCs w:val="18"/>
        </w:rPr>
        <w:t xml:space="preserve">Dostawa i montaż nowych urządzeń zgodnie z wymogami określonymi  w OPZ stanowiącym Załącznik </w:t>
      </w:r>
      <w:r w:rsidR="007370D9">
        <w:rPr>
          <w:sz w:val="18"/>
          <w:szCs w:val="18"/>
        </w:rPr>
        <w:t>7</w:t>
      </w:r>
      <w:r w:rsidRPr="004235F6">
        <w:rPr>
          <w:sz w:val="18"/>
          <w:szCs w:val="18"/>
        </w:rPr>
        <w:t xml:space="preserve"> do SIWZ</w:t>
      </w:r>
    </w:p>
    <w:p w:rsidR="0014174C" w:rsidRPr="004235F6" w:rsidRDefault="0014174C" w:rsidP="0014174C">
      <w:pPr>
        <w:numPr>
          <w:ilvl w:val="0"/>
          <w:numId w:val="1"/>
        </w:numPr>
        <w:spacing w:before="120" w:after="0" w:line="240" w:lineRule="auto"/>
        <w:contextualSpacing/>
        <w:jc w:val="both"/>
        <w:rPr>
          <w:sz w:val="18"/>
          <w:szCs w:val="18"/>
        </w:rPr>
      </w:pPr>
      <w:r w:rsidRPr="004235F6">
        <w:rPr>
          <w:sz w:val="18"/>
          <w:szCs w:val="18"/>
        </w:rPr>
        <w:t xml:space="preserve">Pierwsze uruchomienie instalacji </w:t>
      </w:r>
    </w:p>
    <w:p w:rsidR="0014174C" w:rsidRPr="004235F6" w:rsidRDefault="0014174C" w:rsidP="0014174C">
      <w:pPr>
        <w:pBdr>
          <w:top w:val="nil"/>
          <w:left w:val="nil"/>
          <w:bottom w:val="nil"/>
          <w:right w:val="nil"/>
          <w:between w:val="nil"/>
        </w:pBdr>
        <w:tabs>
          <w:tab w:val="left" w:pos="360"/>
        </w:tabs>
        <w:spacing w:after="120"/>
        <w:rPr>
          <w:b/>
          <w:sz w:val="18"/>
          <w:szCs w:val="18"/>
        </w:rPr>
      </w:pPr>
    </w:p>
    <w:p w:rsidR="0014174C" w:rsidRPr="004235F6" w:rsidRDefault="0014174C" w:rsidP="0014174C">
      <w:pPr>
        <w:pBdr>
          <w:top w:val="nil"/>
          <w:left w:val="nil"/>
          <w:bottom w:val="nil"/>
          <w:right w:val="nil"/>
          <w:between w:val="nil"/>
        </w:pBdr>
        <w:tabs>
          <w:tab w:val="left" w:pos="360"/>
        </w:tabs>
        <w:spacing w:after="120"/>
        <w:ind w:left="357" w:hanging="357"/>
        <w:rPr>
          <w:color w:val="000000"/>
          <w:sz w:val="18"/>
          <w:szCs w:val="18"/>
        </w:rPr>
      </w:pPr>
      <w:r w:rsidRPr="004235F6">
        <w:rPr>
          <w:b/>
          <w:color w:val="000000"/>
          <w:sz w:val="18"/>
          <w:szCs w:val="18"/>
        </w:rPr>
        <w:lastRenderedPageBreak/>
        <w:t xml:space="preserve">2. W ramach </w:t>
      </w:r>
      <w:r w:rsidRPr="004235F6">
        <w:rPr>
          <w:b/>
          <w:sz w:val="18"/>
          <w:szCs w:val="18"/>
        </w:rPr>
        <w:t>dostawy i montażu instalacji OZE w ramach każdej części zadania</w:t>
      </w:r>
      <w:r w:rsidRPr="004235F6">
        <w:rPr>
          <w:b/>
          <w:color w:val="000000"/>
          <w:sz w:val="18"/>
          <w:szCs w:val="18"/>
        </w:rPr>
        <w:t xml:space="preserve"> do wykonawcy należy:  </w:t>
      </w:r>
    </w:p>
    <w:p w:rsidR="0014174C" w:rsidRPr="004235F6" w:rsidRDefault="0014174C" w:rsidP="0014174C">
      <w:pPr>
        <w:numPr>
          <w:ilvl w:val="0"/>
          <w:numId w:val="2"/>
        </w:numPr>
        <w:pBdr>
          <w:top w:val="nil"/>
          <w:left w:val="nil"/>
          <w:bottom w:val="nil"/>
          <w:right w:val="nil"/>
          <w:between w:val="nil"/>
        </w:pBdr>
        <w:spacing w:after="0" w:line="240" w:lineRule="auto"/>
        <w:contextualSpacing/>
        <w:jc w:val="both"/>
        <w:rPr>
          <w:sz w:val="18"/>
          <w:szCs w:val="18"/>
        </w:rPr>
      </w:pPr>
      <w:r w:rsidRPr="004235F6">
        <w:rPr>
          <w:sz w:val="18"/>
          <w:szCs w:val="18"/>
        </w:rPr>
        <w:t xml:space="preserve">Przygotowanie dokumentacji wykonawczej oraz prac montażowych zgodnie z wymogami zawartymi w OPZ stanowiącym załącznik </w:t>
      </w:r>
      <w:r w:rsidR="007370D9">
        <w:rPr>
          <w:sz w:val="18"/>
          <w:szCs w:val="18"/>
        </w:rPr>
        <w:t>7</w:t>
      </w:r>
      <w:r w:rsidRPr="004235F6">
        <w:rPr>
          <w:sz w:val="18"/>
          <w:szCs w:val="18"/>
        </w:rPr>
        <w:t xml:space="preserve"> do SIWZ w oparciu o fabrycznie nowe urządzenia których parametry są lepsze rób równe parametrom wskazanym w OPZ  stanowiącym załącznik </w:t>
      </w:r>
      <w:r w:rsidR="007370D9">
        <w:rPr>
          <w:sz w:val="18"/>
          <w:szCs w:val="18"/>
        </w:rPr>
        <w:t>7</w:t>
      </w:r>
      <w:r w:rsidRPr="004235F6">
        <w:rPr>
          <w:sz w:val="18"/>
          <w:szCs w:val="18"/>
        </w:rPr>
        <w:t xml:space="preserve"> do SIWZ. </w:t>
      </w:r>
      <w:r w:rsidRPr="004235F6">
        <w:rPr>
          <w:color w:val="000000"/>
          <w:sz w:val="18"/>
          <w:szCs w:val="18"/>
        </w:rPr>
        <w:t xml:space="preserve"> </w:t>
      </w:r>
    </w:p>
    <w:p w:rsidR="0014174C" w:rsidRPr="004235F6" w:rsidRDefault="0014174C" w:rsidP="0014174C">
      <w:pPr>
        <w:numPr>
          <w:ilvl w:val="0"/>
          <w:numId w:val="2"/>
        </w:numPr>
        <w:pBdr>
          <w:top w:val="nil"/>
          <w:left w:val="nil"/>
          <w:bottom w:val="nil"/>
          <w:right w:val="nil"/>
          <w:between w:val="nil"/>
        </w:pBdr>
        <w:spacing w:before="120" w:after="0" w:line="240" w:lineRule="auto"/>
        <w:contextualSpacing/>
        <w:jc w:val="both"/>
        <w:rPr>
          <w:sz w:val="18"/>
          <w:szCs w:val="18"/>
        </w:rPr>
      </w:pPr>
      <w:r w:rsidRPr="004235F6">
        <w:rPr>
          <w:sz w:val="18"/>
          <w:szCs w:val="18"/>
        </w:rPr>
        <w:t xml:space="preserve">Dokonanie wszelkich uzgodnień i konsultacji wymaganych w OPZ  stanowiącym załącznik </w:t>
      </w:r>
      <w:r w:rsidR="007370D9">
        <w:rPr>
          <w:sz w:val="18"/>
          <w:szCs w:val="18"/>
        </w:rPr>
        <w:t>7</w:t>
      </w:r>
      <w:r w:rsidRPr="004235F6">
        <w:rPr>
          <w:sz w:val="18"/>
          <w:szCs w:val="18"/>
        </w:rPr>
        <w:t xml:space="preserve"> do SIWZ oraz wynikających z przepisów prawa. </w:t>
      </w:r>
    </w:p>
    <w:p w:rsidR="0014174C" w:rsidRPr="004235F6" w:rsidRDefault="0014174C" w:rsidP="0014174C">
      <w:pPr>
        <w:numPr>
          <w:ilvl w:val="0"/>
          <w:numId w:val="2"/>
        </w:numPr>
        <w:pBdr>
          <w:top w:val="nil"/>
          <w:left w:val="nil"/>
          <w:bottom w:val="nil"/>
          <w:right w:val="nil"/>
          <w:between w:val="nil"/>
        </w:pBdr>
        <w:spacing w:before="120" w:after="0" w:line="240" w:lineRule="auto"/>
        <w:contextualSpacing/>
        <w:jc w:val="both"/>
        <w:rPr>
          <w:sz w:val="18"/>
          <w:szCs w:val="18"/>
        </w:rPr>
      </w:pPr>
      <w:r w:rsidRPr="004235F6">
        <w:rPr>
          <w:sz w:val="18"/>
          <w:szCs w:val="18"/>
        </w:rPr>
        <w:t xml:space="preserve">Wywiązywanie się z obowiązków gwarancyjnych wynikających z OPZ  stanowiącym załącznik </w:t>
      </w:r>
      <w:r w:rsidR="007370D9">
        <w:rPr>
          <w:sz w:val="18"/>
          <w:szCs w:val="18"/>
        </w:rPr>
        <w:t>7</w:t>
      </w:r>
      <w:r w:rsidRPr="004235F6">
        <w:rPr>
          <w:sz w:val="18"/>
          <w:szCs w:val="18"/>
        </w:rPr>
        <w:t xml:space="preserve"> do SIWZ  oraz złożonej oferty </w:t>
      </w:r>
    </w:p>
    <w:p w:rsidR="0014174C" w:rsidRPr="004235F6" w:rsidRDefault="0014174C" w:rsidP="0014174C">
      <w:pPr>
        <w:numPr>
          <w:ilvl w:val="0"/>
          <w:numId w:val="2"/>
        </w:numPr>
        <w:pBdr>
          <w:top w:val="nil"/>
          <w:left w:val="nil"/>
          <w:bottom w:val="nil"/>
          <w:right w:val="nil"/>
          <w:between w:val="nil"/>
        </w:pBdr>
        <w:spacing w:before="120" w:after="0" w:line="240" w:lineRule="auto"/>
        <w:contextualSpacing/>
        <w:jc w:val="both"/>
        <w:rPr>
          <w:sz w:val="18"/>
          <w:szCs w:val="18"/>
        </w:rPr>
      </w:pPr>
      <w:r w:rsidRPr="004235F6">
        <w:rPr>
          <w:sz w:val="18"/>
          <w:szCs w:val="18"/>
        </w:rPr>
        <w:t>Oświadczenie właściciela budynku lub jego umocowanego przedstawiciela o uporządkowaniu placu budowy i przywróceniu go do stanu poprzedniego</w:t>
      </w:r>
    </w:p>
    <w:p w:rsidR="0014174C" w:rsidRPr="004235F6" w:rsidRDefault="0014174C" w:rsidP="0014174C">
      <w:pPr>
        <w:numPr>
          <w:ilvl w:val="0"/>
          <w:numId w:val="2"/>
        </w:numPr>
        <w:pBdr>
          <w:top w:val="nil"/>
          <w:left w:val="nil"/>
          <w:bottom w:val="nil"/>
          <w:right w:val="nil"/>
          <w:between w:val="nil"/>
        </w:pBdr>
        <w:spacing w:before="120" w:after="0" w:line="240" w:lineRule="auto"/>
        <w:contextualSpacing/>
        <w:jc w:val="both"/>
        <w:rPr>
          <w:sz w:val="18"/>
          <w:szCs w:val="18"/>
        </w:rPr>
      </w:pPr>
      <w:r w:rsidRPr="004235F6">
        <w:rPr>
          <w:sz w:val="18"/>
          <w:szCs w:val="18"/>
        </w:rPr>
        <w:t>Przekazanie przedmiotu Umowy do użytku Zamawiającemu</w:t>
      </w:r>
    </w:p>
    <w:p w:rsidR="0014174C" w:rsidRPr="004235F6" w:rsidRDefault="0014174C" w:rsidP="0014174C">
      <w:pPr>
        <w:numPr>
          <w:ilvl w:val="0"/>
          <w:numId w:val="2"/>
        </w:numPr>
        <w:pBdr>
          <w:top w:val="nil"/>
          <w:left w:val="nil"/>
          <w:bottom w:val="nil"/>
          <w:right w:val="nil"/>
          <w:between w:val="nil"/>
        </w:pBdr>
        <w:spacing w:before="120" w:after="0" w:line="240" w:lineRule="auto"/>
        <w:contextualSpacing/>
        <w:jc w:val="both"/>
        <w:rPr>
          <w:sz w:val="18"/>
          <w:szCs w:val="18"/>
        </w:rPr>
      </w:pPr>
      <w:r w:rsidRPr="004235F6">
        <w:rPr>
          <w:sz w:val="18"/>
          <w:szCs w:val="18"/>
        </w:rPr>
        <w:t>Wykonanie i dostarczenie dokumentacji powykonawczej.</w:t>
      </w:r>
    </w:p>
    <w:p w:rsidR="0014174C" w:rsidRPr="004235F6" w:rsidRDefault="0014174C" w:rsidP="0014174C">
      <w:pPr>
        <w:rPr>
          <w:color w:val="000000"/>
          <w:sz w:val="18"/>
          <w:szCs w:val="18"/>
        </w:rPr>
      </w:pPr>
      <w:r w:rsidRPr="004235F6">
        <w:rPr>
          <w:i/>
          <w:color w:val="000000"/>
          <w:sz w:val="18"/>
          <w:szCs w:val="18"/>
        </w:rPr>
        <w:t>Z</w:t>
      </w:r>
      <w:r w:rsidRPr="004235F6">
        <w:rPr>
          <w:i/>
          <w:color w:val="000000"/>
          <w:sz w:val="18"/>
          <w:szCs w:val="18"/>
          <w:u w:val="single"/>
        </w:rPr>
        <w:t xml:space="preserve">godnie z art. 31 ust. 2 i 3 ustawy Prawo zamówień publiczny </w:t>
      </w:r>
      <w:r w:rsidRPr="004235F6">
        <w:rPr>
          <w:i/>
          <w:sz w:val="18"/>
          <w:szCs w:val="18"/>
          <w:u w:val="single"/>
        </w:rPr>
        <w:t xml:space="preserve">wymagania techniczne dla urządzeń </w:t>
      </w:r>
      <w:r w:rsidRPr="004235F6">
        <w:rPr>
          <w:i/>
          <w:color w:val="000000"/>
          <w:sz w:val="18"/>
          <w:szCs w:val="18"/>
          <w:u w:val="single"/>
        </w:rPr>
        <w:t xml:space="preserve"> zawiera </w:t>
      </w:r>
      <w:r w:rsidRPr="004235F6">
        <w:rPr>
          <w:i/>
          <w:sz w:val="18"/>
          <w:szCs w:val="18"/>
          <w:u w:val="single"/>
        </w:rPr>
        <w:t xml:space="preserve">Opis przedmiotu zamówienia </w:t>
      </w:r>
      <w:r w:rsidRPr="004235F6">
        <w:rPr>
          <w:i/>
          <w:color w:val="000000"/>
          <w:sz w:val="18"/>
          <w:szCs w:val="18"/>
          <w:u w:val="single"/>
        </w:rPr>
        <w:t xml:space="preserve">będący załącznikiem </w:t>
      </w:r>
      <w:r w:rsidRPr="004235F6">
        <w:rPr>
          <w:i/>
          <w:sz w:val="18"/>
          <w:szCs w:val="18"/>
          <w:u w:val="single"/>
        </w:rPr>
        <w:t xml:space="preserve">nr  </w:t>
      </w:r>
      <w:r w:rsidR="00456A43">
        <w:rPr>
          <w:i/>
          <w:sz w:val="18"/>
          <w:szCs w:val="18"/>
          <w:u w:val="single"/>
        </w:rPr>
        <w:t>7</w:t>
      </w:r>
      <w:r w:rsidRPr="004235F6">
        <w:rPr>
          <w:i/>
          <w:sz w:val="18"/>
          <w:szCs w:val="18"/>
          <w:u w:val="single"/>
        </w:rPr>
        <w:t xml:space="preserve"> </w:t>
      </w:r>
      <w:r w:rsidRPr="004235F6">
        <w:rPr>
          <w:i/>
          <w:color w:val="000000"/>
          <w:sz w:val="18"/>
          <w:szCs w:val="18"/>
          <w:u w:val="single"/>
        </w:rPr>
        <w:t>do SIWZ.</w:t>
      </w:r>
    </w:p>
    <w:p w:rsidR="0014174C" w:rsidRPr="004235F6" w:rsidRDefault="004235F6" w:rsidP="004235F6">
      <w:pPr>
        <w:pStyle w:val="Bezodstpw"/>
      </w:pPr>
      <w:r>
        <w:t xml:space="preserve"> </w:t>
      </w:r>
    </w:p>
    <w:p w:rsidR="0014174C" w:rsidRPr="004235F6" w:rsidRDefault="0014174C" w:rsidP="0014174C">
      <w:pPr>
        <w:pBdr>
          <w:top w:val="nil"/>
          <w:left w:val="nil"/>
          <w:bottom w:val="nil"/>
          <w:right w:val="nil"/>
          <w:between w:val="nil"/>
        </w:pBdr>
        <w:tabs>
          <w:tab w:val="left" w:pos="360"/>
        </w:tabs>
        <w:spacing w:after="120"/>
        <w:ind w:left="283"/>
        <w:rPr>
          <w:color w:val="000000"/>
          <w:sz w:val="18"/>
          <w:szCs w:val="18"/>
        </w:rPr>
      </w:pPr>
      <w:r w:rsidRPr="004235F6">
        <w:rPr>
          <w:b/>
          <w:sz w:val="18"/>
          <w:szCs w:val="18"/>
        </w:rPr>
        <w:t xml:space="preserve">3. </w:t>
      </w:r>
      <w:r w:rsidRPr="004235F6">
        <w:rPr>
          <w:b/>
          <w:color w:val="000000"/>
          <w:sz w:val="18"/>
          <w:szCs w:val="18"/>
        </w:rPr>
        <w:t>Rozwiązania równoważne</w:t>
      </w:r>
      <w:r w:rsidRPr="004235F6">
        <w:rPr>
          <w:b/>
          <w:sz w:val="18"/>
          <w:szCs w:val="18"/>
        </w:rPr>
        <w:t xml:space="preserve"> dla CZĘŚCI 1,2,3 oraz 4 </w:t>
      </w:r>
    </w:p>
    <w:p w:rsidR="0014174C" w:rsidRPr="004235F6" w:rsidRDefault="0014174C" w:rsidP="0014174C">
      <w:pPr>
        <w:pBdr>
          <w:top w:val="nil"/>
          <w:left w:val="nil"/>
          <w:bottom w:val="nil"/>
          <w:right w:val="nil"/>
          <w:between w:val="nil"/>
        </w:pBdr>
        <w:rPr>
          <w:color w:val="000000"/>
          <w:sz w:val="18"/>
          <w:szCs w:val="18"/>
        </w:rPr>
      </w:pPr>
      <w:r w:rsidRPr="004235F6">
        <w:rPr>
          <w:color w:val="000000"/>
          <w:sz w:val="18"/>
          <w:szCs w:val="18"/>
        </w:rPr>
        <w:t xml:space="preserve">Wskazane ewentualnie w SIWZ i dokumentach technicznych znaki towarowe, patenty  lub pochodzenie, źródło lub szczególny proces, który charakteryzuje dany produkt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Jednocześnie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W związku z powyższym Wykonawcy mogą składać oferty równoważne w stosunku do przedmiotu zamówienia przedstawionego w SIWZ – zgodnie z art. 30 ust.5 Ustawy. </w:t>
      </w:r>
    </w:p>
    <w:p w:rsidR="0014174C" w:rsidRPr="004235F6" w:rsidRDefault="0014174C" w:rsidP="0014174C">
      <w:pPr>
        <w:pBdr>
          <w:top w:val="nil"/>
          <w:left w:val="nil"/>
          <w:bottom w:val="nil"/>
          <w:right w:val="nil"/>
          <w:between w:val="nil"/>
        </w:pBdr>
        <w:tabs>
          <w:tab w:val="left" w:pos="720"/>
        </w:tabs>
        <w:ind w:firstLine="284"/>
        <w:rPr>
          <w:color w:val="000000"/>
          <w:sz w:val="18"/>
          <w:szCs w:val="18"/>
        </w:rPr>
      </w:pPr>
      <w:r w:rsidRPr="004235F6">
        <w:rPr>
          <w:color w:val="000000"/>
          <w:sz w:val="18"/>
          <w:szCs w:val="18"/>
        </w:rPr>
        <w:t>W związku z tym:</w:t>
      </w:r>
    </w:p>
    <w:p w:rsidR="0014174C" w:rsidRPr="004235F6" w:rsidRDefault="0014174C" w:rsidP="0014174C">
      <w:pPr>
        <w:pBdr>
          <w:top w:val="nil"/>
          <w:left w:val="nil"/>
          <w:bottom w:val="nil"/>
          <w:right w:val="nil"/>
          <w:between w:val="nil"/>
        </w:pBdr>
        <w:tabs>
          <w:tab w:val="left" w:pos="1134"/>
        </w:tabs>
        <w:ind w:left="851" w:hanging="284"/>
        <w:rPr>
          <w:color w:val="000000"/>
          <w:sz w:val="18"/>
          <w:szCs w:val="18"/>
        </w:rPr>
      </w:pPr>
      <w:r w:rsidRPr="004235F6">
        <w:rPr>
          <w:color w:val="000000"/>
          <w:sz w:val="18"/>
          <w:szCs w:val="18"/>
        </w:rPr>
        <w:t>1) Zamawiający dopuszcza zastosowanie materiałów i urządzeń równoważnych – tj. o parametrach    technicznych i jakościowych nie gorszych niż określone w SIWZ,</w:t>
      </w:r>
    </w:p>
    <w:p w:rsidR="0014174C" w:rsidRPr="004235F6" w:rsidRDefault="0014174C" w:rsidP="0014174C">
      <w:pPr>
        <w:pBdr>
          <w:top w:val="nil"/>
          <w:left w:val="nil"/>
          <w:bottom w:val="nil"/>
          <w:right w:val="nil"/>
          <w:between w:val="nil"/>
        </w:pBdr>
        <w:tabs>
          <w:tab w:val="left" w:pos="1134"/>
        </w:tabs>
        <w:ind w:left="851" w:hanging="284"/>
        <w:rPr>
          <w:color w:val="000000"/>
          <w:sz w:val="18"/>
          <w:szCs w:val="18"/>
        </w:rPr>
      </w:pPr>
      <w:r w:rsidRPr="004235F6">
        <w:rPr>
          <w:color w:val="000000"/>
          <w:sz w:val="18"/>
          <w:szCs w:val="18"/>
        </w:rPr>
        <w:t>2)  Zamawiający dopuszcza zastosowanie rozwiązań równoważnych w stosunku do rozwiązań określonych w SIWZ, a wskazanych poprzez normy, oceny techniczne, aprobaty, specyfikacje techniczne i systemy referencji technicznych,</w:t>
      </w:r>
    </w:p>
    <w:p w:rsidR="0014174C" w:rsidRPr="004235F6" w:rsidRDefault="0014174C" w:rsidP="0014174C">
      <w:pPr>
        <w:pBdr>
          <w:top w:val="nil"/>
          <w:left w:val="nil"/>
          <w:bottom w:val="nil"/>
          <w:right w:val="nil"/>
          <w:between w:val="nil"/>
        </w:pBdr>
        <w:tabs>
          <w:tab w:val="left" w:pos="720"/>
          <w:tab w:val="left" w:pos="851"/>
        </w:tabs>
        <w:ind w:left="851" w:hanging="284"/>
        <w:rPr>
          <w:color w:val="000000"/>
          <w:sz w:val="18"/>
          <w:szCs w:val="18"/>
        </w:rPr>
      </w:pPr>
      <w:r w:rsidRPr="004235F6">
        <w:rPr>
          <w:color w:val="000000"/>
          <w:sz w:val="18"/>
          <w:szCs w:val="18"/>
        </w:rPr>
        <w:t>3) Zgodnie z art. 30 ust. 5 ustawy Wykonawca, który powołuje się na rozwiązania równoważne jest obowiązany wykazać, że oferowane przez niego dostawy, usługi</w:t>
      </w:r>
      <w:r w:rsidRPr="004235F6">
        <w:rPr>
          <w:sz w:val="18"/>
          <w:szCs w:val="18"/>
        </w:rPr>
        <w:t>, prace</w:t>
      </w:r>
      <w:r w:rsidRPr="004235F6">
        <w:rPr>
          <w:color w:val="000000"/>
          <w:sz w:val="18"/>
          <w:szCs w:val="18"/>
        </w:rPr>
        <w:t xml:space="preserve"> spełniają wymagania określone przez Zamawiającego. Równoważność pod względem parametrów technicznych, użytkowych oraz eksploatacyjnych ma w szczególności gwarantować realizację robót w zgodzie z dokumentacją techniczną oraz zapewnić uzyskanie parametrów technicznych nie gorszych od założonych w niniejszej SIWZ.</w:t>
      </w:r>
    </w:p>
    <w:p w:rsidR="0014174C" w:rsidRPr="004235F6" w:rsidRDefault="0014174C" w:rsidP="0014174C">
      <w:pPr>
        <w:pBdr>
          <w:top w:val="nil"/>
          <w:left w:val="nil"/>
          <w:bottom w:val="nil"/>
          <w:right w:val="nil"/>
          <w:between w:val="nil"/>
        </w:pBdr>
        <w:tabs>
          <w:tab w:val="left" w:pos="720"/>
          <w:tab w:val="left" w:pos="851"/>
        </w:tabs>
        <w:ind w:left="851" w:hanging="284"/>
        <w:rPr>
          <w:color w:val="000000"/>
          <w:sz w:val="18"/>
          <w:szCs w:val="18"/>
        </w:rPr>
      </w:pPr>
    </w:p>
    <w:p w:rsidR="0014174C" w:rsidRPr="00E06596" w:rsidRDefault="0014174C" w:rsidP="00E06596">
      <w:pPr>
        <w:pStyle w:val="Bezodstpw"/>
        <w:rPr>
          <w:rFonts w:ascii="Verdana" w:hAnsi="Verdana"/>
          <w:sz w:val="18"/>
          <w:szCs w:val="18"/>
        </w:rPr>
      </w:pPr>
      <w:r w:rsidRPr="00E06596">
        <w:rPr>
          <w:rFonts w:ascii="Verdana" w:hAnsi="Verdana"/>
          <w:sz w:val="18"/>
          <w:szCs w:val="18"/>
        </w:rPr>
        <w:t>Kod i nazwa zamówienia według Wspólnego Słownika Zamówień (CPV)</w:t>
      </w:r>
    </w:p>
    <w:p w:rsidR="0014174C" w:rsidRPr="00E06596" w:rsidRDefault="0014174C" w:rsidP="00E06596">
      <w:pPr>
        <w:pStyle w:val="Bezodstpw"/>
        <w:rPr>
          <w:rFonts w:ascii="Verdana" w:hAnsi="Verdana"/>
          <w:sz w:val="18"/>
          <w:szCs w:val="18"/>
        </w:rPr>
      </w:pPr>
    </w:p>
    <w:p w:rsidR="0014174C" w:rsidRPr="00E06596" w:rsidRDefault="0014174C" w:rsidP="00E06596">
      <w:pPr>
        <w:pStyle w:val="Bezodstpw"/>
        <w:rPr>
          <w:rFonts w:ascii="Verdana" w:hAnsi="Verdana"/>
          <w:sz w:val="18"/>
          <w:szCs w:val="18"/>
        </w:rPr>
      </w:pPr>
      <w:r w:rsidRPr="00E06596">
        <w:rPr>
          <w:rFonts w:ascii="Verdana" w:hAnsi="Verdana"/>
          <w:sz w:val="18"/>
          <w:szCs w:val="18"/>
        </w:rPr>
        <w:t xml:space="preserve">     45100000-8  </w:t>
      </w:r>
      <w:r w:rsidRPr="00E06596">
        <w:rPr>
          <w:rFonts w:ascii="Verdana" w:hAnsi="Verdana"/>
          <w:sz w:val="18"/>
          <w:szCs w:val="18"/>
        </w:rPr>
        <w:tab/>
        <w:t>Przygotowanie terenu pod budowę.</w:t>
      </w:r>
    </w:p>
    <w:p w:rsidR="0014174C" w:rsidRPr="00E06596" w:rsidRDefault="0014174C" w:rsidP="00E06596">
      <w:pPr>
        <w:pStyle w:val="Bezodstpw"/>
        <w:rPr>
          <w:rFonts w:ascii="Verdana" w:hAnsi="Verdana"/>
          <w:sz w:val="18"/>
          <w:szCs w:val="18"/>
        </w:rPr>
      </w:pPr>
      <w:r w:rsidRPr="00E06596">
        <w:rPr>
          <w:rFonts w:ascii="Verdana" w:hAnsi="Verdana"/>
          <w:sz w:val="18"/>
          <w:szCs w:val="18"/>
        </w:rPr>
        <w:t xml:space="preserve">     09332</w:t>
      </w:r>
      <w:r w:rsidR="00E06596">
        <w:rPr>
          <w:rFonts w:ascii="Verdana" w:hAnsi="Verdana"/>
          <w:sz w:val="18"/>
          <w:szCs w:val="18"/>
        </w:rPr>
        <w:t xml:space="preserve">000-5 </w:t>
      </w:r>
      <w:r w:rsidR="00E06596">
        <w:rPr>
          <w:rFonts w:ascii="Verdana" w:hAnsi="Verdana"/>
          <w:sz w:val="18"/>
          <w:szCs w:val="18"/>
        </w:rPr>
        <w:tab/>
      </w:r>
      <w:r w:rsidRPr="00E06596">
        <w:rPr>
          <w:rFonts w:ascii="Verdana" w:hAnsi="Verdana"/>
          <w:sz w:val="18"/>
          <w:szCs w:val="18"/>
        </w:rPr>
        <w:t xml:space="preserve">Instalacje słoneczne </w:t>
      </w:r>
    </w:p>
    <w:p w:rsidR="0014174C" w:rsidRPr="00E06596" w:rsidRDefault="0014174C" w:rsidP="00E06596">
      <w:pPr>
        <w:pStyle w:val="Bezodstpw"/>
        <w:rPr>
          <w:rFonts w:ascii="Verdana" w:hAnsi="Verdana"/>
          <w:sz w:val="18"/>
          <w:szCs w:val="18"/>
        </w:rPr>
      </w:pPr>
      <w:r w:rsidRPr="00E06596">
        <w:rPr>
          <w:rFonts w:ascii="Verdana" w:hAnsi="Verdana"/>
          <w:sz w:val="18"/>
          <w:szCs w:val="18"/>
        </w:rPr>
        <w:t xml:space="preserve">     4533000- 9   </w:t>
      </w:r>
      <w:r w:rsidRPr="00E06596">
        <w:rPr>
          <w:rFonts w:ascii="Verdana" w:hAnsi="Verdana"/>
          <w:sz w:val="18"/>
          <w:szCs w:val="18"/>
        </w:rPr>
        <w:tab/>
        <w:t>Roboty instalacyjne wodno-kanalizacyjne i sanitarne</w:t>
      </w:r>
    </w:p>
    <w:p w:rsidR="0014174C" w:rsidRPr="00E06596" w:rsidRDefault="0014174C" w:rsidP="00E06596">
      <w:pPr>
        <w:pStyle w:val="Bezodstpw"/>
        <w:rPr>
          <w:rFonts w:ascii="Verdana" w:hAnsi="Verdana"/>
          <w:sz w:val="18"/>
          <w:szCs w:val="18"/>
        </w:rPr>
      </w:pPr>
      <w:r w:rsidRPr="00E06596">
        <w:rPr>
          <w:rFonts w:ascii="Verdana" w:hAnsi="Verdana"/>
          <w:sz w:val="18"/>
          <w:szCs w:val="18"/>
        </w:rPr>
        <w:t xml:space="preserve">     09331100-9  </w:t>
      </w:r>
      <w:r w:rsidRPr="00E06596">
        <w:rPr>
          <w:rFonts w:ascii="Verdana" w:hAnsi="Verdana"/>
          <w:sz w:val="18"/>
          <w:szCs w:val="18"/>
        </w:rPr>
        <w:tab/>
        <w:t>Kolektory słoneczne do produkcji ciepła</w:t>
      </w:r>
    </w:p>
    <w:p w:rsidR="0014174C" w:rsidRPr="00E06596" w:rsidRDefault="00E06596" w:rsidP="00E06596">
      <w:pPr>
        <w:pStyle w:val="Bezodstpw"/>
        <w:rPr>
          <w:rFonts w:ascii="Verdana" w:hAnsi="Verdana"/>
          <w:sz w:val="18"/>
          <w:szCs w:val="18"/>
        </w:rPr>
      </w:pPr>
      <w:r>
        <w:rPr>
          <w:rFonts w:ascii="Verdana" w:hAnsi="Verdana"/>
          <w:sz w:val="18"/>
          <w:szCs w:val="18"/>
        </w:rPr>
        <w:t xml:space="preserve">     45311200-2 </w:t>
      </w:r>
      <w:r>
        <w:rPr>
          <w:rFonts w:ascii="Verdana" w:hAnsi="Verdana"/>
          <w:sz w:val="18"/>
          <w:szCs w:val="18"/>
        </w:rPr>
        <w:tab/>
      </w:r>
      <w:r w:rsidR="0014174C" w:rsidRPr="00E06596">
        <w:rPr>
          <w:rFonts w:ascii="Verdana" w:hAnsi="Verdana"/>
          <w:sz w:val="18"/>
          <w:szCs w:val="18"/>
        </w:rPr>
        <w:t>Roboty w zakresie instalacji elektrycznych</w:t>
      </w:r>
    </w:p>
    <w:p w:rsidR="0014174C" w:rsidRPr="00E06596" w:rsidRDefault="0014174C" w:rsidP="00E06596">
      <w:pPr>
        <w:pStyle w:val="Bezodstpw"/>
        <w:rPr>
          <w:rFonts w:ascii="Verdana" w:hAnsi="Verdana"/>
          <w:sz w:val="18"/>
          <w:szCs w:val="18"/>
        </w:rPr>
      </w:pPr>
      <w:r w:rsidRPr="00E06596">
        <w:rPr>
          <w:rFonts w:ascii="Verdana" w:hAnsi="Verdana"/>
          <w:sz w:val="18"/>
          <w:szCs w:val="18"/>
        </w:rPr>
        <w:t xml:space="preserve">     45311000-0  </w:t>
      </w:r>
      <w:r w:rsidRPr="00E06596">
        <w:rPr>
          <w:rFonts w:ascii="Verdana" w:hAnsi="Verdana"/>
          <w:sz w:val="18"/>
          <w:szCs w:val="18"/>
        </w:rPr>
        <w:tab/>
        <w:t>Roboty w zakresie okablowania oraz instalacji elektrycznych</w:t>
      </w:r>
    </w:p>
    <w:p w:rsidR="0014174C" w:rsidRPr="00E06596" w:rsidRDefault="0014174C" w:rsidP="00E06596">
      <w:pPr>
        <w:pStyle w:val="Bezodstpw"/>
        <w:rPr>
          <w:rFonts w:ascii="Verdana" w:hAnsi="Verdana"/>
          <w:sz w:val="18"/>
          <w:szCs w:val="18"/>
        </w:rPr>
      </w:pPr>
      <w:r w:rsidRPr="00E06596">
        <w:rPr>
          <w:rFonts w:ascii="Verdana" w:hAnsi="Verdana"/>
          <w:sz w:val="18"/>
          <w:szCs w:val="18"/>
        </w:rPr>
        <w:t xml:space="preserve">     09300000-2  </w:t>
      </w:r>
      <w:r w:rsidRPr="00E06596">
        <w:rPr>
          <w:rFonts w:ascii="Verdana" w:hAnsi="Verdana"/>
          <w:sz w:val="18"/>
          <w:szCs w:val="18"/>
        </w:rPr>
        <w:tab/>
        <w:t>Energia elektryczna, cieplna, słoneczna i jądrowa</w:t>
      </w:r>
    </w:p>
    <w:p w:rsidR="0014174C" w:rsidRPr="00E06596" w:rsidRDefault="0014174C" w:rsidP="00E06596">
      <w:pPr>
        <w:pStyle w:val="Bezodstpw"/>
        <w:rPr>
          <w:rFonts w:ascii="Verdana" w:hAnsi="Verdana"/>
          <w:sz w:val="18"/>
          <w:szCs w:val="18"/>
        </w:rPr>
      </w:pPr>
      <w:r w:rsidRPr="00E06596">
        <w:rPr>
          <w:rFonts w:ascii="Verdana" w:hAnsi="Verdana"/>
          <w:sz w:val="18"/>
          <w:szCs w:val="18"/>
        </w:rPr>
        <w:t xml:space="preserve">     09330000-1  </w:t>
      </w:r>
      <w:r w:rsidRPr="00E06596">
        <w:rPr>
          <w:rFonts w:ascii="Verdana" w:hAnsi="Verdana"/>
          <w:sz w:val="18"/>
          <w:szCs w:val="18"/>
        </w:rPr>
        <w:tab/>
        <w:t>Energia słoneczna</w:t>
      </w:r>
    </w:p>
    <w:p w:rsidR="0014174C" w:rsidRPr="00E06596" w:rsidRDefault="0014174C" w:rsidP="00E06596">
      <w:pPr>
        <w:pStyle w:val="Bezodstpw"/>
        <w:rPr>
          <w:rFonts w:ascii="Verdana" w:hAnsi="Verdana"/>
          <w:sz w:val="18"/>
          <w:szCs w:val="18"/>
        </w:rPr>
      </w:pPr>
      <w:r w:rsidRPr="00E06596">
        <w:rPr>
          <w:rFonts w:ascii="Verdana" w:hAnsi="Verdana"/>
          <w:sz w:val="18"/>
          <w:szCs w:val="18"/>
        </w:rPr>
        <w:t xml:space="preserve">     09331200-0  </w:t>
      </w:r>
      <w:r w:rsidRPr="00E06596">
        <w:rPr>
          <w:rFonts w:ascii="Verdana" w:hAnsi="Verdana"/>
          <w:sz w:val="18"/>
          <w:szCs w:val="18"/>
        </w:rPr>
        <w:tab/>
        <w:t>Słoneczne moduły fotoelektryczne</w:t>
      </w:r>
    </w:p>
    <w:p w:rsidR="0014174C" w:rsidRPr="00E06596" w:rsidRDefault="0014174C" w:rsidP="00E06596">
      <w:pPr>
        <w:pStyle w:val="Bezodstpw"/>
        <w:rPr>
          <w:rFonts w:ascii="Verdana" w:hAnsi="Verdana"/>
          <w:sz w:val="18"/>
          <w:szCs w:val="18"/>
        </w:rPr>
      </w:pPr>
      <w:r w:rsidRPr="00E06596">
        <w:rPr>
          <w:rFonts w:ascii="Verdana" w:hAnsi="Verdana"/>
          <w:sz w:val="18"/>
          <w:szCs w:val="18"/>
        </w:rPr>
        <w:t xml:space="preserve">     45261215-4  </w:t>
      </w:r>
      <w:r w:rsidRPr="00E06596">
        <w:rPr>
          <w:rFonts w:ascii="Verdana" w:hAnsi="Verdana"/>
          <w:sz w:val="18"/>
          <w:szCs w:val="18"/>
        </w:rPr>
        <w:tab/>
        <w:t>Pokrywanie dachów panelami ogniw słonecznych</w:t>
      </w:r>
    </w:p>
    <w:p w:rsidR="0014174C" w:rsidRPr="00E06596" w:rsidRDefault="00E06596" w:rsidP="00E06596">
      <w:pPr>
        <w:pStyle w:val="Bezodstpw"/>
        <w:rPr>
          <w:rFonts w:ascii="Verdana" w:hAnsi="Verdana"/>
          <w:sz w:val="18"/>
          <w:szCs w:val="18"/>
        </w:rPr>
      </w:pPr>
      <w:r>
        <w:rPr>
          <w:rFonts w:ascii="Verdana" w:hAnsi="Verdana"/>
          <w:sz w:val="18"/>
          <w:szCs w:val="18"/>
        </w:rPr>
        <w:t xml:space="preserve">     71320000-7 </w:t>
      </w:r>
      <w:r>
        <w:rPr>
          <w:rFonts w:ascii="Verdana" w:hAnsi="Verdana"/>
          <w:sz w:val="18"/>
          <w:szCs w:val="18"/>
        </w:rPr>
        <w:tab/>
      </w:r>
      <w:r w:rsidR="0014174C" w:rsidRPr="00E06596">
        <w:rPr>
          <w:rFonts w:ascii="Verdana" w:hAnsi="Verdana"/>
          <w:sz w:val="18"/>
          <w:szCs w:val="18"/>
        </w:rPr>
        <w:t>Usługi inżynieryjne w zakresie projektowania</w:t>
      </w:r>
    </w:p>
    <w:p w:rsidR="0014174C" w:rsidRPr="00E06596" w:rsidRDefault="0014174C" w:rsidP="00E06596">
      <w:pPr>
        <w:pStyle w:val="Bezodstpw"/>
        <w:rPr>
          <w:rFonts w:ascii="Verdana" w:hAnsi="Verdana"/>
          <w:sz w:val="18"/>
          <w:szCs w:val="18"/>
        </w:rPr>
      </w:pPr>
      <w:r w:rsidRPr="00E06596">
        <w:rPr>
          <w:rFonts w:ascii="Verdana" w:hAnsi="Verdana"/>
          <w:sz w:val="18"/>
          <w:szCs w:val="18"/>
        </w:rPr>
        <w:t xml:space="preserve">     71220000-6  </w:t>
      </w:r>
      <w:r w:rsidRPr="00E06596">
        <w:rPr>
          <w:rFonts w:ascii="Verdana" w:hAnsi="Verdana"/>
          <w:sz w:val="18"/>
          <w:szCs w:val="18"/>
        </w:rPr>
        <w:tab/>
        <w:t>Usługi projektowania architektonicznego</w:t>
      </w:r>
    </w:p>
    <w:p w:rsidR="0014174C" w:rsidRPr="00E06596" w:rsidRDefault="00B97A82" w:rsidP="00E06596">
      <w:pPr>
        <w:pStyle w:val="Bezodstpw"/>
        <w:rPr>
          <w:rFonts w:ascii="Verdana" w:hAnsi="Verdana"/>
          <w:sz w:val="18"/>
          <w:szCs w:val="18"/>
        </w:rPr>
      </w:pPr>
      <w:r>
        <w:rPr>
          <w:rFonts w:ascii="Verdana" w:hAnsi="Verdana"/>
          <w:sz w:val="18"/>
          <w:szCs w:val="18"/>
        </w:rPr>
        <w:t xml:space="preserve">     453311110-0</w:t>
      </w:r>
      <w:r w:rsidR="0014174C" w:rsidRPr="00E06596">
        <w:rPr>
          <w:rFonts w:ascii="Verdana" w:hAnsi="Verdana"/>
          <w:sz w:val="18"/>
          <w:szCs w:val="18"/>
        </w:rPr>
        <w:tab/>
        <w:t>Instalowanie kotłów</w:t>
      </w:r>
    </w:p>
    <w:p w:rsidR="0014174C" w:rsidRPr="00E06596" w:rsidRDefault="00E06596" w:rsidP="00E06596">
      <w:pPr>
        <w:pStyle w:val="Bezodstpw"/>
        <w:rPr>
          <w:rFonts w:ascii="Verdana" w:hAnsi="Verdana"/>
          <w:sz w:val="18"/>
          <w:szCs w:val="18"/>
        </w:rPr>
      </w:pPr>
      <w:r>
        <w:rPr>
          <w:rFonts w:ascii="Verdana" w:hAnsi="Verdana"/>
          <w:sz w:val="18"/>
          <w:szCs w:val="18"/>
        </w:rPr>
        <w:t xml:space="preserve">     44621200-1 </w:t>
      </w:r>
      <w:r>
        <w:rPr>
          <w:rFonts w:ascii="Verdana" w:hAnsi="Verdana"/>
          <w:sz w:val="18"/>
          <w:szCs w:val="18"/>
        </w:rPr>
        <w:tab/>
      </w:r>
      <w:r w:rsidR="0014174C" w:rsidRPr="00E06596">
        <w:rPr>
          <w:rFonts w:ascii="Verdana" w:hAnsi="Verdana"/>
          <w:sz w:val="18"/>
          <w:szCs w:val="18"/>
        </w:rPr>
        <w:t>Kotły grzewcze</w:t>
      </w:r>
    </w:p>
    <w:p w:rsidR="0014174C" w:rsidRPr="00E06596" w:rsidRDefault="00E06596" w:rsidP="00E06596">
      <w:pPr>
        <w:pStyle w:val="Bezodstpw"/>
        <w:rPr>
          <w:rFonts w:ascii="Verdana" w:hAnsi="Verdana"/>
          <w:sz w:val="18"/>
          <w:szCs w:val="18"/>
        </w:rPr>
      </w:pPr>
      <w:r>
        <w:rPr>
          <w:rFonts w:ascii="Verdana" w:hAnsi="Verdana"/>
          <w:sz w:val="18"/>
          <w:szCs w:val="18"/>
        </w:rPr>
        <w:lastRenderedPageBreak/>
        <w:t xml:space="preserve">     44621100-0 </w:t>
      </w:r>
      <w:r>
        <w:rPr>
          <w:rFonts w:ascii="Verdana" w:hAnsi="Verdana"/>
          <w:sz w:val="18"/>
          <w:szCs w:val="18"/>
        </w:rPr>
        <w:tab/>
      </w:r>
      <w:r w:rsidR="0014174C" w:rsidRPr="00E06596">
        <w:rPr>
          <w:rFonts w:ascii="Verdana" w:hAnsi="Verdana"/>
          <w:sz w:val="18"/>
          <w:szCs w:val="18"/>
        </w:rPr>
        <w:t>Grzejniki</w:t>
      </w:r>
    </w:p>
    <w:p w:rsidR="0014174C" w:rsidRPr="00E06596" w:rsidRDefault="00E06596" w:rsidP="00E06596">
      <w:pPr>
        <w:pStyle w:val="Bezodstpw"/>
        <w:rPr>
          <w:rFonts w:ascii="Verdana" w:hAnsi="Verdana"/>
          <w:sz w:val="18"/>
          <w:szCs w:val="18"/>
        </w:rPr>
      </w:pPr>
      <w:r>
        <w:rPr>
          <w:rFonts w:ascii="Verdana" w:hAnsi="Verdana"/>
          <w:sz w:val="18"/>
          <w:szCs w:val="18"/>
        </w:rPr>
        <w:t xml:space="preserve">     45331110-0 </w:t>
      </w:r>
      <w:r>
        <w:rPr>
          <w:rFonts w:ascii="Verdana" w:hAnsi="Verdana"/>
          <w:sz w:val="18"/>
          <w:szCs w:val="18"/>
        </w:rPr>
        <w:tab/>
      </w:r>
      <w:r w:rsidR="0014174C" w:rsidRPr="00E06596">
        <w:rPr>
          <w:rFonts w:ascii="Verdana" w:hAnsi="Verdana"/>
          <w:sz w:val="18"/>
          <w:szCs w:val="18"/>
        </w:rPr>
        <w:t>Instalowanie kotłów</w:t>
      </w:r>
    </w:p>
    <w:p w:rsidR="0014174C" w:rsidRPr="00E06596" w:rsidRDefault="00E06596" w:rsidP="00E06596">
      <w:pPr>
        <w:pStyle w:val="Bezodstpw"/>
        <w:rPr>
          <w:rFonts w:ascii="Verdana" w:hAnsi="Verdana"/>
          <w:sz w:val="18"/>
          <w:szCs w:val="18"/>
        </w:rPr>
      </w:pPr>
      <w:r>
        <w:rPr>
          <w:rFonts w:ascii="Verdana" w:hAnsi="Verdana"/>
          <w:sz w:val="18"/>
          <w:szCs w:val="18"/>
        </w:rPr>
        <w:t xml:space="preserve">     45331100-7 </w:t>
      </w:r>
      <w:r>
        <w:rPr>
          <w:rFonts w:ascii="Verdana" w:hAnsi="Verdana"/>
          <w:sz w:val="18"/>
          <w:szCs w:val="18"/>
        </w:rPr>
        <w:tab/>
      </w:r>
      <w:r w:rsidR="0014174C" w:rsidRPr="00E06596">
        <w:rPr>
          <w:rFonts w:ascii="Verdana" w:hAnsi="Verdana"/>
          <w:sz w:val="18"/>
          <w:szCs w:val="18"/>
        </w:rPr>
        <w:t>Instalowanie centralnego ogrzewania</w:t>
      </w:r>
    </w:p>
    <w:p w:rsidR="0014174C" w:rsidRPr="00E06596" w:rsidRDefault="00E06596" w:rsidP="00E06596">
      <w:pPr>
        <w:pStyle w:val="Bezodstpw"/>
        <w:rPr>
          <w:rFonts w:ascii="Verdana" w:hAnsi="Verdana"/>
          <w:sz w:val="18"/>
          <w:szCs w:val="18"/>
        </w:rPr>
      </w:pPr>
      <w:r>
        <w:rPr>
          <w:rFonts w:ascii="Verdana" w:hAnsi="Verdana"/>
          <w:sz w:val="18"/>
          <w:szCs w:val="18"/>
        </w:rPr>
        <w:t xml:space="preserve">     42511110-5 </w:t>
      </w:r>
      <w:r>
        <w:rPr>
          <w:rFonts w:ascii="Verdana" w:hAnsi="Verdana"/>
          <w:sz w:val="18"/>
          <w:szCs w:val="18"/>
        </w:rPr>
        <w:tab/>
      </w:r>
      <w:r w:rsidR="0014174C" w:rsidRPr="00E06596">
        <w:rPr>
          <w:rFonts w:ascii="Verdana" w:hAnsi="Verdana"/>
          <w:sz w:val="18"/>
          <w:szCs w:val="18"/>
        </w:rPr>
        <w:t>Pompy grzewcze</w:t>
      </w:r>
    </w:p>
    <w:p w:rsidR="0014174C" w:rsidRPr="00E06596" w:rsidRDefault="00E06596" w:rsidP="00E06596">
      <w:pPr>
        <w:pStyle w:val="Bezodstpw"/>
        <w:rPr>
          <w:rFonts w:ascii="Verdana" w:hAnsi="Verdana"/>
          <w:sz w:val="18"/>
          <w:szCs w:val="18"/>
        </w:rPr>
      </w:pPr>
      <w:r>
        <w:rPr>
          <w:rFonts w:ascii="Verdana" w:hAnsi="Verdana"/>
          <w:sz w:val="18"/>
          <w:szCs w:val="18"/>
        </w:rPr>
        <w:t xml:space="preserve">     42511200-3 </w:t>
      </w:r>
      <w:r>
        <w:rPr>
          <w:rFonts w:ascii="Verdana" w:hAnsi="Verdana"/>
          <w:sz w:val="18"/>
          <w:szCs w:val="18"/>
        </w:rPr>
        <w:tab/>
      </w:r>
      <w:r w:rsidR="0014174C" w:rsidRPr="00E06596">
        <w:rPr>
          <w:rFonts w:ascii="Verdana" w:hAnsi="Verdana"/>
          <w:sz w:val="18"/>
          <w:szCs w:val="18"/>
        </w:rPr>
        <w:t>Maszyny do skraplania powietrza lub innych gazów</w:t>
      </w:r>
    </w:p>
    <w:p w:rsidR="0014174C" w:rsidRDefault="00E06596" w:rsidP="00E06596">
      <w:pPr>
        <w:pStyle w:val="Bezodstpw"/>
        <w:rPr>
          <w:rFonts w:ascii="Verdana" w:hAnsi="Verdana"/>
          <w:sz w:val="18"/>
          <w:szCs w:val="18"/>
        </w:rPr>
      </w:pPr>
      <w:r>
        <w:rPr>
          <w:rFonts w:ascii="Verdana" w:hAnsi="Verdana"/>
          <w:sz w:val="18"/>
          <w:szCs w:val="18"/>
        </w:rPr>
        <w:t xml:space="preserve">     42511100-2 </w:t>
      </w:r>
      <w:r>
        <w:rPr>
          <w:rFonts w:ascii="Verdana" w:hAnsi="Verdana"/>
          <w:sz w:val="18"/>
          <w:szCs w:val="18"/>
        </w:rPr>
        <w:tab/>
      </w:r>
      <w:r w:rsidR="0014174C" w:rsidRPr="00E06596">
        <w:rPr>
          <w:rFonts w:ascii="Verdana" w:hAnsi="Verdana"/>
          <w:sz w:val="18"/>
          <w:szCs w:val="18"/>
        </w:rPr>
        <w:t>Wymienniki ciepła</w:t>
      </w:r>
    </w:p>
    <w:p w:rsidR="00E06596" w:rsidRPr="00E06596" w:rsidRDefault="00E06596" w:rsidP="00E06596">
      <w:pPr>
        <w:pStyle w:val="Bezodstpw"/>
        <w:rPr>
          <w:rFonts w:ascii="Verdana" w:hAnsi="Verdana"/>
          <w:color w:val="2D2D2D"/>
          <w:sz w:val="18"/>
          <w:szCs w:val="18"/>
        </w:rPr>
      </w:pPr>
    </w:p>
    <w:p w:rsidR="0014174C" w:rsidRPr="00E06596" w:rsidRDefault="0014174C" w:rsidP="0014174C">
      <w:pPr>
        <w:rPr>
          <w:sz w:val="18"/>
          <w:szCs w:val="18"/>
        </w:rPr>
      </w:pPr>
      <w:r w:rsidRPr="00E06596">
        <w:rPr>
          <w:sz w:val="18"/>
          <w:szCs w:val="18"/>
        </w:rPr>
        <w:t xml:space="preserve">Wymagania, o których mowa w art. 29 ust. 4 ustawy </w:t>
      </w:r>
      <w:proofErr w:type="spellStart"/>
      <w:r w:rsidRPr="00E06596">
        <w:rPr>
          <w:sz w:val="18"/>
          <w:szCs w:val="18"/>
        </w:rPr>
        <w:t>Pzp</w:t>
      </w:r>
      <w:proofErr w:type="spellEnd"/>
      <w:r w:rsidRPr="00E06596">
        <w:rPr>
          <w:sz w:val="18"/>
          <w:szCs w:val="18"/>
        </w:rPr>
        <w:t>.</w:t>
      </w:r>
    </w:p>
    <w:p w:rsidR="0014174C" w:rsidRPr="00E06596" w:rsidRDefault="0014174C" w:rsidP="0014174C">
      <w:pPr>
        <w:rPr>
          <w:sz w:val="18"/>
          <w:szCs w:val="18"/>
        </w:rPr>
      </w:pPr>
      <w:r w:rsidRPr="00E06596">
        <w:rPr>
          <w:sz w:val="18"/>
          <w:szCs w:val="18"/>
        </w:rPr>
        <w:t xml:space="preserve">Zamawiający nie stawia wymagań, o których mowa w art. 29 ust. 4 ustawy </w:t>
      </w:r>
      <w:proofErr w:type="spellStart"/>
      <w:r w:rsidRPr="00E06596">
        <w:rPr>
          <w:sz w:val="18"/>
          <w:szCs w:val="18"/>
        </w:rPr>
        <w:t>Pzp</w:t>
      </w:r>
      <w:proofErr w:type="spellEnd"/>
      <w:r w:rsidRPr="00E06596">
        <w:rPr>
          <w:sz w:val="18"/>
          <w:szCs w:val="18"/>
        </w:rPr>
        <w:t>.</w:t>
      </w:r>
    </w:p>
    <w:p w:rsidR="0014174C" w:rsidRPr="00E06596" w:rsidRDefault="0014174C" w:rsidP="0014174C">
      <w:pPr>
        <w:rPr>
          <w:sz w:val="18"/>
          <w:szCs w:val="18"/>
        </w:rPr>
      </w:pPr>
      <w:r w:rsidRPr="00E06596">
        <w:rPr>
          <w:sz w:val="18"/>
          <w:szCs w:val="18"/>
        </w:rPr>
        <w:t xml:space="preserve">Szczegółowy opis przedmiotu zamówienia przedstawiony został </w:t>
      </w:r>
      <w:r w:rsidR="00193542">
        <w:rPr>
          <w:sz w:val="18"/>
          <w:szCs w:val="18"/>
        </w:rPr>
        <w:t>w</w:t>
      </w:r>
      <w:r w:rsidRPr="00E06596">
        <w:rPr>
          <w:sz w:val="18"/>
          <w:szCs w:val="18"/>
        </w:rPr>
        <w:t xml:space="preserve"> załącznik</w:t>
      </w:r>
      <w:r w:rsidR="00193542">
        <w:rPr>
          <w:sz w:val="18"/>
          <w:szCs w:val="18"/>
        </w:rPr>
        <w:t>u</w:t>
      </w:r>
      <w:r w:rsidRPr="00E06596">
        <w:rPr>
          <w:sz w:val="18"/>
          <w:szCs w:val="18"/>
        </w:rPr>
        <w:t xml:space="preserve"> nr </w:t>
      </w:r>
      <w:r w:rsidR="007370D9">
        <w:rPr>
          <w:sz w:val="18"/>
          <w:szCs w:val="18"/>
        </w:rPr>
        <w:t>7</w:t>
      </w:r>
      <w:r w:rsidRPr="00E06596">
        <w:rPr>
          <w:sz w:val="18"/>
          <w:szCs w:val="18"/>
        </w:rPr>
        <w:t xml:space="preserve"> do</w:t>
      </w:r>
      <w:r w:rsidR="00E06596" w:rsidRPr="00E06596">
        <w:rPr>
          <w:sz w:val="18"/>
          <w:szCs w:val="18"/>
        </w:rPr>
        <w:t xml:space="preserve"> </w:t>
      </w:r>
      <w:r w:rsidRPr="00E06596">
        <w:rPr>
          <w:sz w:val="18"/>
          <w:szCs w:val="18"/>
        </w:rPr>
        <w:t xml:space="preserve">SIWZ </w:t>
      </w:r>
    </w:p>
    <w:p w:rsidR="0014174C" w:rsidRPr="00E06596" w:rsidRDefault="0014174C" w:rsidP="00E06596">
      <w:pPr>
        <w:pStyle w:val="Clauzullo"/>
        <w:tabs>
          <w:tab w:val="num" w:pos="397"/>
        </w:tabs>
        <w:ind w:left="283" w:hanging="283"/>
      </w:pPr>
      <w:bookmarkStart w:id="4" w:name="_Toc515282009"/>
      <w:r>
        <w:t xml:space="preserve">5. </w:t>
      </w:r>
      <w:r w:rsidRPr="00E06596">
        <w:t>Zamówienia częściowe</w:t>
      </w:r>
      <w:bookmarkEnd w:id="4"/>
    </w:p>
    <w:p w:rsidR="0014174C" w:rsidRDefault="0014174C" w:rsidP="0014174C">
      <w:r>
        <w:t>Zamaw</w:t>
      </w:r>
      <w:r w:rsidRPr="00E06596">
        <w:rPr>
          <w:sz w:val="18"/>
          <w:szCs w:val="18"/>
        </w:rPr>
        <w:t>ia</w:t>
      </w:r>
      <w:r>
        <w:t>jący dopuszcza składani</w:t>
      </w:r>
      <w:r w:rsidR="00E06596">
        <w:t>e</w:t>
      </w:r>
      <w:r>
        <w:t xml:space="preserve"> ofert częściowych.</w:t>
      </w:r>
    </w:p>
    <w:p w:rsidR="0014174C" w:rsidRDefault="00E06596" w:rsidP="00E06596">
      <w:pPr>
        <w:pStyle w:val="Clauzullo"/>
        <w:tabs>
          <w:tab w:val="num" w:pos="397"/>
        </w:tabs>
        <w:ind w:left="283" w:hanging="283"/>
      </w:pPr>
      <w:bookmarkStart w:id="5" w:name="_Toc515282010"/>
      <w:r>
        <w:t>6</w:t>
      </w:r>
      <w:r w:rsidR="0014174C">
        <w:t>. Informacja o ofercie wariantowej i umowie ramowej</w:t>
      </w:r>
      <w:bookmarkEnd w:id="5"/>
    </w:p>
    <w:p w:rsidR="0014174C" w:rsidRPr="00E06596" w:rsidRDefault="0014174C" w:rsidP="0014174C">
      <w:pPr>
        <w:rPr>
          <w:sz w:val="18"/>
          <w:szCs w:val="18"/>
        </w:rPr>
      </w:pPr>
      <w:r w:rsidRPr="00E06596">
        <w:rPr>
          <w:sz w:val="18"/>
          <w:szCs w:val="18"/>
        </w:rPr>
        <w:t>Zamawiający nie dopuszcza składania ofert wariantowych oraz Zamawiający nie przewiduje zawarcia umowy ramowej.</w:t>
      </w:r>
    </w:p>
    <w:p w:rsidR="0014174C" w:rsidRDefault="00E06596" w:rsidP="00E06596">
      <w:pPr>
        <w:pStyle w:val="Clauzullo"/>
        <w:tabs>
          <w:tab w:val="num" w:pos="397"/>
        </w:tabs>
        <w:ind w:left="283" w:hanging="283"/>
      </w:pPr>
      <w:bookmarkStart w:id="6" w:name="_Toc515282011"/>
      <w:r>
        <w:t>7</w:t>
      </w:r>
      <w:r w:rsidR="0014174C">
        <w:t>. Termin wykonania zamówienia</w:t>
      </w:r>
      <w:bookmarkEnd w:id="6"/>
    </w:p>
    <w:p w:rsidR="0014174C" w:rsidRPr="0014174C" w:rsidRDefault="0014174C" w:rsidP="0014174C">
      <w:pPr>
        <w:rPr>
          <w:color w:val="FF0000"/>
        </w:rPr>
      </w:pPr>
      <w:r>
        <w:t xml:space="preserve">1. Końcowy termin wykonania zamówienia: 23 </w:t>
      </w:r>
      <w:r w:rsidR="00B41332">
        <w:t>miesiące</w:t>
      </w:r>
      <w:r>
        <w:t xml:space="preserve"> </w:t>
      </w:r>
      <w:r w:rsidR="00B41332" w:rsidRPr="00B41332">
        <w:t>od dnia podpisania Umowy</w:t>
      </w:r>
      <w:r w:rsidR="00B41332">
        <w:t>.</w:t>
      </w:r>
    </w:p>
    <w:p w:rsidR="0014174C" w:rsidRPr="00E06596" w:rsidRDefault="00B41332" w:rsidP="00B41332">
      <w:pPr>
        <w:pStyle w:val="Clauzullo"/>
        <w:tabs>
          <w:tab w:val="num" w:pos="397"/>
        </w:tabs>
      </w:pPr>
      <w:bookmarkStart w:id="7" w:name="_Toc515282012"/>
      <w:r>
        <w:t>8</w:t>
      </w:r>
      <w:r w:rsidR="0014174C" w:rsidRPr="00E06596">
        <w:t>. Warunki udziału w postępowaniu oraz braku podstaw wykluczenia z postępowania.</w:t>
      </w:r>
      <w:bookmarkEnd w:id="7"/>
    </w:p>
    <w:p w:rsidR="0014174C" w:rsidRPr="00E06596" w:rsidRDefault="0014174C" w:rsidP="00E06596">
      <w:pPr>
        <w:pStyle w:val="Bezodstpw"/>
        <w:rPr>
          <w:rFonts w:ascii="Verdana" w:hAnsi="Verdana"/>
          <w:sz w:val="18"/>
          <w:szCs w:val="18"/>
        </w:rPr>
      </w:pPr>
      <w:r w:rsidRPr="00E06596">
        <w:rPr>
          <w:rFonts w:ascii="Verdana" w:hAnsi="Verdana"/>
          <w:sz w:val="18"/>
          <w:szCs w:val="18"/>
        </w:rPr>
        <w:t>1. O udzielenie zamówienia mogą ubiegać się Wykonawcy, którzy:</w:t>
      </w:r>
    </w:p>
    <w:p w:rsidR="0014174C" w:rsidRPr="00E06596" w:rsidRDefault="0014174C" w:rsidP="00E06596">
      <w:pPr>
        <w:pStyle w:val="Bezodstpw"/>
        <w:rPr>
          <w:rFonts w:ascii="Verdana" w:hAnsi="Verdana"/>
          <w:sz w:val="18"/>
          <w:szCs w:val="18"/>
        </w:rPr>
      </w:pPr>
      <w:r w:rsidRPr="00E06596">
        <w:rPr>
          <w:rFonts w:ascii="Verdana" w:hAnsi="Verdana"/>
          <w:sz w:val="18"/>
          <w:szCs w:val="18"/>
        </w:rPr>
        <w:t>1) nie podlegają wykluczeniu w okolicznościach określonych przez Zamawiającego w ogłoszeniu o zamówieniu oraz SIWZ,</w:t>
      </w:r>
    </w:p>
    <w:p w:rsidR="0014174C" w:rsidRDefault="0014174C" w:rsidP="00E06596">
      <w:pPr>
        <w:pStyle w:val="Bezodstpw"/>
        <w:rPr>
          <w:rFonts w:ascii="Verdana" w:hAnsi="Verdana"/>
          <w:sz w:val="18"/>
          <w:szCs w:val="18"/>
        </w:rPr>
      </w:pPr>
      <w:r w:rsidRPr="00E06596">
        <w:rPr>
          <w:rFonts w:ascii="Verdana" w:hAnsi="Verdana"/>
          <w:sz w:val="18"/>
          <w:szCs w:val="18"/>
        </w:rPr>
        <w:t>2) spełniają warunki udziału w postępowaniu określone przez zamawiającego w ogłoszeniu o zamówieniu oraz SIWZ.</w:t>
      </w:r>
    </w:p>
    <w:p w:rsidR="00E06596" w:rsidRPr="00E06596" w:rsidRDefault="00E06596" w:rsidP="00E06596">
      <w:pPr>
        <w:pStyle w:val="Bezodstpw"/>
        <w:rPr>
          <w:rFonts w:ascii="Verdana" w:hAnsi="Verdana"/>
          <w:sz w:val="18"/>
          <w:szCs w:val="18"/>
        </w:rPr>
      </w:pPr>
    </w:p>
    <w:p w:rsidR="0014174C" w:rsidRPr="00E06596" w:rsidRDefault="0014174C" w:rsidP="00E06596">
      <w:pPr>
        <w:pStyle w:val="Bezodstpw"/>
        <w:rPr>
          <w:rFonts w:ascii="Verdana" w:hAnsi="Verdana"/>
          <w:sz w:val="18"/>
          <w:szCs w:val="18"/>
        </w:rPr>
      </w:pPr>
      <w:r w:rsidRPr="00E06596">
        <w:rPr>
          <w:rFonts w:ascii="Verdana" w:hAnsi="Verdana"/>
          <w:sz w:val="18"/>
          <w:szCs w:val="18"/>
        </w:rPr>
        <w:t>2. Warunki udziału w postępowaniu.</w:t>
      </w:r>
    </w:p>
    <w:p w:rsidR="0014174C" w:rsidRPr="00E06596" w:rsidRDefault="0014174C" w:rsidP="00E06596">
      <w:pPr>
        <w:pStyle w:val="Bezodstpw"/>
        <w:rPr>
          <w:rFonts w:ascii="Verdana" w:hAnsi="Verdana"/>
          <w:sz w:val="18"/>
          <w:szCs w:val="18"/>
        </w:rPr>
      </w:pPr>
      <w:r w:rsidRPr="00E06596">
        <w:rPr>
          <w:rFonts w:ascii="Verdana" w:hAnsi="Verdana"/>
          <w:sz w:val="18"/>
          <w:szCs w:val="18"/>
        </w:rPr>
        <w:t>2.1. O udzielenie zamówienia mogą ubiegać się wykonawcy, którzy spełniają warunki udziału w postępowaniu, dotyczące:</w:t>
      </w:r>
    </w:p>
    <w:p w:rsidR="0014174C" w:rsidRPr="00E06596" w:rsidRDefault="0014174C" w:rsidP="00E06596">
      <w:pPr>
        <w:pStyle w:val="Bezodstpw"/>
        <w:rPr>
          <w:rFonts w:ascii="Verdana" w:hAnsi="Verdana"/>
          <w:sz w:val="18"/>
          <w:szCs w:val="18"/>
        </w:rPr>
      </w:pPr>
      <w:r w:rsidRPr="00E06596">
        <w:rPr>
          <w:rFonts w:ascii="Verdana" w:hAnsi="Verdana"/>
          <w:sz w:val="18"/>
          <w:szCs w:val="18"/>
        </w:rPr>
        <w:t xml:space="preserve">a) kompetencji lub uprawnień do prowadzenia określonej działalności zawodowej, o ile </w:t>
      </w:r>
      <w:r w:rsidR="00C5387B" w:rsidRPr="00E06596">
        <w:rPr>
          <w:rFonts w:ascii="Verdana" w:hAnsi="Verdana"/>
          <w:sz w:val="18"/>
          <w:szCs w:val="18"/>
        </w:rPr>
        <w:t xml:space="preserve">wynika to z odrębnych przepisów </w:t>
      </w:r>
    </w:p>
    <w:p w:rsidR="0014174C" w:rsidRPr="00E06596" w:rsidRDefault="0014174C" w:rsidP="00E06596">
      <w:pPr>
        <w:pStyle w:val="Bezodstpw"/>
        <w:rPr>
          <w:rFonts w:ascii="Verdana" w:hAnsi="Verdana"/>
          <w:sz w:val="18"/>
          <w:szCs w:val="18"/>
        </w:rPr>
      </w:pPr>
      <w:r w:rsidRPr="00E06596">
        <w:rPr>
          <w:rFonts w:ascii="Verdana" w:hAnsi="Verdana"/>
          <w:sz w:val="18"/>
          <w:szCs w:val="18"/>
        </w:rPr>
        <w:t>b) sytuacji ekonomicznej lub finansowej,</w:t>
      </w:r>
    </w:p>
    <w:p w:rsidR="00E06596" w:rsidRPr="00E06596" w:rsidRDefault="0014174C" w:rsidP="00E06596">
      <w:pPr>
        <w:pStyle w:val="Bezodstpw"/>
        <w:rPr>
          <w:rFonts w:ascii="Verdana" w:hAnsi="Verdana"/>
          <w:sz w:val="18"/>
          <w:szCs w:val="18"/>
        </w:rPr>
      </w:pPr>
      <w:r w:rsidRPr="00E06596">
        <w:rPr>
          <w:rFonts w:ascii="Verdana" w:hAnsi="Verdana"/>
          <w:sz w:val="18"/>
          <w:szCs w:val="18"/>
        </w:rPr>
        <w:t>c) zdolności technicznej lub zawodowej</w:t>
      </w:r>
    </w:p>
    <w:p w:rsidR="0014174C" w:rsidRDefault="00E06596" w:rsidP="00E06596">
      <w:pPr>
        <w:pStyle w:val="Bezodstpw"/>
        <w:rPr>
          <w:rFonts w:ascii="Verdana" w:hAnsi="Verdana"/>
          <w:sz w:val="18"/>
          <w:szCs w:val="18"/>
        </w:rPr>
      </w:pPr>
      <w:r>
        <w:rPr>
          <w:rFonts w:ascii="Verdana" w:hAnsi="Verdana"/>
          <w:sz w:val="18"/>
          <w:szCs w:val="18"/>
        </w:rPr>
        <w:t>-</w:t>
      </w:r>
      <w:r w:rsidR="0014174C" w:rsidRPr="00E06596">
        <w:rPr>
          <w:rFonts w:ascii="Verdana" w:hAnsi="Verdana"/>
          <w:sz w:val="18"/>
          <w:szCs w:val="18"/>
        </w:rPr>
        <w:t xml:space="preserve"> określone przez zamawiającego w ogłoszeniu o zamówieniu i SIWZ.</w:t>
      </w:r>
    </w:p>
    <w:p w:rsidR="00E06596" w:rsidRPr="00E06596" w:rsidRDefault="00E06596" w:rsidP="00E06596">
      <w:pPr>
        <w:pStyle w:val="Bezodstpw"/>
        <w:rPr>
          <w:rFonts w:ascii="Verdana" w:hAnsi="Verdana"/>
          <w:sz w:val="18"/>
          <w:szCs w:val="18"/>
        </w:rPr>
      </w:pPr>
    </w:p>
    <w:p w:rsidR="0014174C" w:rsidRPr="00E06596" w:rsidRDefault="0014174C" w:rsidP="00E06596">
      <w:pPr>
        <w:pStyle w:val="Bezodstpw"/>
        <w:rPr>
          <w:rFonts w:ascii="Verdana" w:hAnsi="Verdana"/>
          <w:sz w:val="18"/>
          <w:szCs w:val="18"/>
        </w:rPr>
      </w:pPr>
      <w:r w:rsidRPr="00E06596">
        <w:rPr>
          <w:rFonts w:ascii="Verdana" w:hAnsi="Verdana"/>
          <w:sz w:val="18"/>
          <w:szCs w:val="18"/>
        </w:rPr>
        <w:t>3. Określenie warunków udziału w postępowaniu.</w:t>
      </w:r>
    </w:p>
    <w:p w:rsidR="00C5387B" w:rsidRPr="00E06596" w:rsidRDefault="0014174C" w:rsidP="00E06596">
      <w:pPr>
        <w:pStyle w:val="Bezodstpw"/>
        <w:rPr>
          <w:rFonts w:ascii="Verdana" w:hAnsi="Verdana"/>
          <w:sz w:val="18"/>
          <w:szCs w:val="18"/>
        </w:rPr>
      </w:pPr>
      <w:r w:rsidRPr="00E06596">
        <w:rPr>
          <w:rFonts w:ascii="Verdana" w:hAnsi="Verdana"/>
          <w:sz w:val="18"/>
          <w:szCs w:val="18"/>
        </w:rPr>
        <w:t>3.1. Zamawiający nie określa warunku udziału w postępowaniu, dotyczącym kompetencji lub uprawnień do prowadzenia określonej działalności zawodowej</w:t>
      </w:r>
    </w:p>
    <w:p w:rsidR="0014174C" w:rsidRPr="00E06596" w:rsidRDefault="0014174C" w:rsidP="00E06596">
      <w:pPr>
        <w:pStyle w:val="Bezodstpw"/>
        <w:rPr>
          <w:rFonts w:ascii="Verdana" w:hAnsi="Verdana"/>
          <w:sz w:val="18"/>
          <w:szCs w:val="18"/>
        </w:rPr>
      </w:pPr>
      <w:r w:rsidRPr="00E06596">
        <w:rPr>
          <w:rFonts w:ascii="Verdana" w:hAnsi="Verdana"/>
          <w:sz w:val="18"/>
          <w:szCs w:val="18"/>
        </w:rPr>
        <w:t>3.2. Wykonawca spełni warunek udziału w postępowaniu, dotyczący sytuacji ekonomicznej lub finansowej, , jeżeli wykaże, że:</w:t>
      </w:r>
    </w:p>
    <w:p w:rsidR="00E06596" w:rsidRPr="00E06596" w:rsidRDefault="00E06596" w:rsidP="00E06596">
      <w:pPr>
        <w:pStyle w:val="Bezodstpw"/>
        <w:rPr>
          <w:rFonts w:ascii="Verdana" w:hAnsi="Verdana"/>
          <w:sz w:val="18"/>
          <w:szCs w:val="18"/>
        </w:rPr>
      </w:pPr>
    </w:p>
    <w:p w:rsidR="00C5387B" w:rsidRPr="00E06596" w:rsidRDefault="00C5387B" w:rsidP="00E06596">
      <w:pPr>
        <w:pStyle w:val="Bezodstpw"/>
        <w:rPr>
          <w:rFonts w:ascii="Verdana" w:eastAsia="Arial" w:hAnsi="Verdana" w:cs="Arial"/>
          <w:b/>
          <w:sz w:val="18"/>
          <w:szCs w:val="18"/>
          <w:lang w:eastAsia="pl-PL"/>
        </w:rPr>
      </w:pPr>
      <w:r w:rsidRPr="00E06596">
        <w:rPr>
          <w:rFonts w:ascii="Verdana" w:eastAsia="Arial" w:hAnsi="Verdana" w:cs="Arial"/>
          <w:b/>
          <w:sz w:val="18"/>
          <w:szCs w:val="18"/>
          <w:lang w:eastAsia="pl-PL"/>
        </w:rPr>
        <w:t>CZĘŚĆ 1 - instalacje fotowoltaiczne</w:t>
      </w:r>
    </w:p>
    <w:p w:rsidR="00C5387B" w:rsidRPr="00E06596" w:rsidRDefault="00C5387B" w:rsidP="00E06596">
      <w:pPr>
        <w:pStyle w:val="Bezodstpw"/>
        <w:rPr>
          <w:rFonts w:ascii="Verdana" w:eastAsia="Arial" w:hAnsi="Verdana" w:cs="Arial"/>
          <w:b/>
          <w:sz w:val="18"/>
          <w:szCs w:val="18"/>
          <w:lang w:eastAsia="pl-PL"/>
        </w:rPr>
      </w:pPr>
    </w:p>
    <w:p w:rsidR="00C5387B" w:rsidRPr="00E06596" w:rsidRDefault="00C5387B" w:rsidP="00E06596">
      <w:pPr>
        <w:pStyle w:val="Bezodstpw"/>
        <w:rPr>
          <w:rFonts w:ascii="Verdana" w:eastAsia="Arial" w:hAnsi="Verdana" w:cs="Arial"/>
          <w:sz w:val="18"/>
          <w:szCs w:val="18"/>
          <w:lang w:eastAsia="pl-PL"/>
        </w:rPr>
      </w:pPr>
      <w:r w:rsidRPr="00E06596">
        <w:rPr>
          <w:rFonts w:ascii="Verdana" w:eastAsia="Arial" w:hAnsi="Verdana" w:cs="Arial"/>
          <w:sz w:val="18"/>
          <w:szCs w:val="18"/>
          <w:lang w:eastAsia="pl-PL"/>
        </w:rPr>
        <w:t xml:space="preserve">posiada środki finansowe lub zdolność kredytową na kwotę nie mniejszą niż 5 mln zł </w:t>
      </w:r>
    </w:p>
    <w:p w:rsidR="00C5387B" w:rsidRPr="00E06596" w:rsidRDefault="00C5387B" w:rsidP="00E06596">
      <w:pPr>
        <w:pStyle w:val="Bezodstpw"/>
        <w:rPr>
          <w:rFonts w:ascii="Verdana" w:eastAsia="Arial" w:hAnsi="Verdana" w:cs="Arial"/>
          <w:sz w:val="18"/>
          <w:szCs w:val="18"/>
          <w:lang w:eastAsia="pl-PL"/>
        </w:rPr>
      </w:pPr>
      <w:r w:rsidRPr="00E06596">
        <w:rPr>
          <w:rFonts w:ascii="Verdana" w:eastAsia="Arial" w:hAnsi="Verdana" w:cs="Arial"/>
          <w:sz w:val="18"/>
          <w:szCs w:val="18"/>
          <w:lang w:eastAsia="pl-PL"/>
        </w:rPr>
        <w:t xml:space="preserve">posiada polisę OC na minimum 3 mln zł </w:t>
      </w:r>
    </w:p>
    <w:p w:rsidR="00C5387B" w:rsidRPr="00E06596" w:rsidRDefault="00C5387B" w:rsidP="00E06596">
      <w:pPr>
        <w:pStyle w:val="Bezodstpw"/>
        <w:rPr>
          <w:rFonts w:ascii="Verdana" w:eastAsia="Arial" w:hAnsi="Verdana" w:cs="Arial"/>
          <w:b/>
          <w:sz w:val="18"/>
          <w:szCs w:val="18"/>
          <w:lang w:eastAsia="pl-PL"/>
        </w:rPr>
      </w:pPr>
    </w:p>
    <w:p w:rsidR="00C5387B" w:rsidRPr="00E06596" w:rsidRDefault="00C5387B" w:rsidP="00E06596">
      <w:pPr>
        <w:pStyle w:val="Bezodstpw"/>
        <w:rPr>
          <w:rFonts w:ascii="Verdana" w:eastAsia="Arial" w:hAnsi="Verdana" w:cs="Arial"/>
          <w:b/>
          <w:sz w:val="18"/>
          <w:szCs w:val="18"/>
          <w:lang w:eastAsia="pl-PL"/>
        </w:rPr>
      </w:pPr>
      <w:r w:rsidRPr="00E06596">
        <w:rPr>
          <w:rFonts w:ascii="Verdana" w:eastAsia="Arial" w:hAnsi="Verdana" w:cs="Arial"/>
          <w:b/>
          <w:sz w:val="18"/>
          <w:szCs w:val="18"/>
          <w:lang w:eastAsia="pl-PL"/>
        </w:rPr>
        <w:t>CZĘŚĆ 2  - kolektory słoneczne</w:t>
      </w:r>
      <w:r w:rsidRPr="00E06596">
        <w:rPr>
          <w:rFonts w:ascii="Verdana" w:eastAsia="Arial" w:hAnsi="Verdana" w:cs="Arial"/>
          <w:b/>
          <w:sz w:val="18"/>
          <w:szCs w:val="18"/>
          <w:lang w:eastAsia="pl-PL"/>
        </w:rPr>
        <w:br/>
      </w:r>
    </w:p>
    <w:p w:rsidR="00C5387B" w:rsidRPr="00E06596" w:rsidRDefault="00C5387B" w:rsidP="00E06596">
      <w:pPr>
        <w:pStyle w:val="Bezodstpw"/>
        <w:rPr>
          <w:rFonts w:ascii="Verdana" w:eastAsia="Arial" w:hAnsi="Verdana" w:cs="Arial"/>
          <w:sz w:val="18"/>
          <w:szCs w:val="18"/>
          <w:lang w:eastAsia="pl-PL"/>
        </w:rPr>
      </w:pPr>
      <w:r w:rsidRPr="00E06596">
        <w:rPr>
          <w:rFonts w:ascii="Verdana" w:eastAsia="Arial" w:hAnsi="Verdana" w:cs="Arial"/>
          <w:sz w:val="18"/>
          <w:szCs w:val="18"/>
          <w:lang w:eastAsia="pl-PL"/>
        </w:rPr>
        <w:t xml:space="preserve">posiada środki finansowe lub zdolność kredytową na kwotę nie mniejszą niż 1 mln zł </w:t>
      </w:r>
    </w:p>
    <w:p w:rsidR="00C5387B" w:rsidRPr="00E06596" w:rsidRDefault="00C5387B" w:rsidP="00E06596">
      <w:pPr>
        <w:pStyle w:val="Bezodstpw"/>
        <w:rPr>
          <w:rFonts w:ascii="Verdana" w:eastAsia="Arial" w:hAnsi="Verdana" w:cs="Arial"/>
          <w:sz w:val="18"/>
          <w:szCs w:val="18"/>
          <w:lang w:eastAsia="pl-PL"/>
        </w:rPr>
      </w:pPr>
      <w:r w:rsidRPr="00E06596">
        <w:rPr>
          <w:rFonts w:ascii="Verdana" w:eastAsia="Arial" w:hAnsi="Verdana" w:cs="Arial"/>
          <w:sz w:val="18"/>
          <w:szCs w:val="18"/>
          <w:lang w:eastAsia="pl-PL"/>
        </w:rPr>
        <w:t xml:space="preserve">posiada polisę OC na minimum 0,5 mln zł </w:t>
      </w:r>
    </w:p>
    <w:p w:rsidR="00C5387B" w:rsidRPr="00E06596" w:rsidRDefault="00C5387B" w:rsidP="00E06596">
      <w:pPr>
        <w:pStyle w:val="Bezodstpw"/>
        <w:rPr>
          <w:rFonts w:ascii="Verdana" w:eastAsia="Arial" w:hAnsi="Verdana" w:cs="Arial"/>
          <w:b/>
          <w:sz w:val="18"/>
          <w:szCs w:val="18"/>
          <w:lang w:eastAsia="pl-PL"/>
        </w:rPr>
      </w:pPr>
    </w:p>
    <w:p w:rsidR="00C5387B" w:rsidRPr="00E06596" w:rsidRDefault="00C5387B" w:rsidP="00E06596">
      <w:pPr>
        <w:pStyle w:val="Bezodstpw"/>
        <w:rPr>
          <w:rFonts w:ascii="Verdana" w:eastAsia="Arial" w:hAnsi="Verdana" w:cs="Arial"/>
          <w:b/>
          <w:sz w:val="18"/>
          <w:szCs w:val="18"/>
          <w:lang w:eastAsia="pl-PL"/>
        </w:rPr>
      </w:pPr>
      <w:r w:rsidRPr="00E06596">
        <w:rPr>
          <w:rFonts w:ascii="Verdana" w:eastAsia="Arial" w:hAnsi="Verdana" w:cs="Arial"/>
          <w:b/>
          <w:sz w:val="18"/>
          <w:szCs w:val="18"/>
          <w:lang w:eastAsia="pl-PL"/>
        </w:rPr>
        <w:t xml:space="preserve">CZĘŚĆ 3 - pompy ciepła do </w:t>
      </w:r>
      <w:proofErr w:type="spellStart"/>
      <w:r w:rsidRPr="00E06596">
        <w:rPr>
          <w:rFonts w:ascii="Verdana" w:eastAsia="Arial" w:hAnsi="Verdana" w:cs="Arial"/>
          <w:b/>
          <w:sz w:val="18"/>
          <w:szCs w:val="18"/>
          <w:lang w:eastAsia="pl-PL"/>
        </w:rPr>
        <w:t>cwu</w:t>
      </w:r>
      <w:proofErr w:type="spellEnd"/>
      <w:r w:rsidRPr="00E06596">
        <w:rPr>
          <w:rFonts w:ascii="Verdana" w:eastAsia="Arial" w:hAnsi="Verdana" w:cs="Arial"/>
          <w:b/>
          <w:sz w:val="18"/>
          <w:szCs w:val="18"/>
          <w:lang w:eastAsia="pl-PL"/>
        </w:rPr>
        <w:br/>
      </w:r>
    </w:p>
    <w:p w:rsidR="00C5387B" w:rsidRPr="00E06596" w:rsidRDefault="00C5387B" w:rsidP="00E06596">
      <w:pPr>
        <w:pStyle w:val="Bezodstpw"/>
        <w:rPr>
          <w:rFonts w:ascii="Verdana" w:eastAsia="Arial" w:hAnsi="Verdana" w:cs="Arial"/>
          <w:sz w:val="18"/>
          <w:szCs w:val="18"/>
          <w:lang w:eastAsia="pl-PL"/>
        </w:rPr>
      </w:pPr>
      <w:r w:rsidRPr="00E06596">
        <w:rPr>
          <w:rFonts w:ascii="Verdana" w:eastAsia="Arial" w:hAnsi="Verdana" w:cs="Arial"/>
          <w:sz w:val="18"/>
          <w:szCs w:val="18"/>
          <w:lang w:eastAsia="pl-PL"/>
        </w:rPr>
        <w:t xml:space="preserve">posiada środki finansowe lub zdolność kredytową na kwotę nie mniejszą niż 0,5 mln zł </w:t>
      </w:r>
    </w:p>
    <w:p w:rsidR="00C5387B" w:rsidRPr="00E06596" w:rsidRDefault="00C5387B" w:rsidP="00E06596">
      <w:pPr>
        <w:pStyle w:val="Bezodstpw"/>
        <w:rPr>
          <w:rFonts w:ascii="Verdana" w:eastAsia="Arial" w:hAnsi="Verdana" w:cs="Arial"/>
          <w:sz w:val="18"/>
          <w:szCs w:val="18"/>
          <w:lang w:eastAsia="pl-PL"/>
        </w:rPr>
      </w:pPr>
      <w:r w:rsidRPr="00E06596">
        <w:rPr>
          <w:rFonts w:ascii="Verdana" w:eastAsia="Arial" w:hAnsi="Verdana" w:cs="Arial"/>
          <w:sz w:val="18"/>
          <w:szCs w:val="18"/>
          <w:lang w:eastAsia="pl-PL"/>
        </w:rPr>
        <w:t xml:space="preserve">posiada polisę OC na minimum 300 000 zł </w:t>
      </w:r>
    </w:p>
    <w:p w:rsidR="00C5387B" w:rsidRPr="00E06596" w:rsidRDefault="00C5387B" w:rsidP="00E06596">
      <w:pPr>
        <w:pStyle w:val="Bezodstpw"/>
        <w:rPr>
          <w:rFonts w:ascii="Verdana" w:eastAsia="Arial" w:hAnsi="Verdana" w:cs="Arial"/>
          <w:b/>
          <w:sz w:val="18"/>
          <w:szCs w:val="18"/>
          <w:lang w:eastAsia="pl-PL"/>
        </w:rPr>
      </w:pPr>
    </w:p>
    <w:p w:rsidR="00C5387B" w:rsidRPr="00E06596" w:rsidRDefault="00C5387B" w:rsidP="00E06596">
      <w:pPr>
        <w:pStyle w:val="Bezodstpw"/>
        <w:rPr>
          <w:rFonts w:ascii="Verdana" w:eastAsia="Arial" w:hAnsi="Verdana" w:cs="Arial"/>
          <w:sz w:val="18"/>
          <w:szCs w:val="18"/>
          <w:lang w:eastAsia="pl-PL"/>
        </w:rPr>
      </w:pPr>
      <w:r w:rsidRPr="00E06596">
        <w:rPr>
          <w:rFonts w:ascii="Verdana" w:eastAsia="Arial" w:hAnsi="Verdana" w:cs="Arial"/>
          <w:b/>
          <w:sz w:val="18"/>
          <w:szCs w:val="18"/>
          <w:lang w:eastAsia="pl-PL"/>
        </w:rPr>
        <w:t xml:space="preserve">CZĘŚĆ 4 - kotły na </w:t>
      </w:r>
      <w:proofErr w:type="spellStart"/>
      <w:r w:rsidRPr="00E06596">
        <w:rPr>
          <w:rFonts w:ascii="Verdana" w:eastAsia="Arial" w:hAnsi="Verdana" w:cs="Arial"/>
          <w:b/>
          <w:sz w:val="18"/>
          <w:szCs w:val="18"/>
          <w:lang w:eastAsia="pl-PL"/>
        </w:rPr>
        <w:t>pelet</w:t>
      </w:r>
      <w:proofErr w:type="spellEnd"/>
    </w:p>
    <w:p w:rsidR="00C5387B" w:rsidRPr="00E06596" w:rsidRDefault="00C5387B" w:rsidP="00E06596">
      <w:pPr>
        <w:pStyle w:val="Bezodstpw"/>
        <w:rPr>
          <w:rFonts w:ascii="Verdana" w:eastAsia="Arial" w:hAnsi="Verdana" w:cs="Arial"/>
          <w:sz w:val="18"/>
          <w:szCs w:val="18"/>
          <w:lang w:eastAsia="pl-PL"/>
        </w:rPr>
      </w:pPr>
    </w:p>
    <w:p w:rsidR="00C5387B" w:rsidRPr="00E06596" w:rsidRDefault="00C5387B" w:rsidP="00E06596">
      <w:pPr>
        <w:pStyle w:val="Bezodstpw"/>
        <w:rPr>
          <w:rFonts w:ascii="Verdana" w:eastAsia="Arial" w:hAnsi="Verdana" w:cs="Arial"/>
          <w:sz w:val="18"/>
          <w:szCs w:val="18"/>
          <w:lang w:eastAsia="pl-PL"/>
        </w:rPr>
      </w:pPr>
      <w:r w:rsidRPr="00E06596">
        <w:rPr>
          <w:rFonts w:ascii="Verdana" w:eastAsia="Arial" w:hAnsi="Verdana" w:cs="Arial"/>
          <w:sz w:val="18"/>
          <w:szCs w:val="18"/>
          <w:lang w:eastAsia="pl-PL"/>
        </w:rPr>
        <w:t xml:space="preserve">posiada środki finansowe lub zdolność kredytową na kwotę nie mniejszą niż 300 000 zł </w:t>
      </w:r>
    </w:p>
    <w:p w:rsidR="00C5387B" w:rsidRPr="00E06596" w:rsidRDefault="00C5387B" w:rsidP="00E06596">
      <w:pPr>
        <w:pStyle w:val="Bezodstpw"/>
        <w:rPr>
          <w:rFonts w:ascii="Verdana" w:eastAsia="Arial" w:hAnsi="Verdana" w:cs="Arial"/>
          <w:sz w:val="18"/>
          <w:szCs w:val="18"/>
          <w:lang w:eastAsia="pl-PL"/>
        </w:rPr>
      </w:pPr>
      <w:r w:rsidRPr="00E06596">
        <w:rPr>
          <w:rFonts w:ascii="Verdana" w:eastAsia="Arial" w:hAnsi="Verdana" w:cs="Arial"/>
          <w:sz w:val="18"/>
          <w:szCs w:val="18"/>
          <w:lang w:eastAsia="pl-PL"/>
        </w:rPr>
        <w:t>posia</w:t>
      </w:r>
      <w:r w:rsidR="00BB0FB1">
        <w:rPr>
          <w:rFonts w:ascii="Verdana" w:eastAsia="Arial" w:hAnsi="Verdana" w:cs="Arial"/>
          <w:sz w:val="18"/>
          <w:szCs w:val="18"/>
          <w:lang w:eastAsia="pl-PL"/>
        </w:rPr>
        <w:t>da polisę OC na minimum 200 000</w:t>
      </w:r>
      <w:r w:rsidRPr="00E06596">
        <w:rPr>
          <w:rFonts w:ascii="Verdana" w:eastAsia="Arial" w:hAnsi="Verdana" w:cs="Arial"/>
          <w:sz w:val="18"/>
          <w:szCs w:val="18"/>
          <w:lang w:eastAsia="pl-PL"/>
        </w:rPr>
        <w:t xml:space="preserve"> zł </w:t>
      </w:r>
      <w:r w:rsidRPr="00E06596">
        <w:rPr>
          <w:rFonts w:ascii="Verdana" w:eastAsia="Arial" w:hAnsi="Verdana" w:cs="Arial"/>
          <w:sz w:val="18"/>
          <w:szCs w:val="18"/>
          <w:lang w:eastAsia="pl-PL"/>
        </w:rPr>
        <w:br/>
      </w:r>
    </w:p>
    <w:p w:rsidR="00C5387B" w:rsidRPr="00E06596" w:rsidRDefault="00C5387B" w:rsidP="00E06596">
      <w:pPr>
        <w:pStyle w:val="Bezodstpw"/>
        <w:rPr>
          <w:rFonts w:ascii="Verdana" w:hAnsi="Verdana"/>
          <w:sz w:val="18"/>
          <w:szCs w:val="18"/>
        </w:rPr>
      </w:pPr>
    </w:p>
    <w:p w:rsidR="0014174C" w:rsidRPr="00E06596" w:rsidRDefault="0014174C" w:rsidP="00E06596">
      <w:pPr>
        <w:pStyle w:val="Bezodstpw"/>
        <w:rPr>
          <w:rFonts w:ascii="Verdana" w:hAnsi="Verdana"/>
          <w:sz w:val="18"/>
          <w:szCs w:val="18"/>
        </w:rPr>
      </w:pPr>
      <w:r w:rsidRPr="00E06596">
        <w:rPr>
          <w:rFonts w:ascii="Verdana" w:hAnsi="Verdana"/>
          <w:sz w:val="18"/>
          <w:szCs w:val="18"/>
        </w:rPr>
        <w:t>3.3. Wykonawca spełni warunek udziału w postępowaniu, zdolności technicznej lub zawodowej, jeżeli wykaże, że:</w:t>
      </w:r>
    </w:p>
    <w:p w:rsidR="00C5387B" w:rsidRPr="00E06596" w:rsidRDefault="00C5387B" w:rsidP="00E06596">
      <w:pPr>
        <w:pStyle w:val="Bezodstpw"/>
        <w:rPr>
          <w:rFonts w:ascii="Verdana" w:hAnsi="Verdana"/>
          <w:color w:val="000000"/>
          <w:sz w:val="18"/>
          <w:szCs w:val="18"/>
        </w:rPr>
      </w:pPr>
      <w:r w:rsidRPr="00E06596">
        <w:rPr>
          <w:rFonts w:ascii="Verdana" w:hAnsi="Verdana"/>
          <w:color w:val="000000"/>
          <w:sz w:val="18"/>
          <w:szCs w:val="18"/>
        </w:rPr>
        <w:t xml:space="preserve">w okresie ostatnich </w:t>
      </w:r>
      <w:r w:rsidR="008F02AE">
        <w:rPr>
          <w:rFonts w:ascii="Verdana" w:hAnsi="Verdana"/>
          <w:color w:val="000000"/>
          <w:sz w:val="18"/>
          <w:szCs w:val="18"/>
        </w:rPr>
        <w:t>3</w:t>
      </w:r>
      <w:r w:rsidRPr="00E06596">
        <w:rPr>
          <w:rFonts w:ascii="Verdana" w:hAnsi="Verdana"/>
          <w:color w:val="000000"/>
          <w:sz w:val="18"/>
          <w:szCs w:val="18"/>
        </w:rPr>
        <w:t xml:space="preserve"> lat przed upływem terminu składania ofert, a jeżeli okres prowadzenia działalności  jest krótszy, w tym okresie wykonał : </w:t>
      </w:r>
    </w:p>
    <w:p w:rsidR="00C5387B" w:rsidRPr="00E06596" w:rsidRDefault="00C5387B" w:rsidP="00E06596">
      <w:pPr>
        <w:pStyle w:val="Bezodstpw"/>
        <w:rPr>
          <w:rFonts w:ascii="Verdana" w:hAnsi="Verdana"/>
          <w:sz w:val="18"/>
          <w:szCs w:val="18"/>
        </w:rPr>
      </w:pPr>
    </w:p>
    <w:p w:rsidR="00C5387B" w:rsidRPr="00E06596" w:rsidRDefault="00C5387B" w:rsidP="00E06596">
      <w:pPr>
        <w:pStyle w:val="Bezodstpw"/>
        <w:rPr>
          <w:rFonts w:ascii="Verdana" w:hAnsi="Verdana"/>
          <w:b/>
          <w:sz w:val="18"/>
          <w:szCs w:val="18"/>
        </w:rPr>
      </w:pPr>
      <w:r w:rsidRPr="00E06596">
        <w:rPr>
          <w:rFonts w:ascii="Verdana" w:hAnsi="Verdana"/>
          <w:b/>
          <w:sz w:val="18"/>
          <w:szCs w:val="18"/>
        </w:rPr>
        <w:t>CZĘŚĆ 1 - instalacje fotowoltaiczne</w:t>
      </w:r>
    </w:p>
    <w:p w:rsidR="00C5387B" w:rsidRPr="00E06596" w:rsidRDefault="00C5387B" w:rsidP="00E06596">
      <w:pPr>
        <w:pStyle w:val="Bezodstpw"/>
        <w:rPr>
          <w:rFonts w:ascii="Verdana" w:hAnsi="Verdana"/>
          <w:b/>
          <w:sz w:val="18"/>
          <w:szCs w:val="18"/>
        </w:rPr>
      </w:pPr>
    </w:p>
    <w:p w:rsidR="00C5387B" w:rsidRPr="00E06596" w:rsidRDefault="00C5387B" w:rsidP="00E06596">
      <w:pPr>
        <w:pStyle w:val="Bezodstpw"/>
        <w:rPr>
          <w:rFonts w:ascii="Verdana" w:hAnsi="Verdana"/>
          <w:sz w:val="18"/>
          <w:szCs w:val="18"/>
        </w:rPr>
      </w:pPr>
      <w:r w:rsidRPr="00E06596">
        <w:rPr>
          <w:rFonts w:ascii="Verdana" w:hAnsi="Verdana"/>
          <w:sz w:val="18"/>
          <w:szCs w:val="18"/>
        </w:rPr>
        <w:t xml:space="preserve">posiada referencje potwierdzające wykonanie </w:t>
      </w:r>
      <w:r w:rsidR="008F02AE">
        <w:rPr>
          <w:rFonts w:ascii="Verdana" w:hAnsi="Verdana"/>
          <w:sz w:val="18"/>
          <w:szCs w:val="18"/>
        </w:rPr>
        <w:t xml:space="preserve">(dostawę i montaż) </w:t>
      </w:r>
      <w:r w:rsidRPr="00E06596">
        <w:rPr>
          <w:rFonts w:ascii="Verdana" w:hAnsi="Verdana"/>
          <w:sz w:val="18"/>
          <w:szCs w:val="18"/>
        </w:rPr>
        <w:t>minimum 100 instalacji fotowoltaicznych przy czym minimum 30 instalacji musiała zostać wykonana w ramach jednego zadania.</w:t>
      </w:r>
    </w:p>
    <w:p w:rsidR="00C5387B" w:rsidRPr="00E06596" w:rsidRDefault="00C5387B" w:rsidP="00E06596">
      <w:pPr>
        <w:pStyle w:val="Bezodstpw"/>
        <w:rPr>
          <w:rFonts w:ascii="Verdana" w:hAnsi="Verdana"/>
          <w:b/>
          <w:sz w:val="18"/>
          <w:szCs w:val="18"/>
        </w:rPr>
      </w:pPr>
    </w:p>
    <w:p w:rsidR="00C5387B" w:rsidRPr="00E06596" w:rsidRDefault="00C5387B" w:rsidP="00E06596">
      <w:pPr>
        <w:pStyle w:val="Bezodstpw"/>
        <w:rPr>
          <w:rFonts w:ascii="Verdana" w:hAnsi="Verdana"/>
          <w:b/>
          <w:sz w:val="18"/>
          <w:szCs w:val="18"/>
        </w:rPr>
      </w:pPr>
      <w:r w:rsidRPr="00E06596">
        <w:rPr>
          <w:rFonts w:ascii="Verdana" w:hAnsi="Verdana"/>
          <w:b/>
          <w:sz w:val="18"/>
          <w:szCs w:val="18"/>
        </w:rPr>
        <w:t>CZĘŚĆ 2  - kolektory słoneczne</w:t>
      </w:r>
      <w:r w:rsidRPr="00E06596">
        <w:rPr>
          <w:rFonts w:ascii="Verdana" w:hAnsi="Verdana"/>
          <w:b/>
          <w:sz w:val="18"/>
          <w:szCs w:val="18"/>
        </w:rPr>
        <w:br/>
      </w:r>
    </w:p>
    <w:p w:rsidR="00C5387B" w:rsidRPr="00E06596" w:rsidRDefault="00C5387B" w:rsidP="00E06596">
      <w:pPr>
        <w:pStyle w:val="Bezodstpw"/>
        <w:rPr>
          <w:rFonts w:ascii="Verdana" w:hAnsi="Verdana"/>
          <w:sz w:val="18"/>
          <w:szCs w:val="18"/>
        </w:rPr>
      </w:pPr>
      <w:r w:rsidRPr="00E06596">
        <w:rPr>
          <w:rFonts w:ascii="Verdana" w:hAnsi="Verdana"/>
          <w:sz w:val="18"/>
          <w:szCs w:val="18"/>
        </w:rPr>
        <w:t>posiada referencje potwierdzające wykonanie</w:t>
      </w:r>
      <w:r w:rsidR="008F02AE">
        <w:rPr>
          <w:rFonts w:ascii="Verdana" w:hAnsi="Verdana"/>
          <w:sz w:val="18"/>
          <w:szCs w:val="18"/>
        </w:rPr>
        <w:t xml:space="preserve"> </w:t>
      </w:r>
      <w:r w:rsidR="008F02AE">
        <w:rPr>
          <w:rFonts w:ascii="Verdana" w:hAnsi="Verdana"/>
          <w:sz w:val="18"/>
          <w:szCs w:val="18"/>
        </w:rPr>
        <w:t xml:space="preserve">(dostawę i montaż) </w:t>
      </w:r>
      <w:r w:rsidRPr="00E06596">
        <w:rPr>
          <w:rFonts w:ascii="Verdana" w:hAnsi="Verdana"/>
          <w:sz w:val="18"/>
          <w:szCs w:val="18"/>
        </w:rPr>
        <w:t>minimum 50 instalacji kolektorów słonecznych przy czym minimum 20 instalacji musiała zostać wykonana w ramach jednego zadania.</w:t>
      </w:r>
    </w:p>
    <w:p w:rsidR="00C5387B" w:rsidRPr="00E06596" w:rsidRDefault="00C5387B" w:rsidP="00E06596">
      <w:pPr>
        <w:pStyle w:val="Bezodstpw"/>
        <w:rPr>
          <w:rFonts w:ascii="Verdana" w:hAnsi="Verdana"/>
          <w:b/>
          <w:sz w:val="18"/>
          <w:szCs w:val="18"/>
        </w:rPr>
      </w:pPr>
    </w:p>
    <w:p w:rsidR="00C5387B" w:rsidRPr="00E06596" w:rsidRDefault="00C5387B" w:rsidP="00E06596">
      <w:pPr>
        <w:pStyle w:val="Bezodstpw"/>
        <w:rPr>
          <w:rFonts w:ascii="Verdana" w:hAnsi="Verdana"/>
          <w:b/>
          <w:sz w:val="18"/>
          <w:szCs w:val="18"/>
        </w:rPr>
      </w:pPr>
      <w:r w:rsidRPr="00E06596">
        <w:rPr>
          <w:rFonts w:ascii="Verdana" w:hAnsi="Verdana"/>
          <w:b/>
          <w:sz w:val="18"/>
          <w:szCs w:val="18"/>
        </w:rPr>
        <w:t xml:space="preserve">CZĘŚĆ 3 - pompy ciepła do </w:t>
      </w:r>
      <w:proofErr w:type="spellStart"/>
      <w:r w:rsidRPr="00E06596">
        <w:rPr>
          <w:rFonts w:ascii="Verdana" w:hAnsi="Verdana"/>
          <w:b/>
          <w:sz w:val="18"/>
          <w:szCs w:val="18"/>
        </w:rPr>
        <w:t>cwu</w:t>
      </w:r>
      <w:proofErr w:type="spellEnd"/>
      <w:r w:rsidRPr="00E06596">
        <w:rPr>
          <w:rFonts w:ascii="Verdana" w:hAnsi="Verdana"/>
          <w:b/>
          <w:sz w:val="18"/>
          <w:szCs w:val="18"/>
        </w:rPr>
        <w:br/>
      </w:r>
    </w:p>
    <w:p w:rsidR="00C5387B" w:rsidRPr="00E06596" w:rsidRDefault="00C5387B" w:rsidP="00E06596">
      <w:pPr>
        <w:pStyle w:val="Bezodstpw"/>
        <w:rPr>
          <w:rFonts w:ascii="Verdana" w:hAnsi="Verdana"/>
          <w:sz w:val="18"/>
          <w:szCs w:val="18"/>
        </w:rPr>
      </w:pPr>
      <w:r w:rsidRPr="00E06596">
        <w:rPr>
          <w:rFonts w:ascii="Verdana" w:hAnsi="Verdana"/>
          <w:sz w:val="18"/>
          <w:szCs w:val="18"/>
        </w:rPr>
        <w:t>posiada referencje potwierdzające wykonanie</w:t>
      </w:r>
      <w:r w:rsidR="008F02AE">
        <w:rPr>
          <w:rFonts w:ascii="Verdana" w:hAnsi="Verdana"/>
          <w:sz w:val="18"/>
          <w:szCs w:val="18"/>
        </w:rPr>
        <w:t xml:space="preserve"> </w:t>
      </w:r>
      <w:r w:rsidR="008F02AE">
        <w:rPr>
          <w:rFonts w:ascii="Verdana" w:hAnsi="Verdana"/>
          <w:sz w:val="18"/>
          <w:szCs w:val="18"/>
        </w:rPr>
        <w:t xml:space="preserve">(dostawę i montaż) </w:t>
      </w:r>
      <w:r w:rsidRPr="00E06596">
        <w:rPr>
          <w:rFonts w:ascii="Verdana" w:hAnsi="Verdana"/>
          <w:sz w:val="18"/>
          <w:szCs w:val="18"/>
        </w:rPr>
        <w:t xml:space="preserve"> minimum 20 instalacji powietrznych pomp ciepła przy czym 10 instalacji musiała zostać wykonana w ramach jednego zadania.</w:t>
      </w:r>
    </w:p>
    <w:p w:rsidR="00C5387B" w:rsidRPr="00E06596" w:rsidRDefault="00C5387B" w:rsidP="00E06596">
      <w:pPr>
        <w:pStyle w:val="Bezodstpw"/>
        <w:rPr>
          <w:rFonts w:ascii="Verdana" w:hAnsi="Verdana"/>
          <w:b/>
          <w:sz w:val="18"/>
          <w:szCs w:val="18"/>
        </w:rPr>
      </w:pPr>
    </w:p>
    <w:p w:rsidR="00C5387B" w:rsidRPr="00E06596" w:rsidRDefault="00C5387B" w:rsidP="00E06596">
      <w:pPr>
        <w:pStyle w:val="Bezodstpw"/>
        <w:rPr>
          <w:rFonts w:ascii="Verdana" w:hAnsi="Verdana"/>
          <w:sz w:val="18"/>
          <w:szCs w:val="18"/>
        </w:rPr>
      </w:pPr>
      <w:r w:rsidRPr="00E06596">
        <w:rPr>
          <w:rFonts w:ascii="Verdana" w:hAnsi="Verdana"/>
          <w:b/>
          <w:sz w:val="18"/>
          <w:szCs w:val="18"/>
        </w:rPr>
        <w:t xml:space="preserve">CZĘŚĆ 4 - kotły na </w:t>
      </w:r>
      <w:proofErr w:type="spellStart"/>
      <w:r w:rsidRPr="00E06596">
        <w:rPr>
          <w:rFonts w:ascii="Verdana" w:hAnsi="Verdana"/>
          <w:b/>
          <w:sz w:val="18"/>
          <w:szCs w:val="18"/>
        </w:rPr>
        <w:t>pelet</w:t>
      </w:r>
      <w:proofErr w:type="spellEnd"/>
    </w:p>
    <w:p w:rsidR="00C5387B" w:rsidRPr="00E06596" w:rsidRDefault="00C5387B" w:rsidP="00E06596">
      <w:pPr>
        <w:pStyle w:val="Bezodstpw"/>
        <w:rPr>
          <w:rFonts w:ascii="Verdana" w:hAnsi="Verdana"/>
          <w:sz w:val="18"/>
          <w:szCs w:val="18"/>
        </w:rPr>
      </w:pPr>
    </w:p>
    <w:p w:rsidR="00C5387B" w:rsidRPr="00E06596" w:rsidRDefault="00C5387B" w:rsidP="00E06596">
      <w:pPr>
        <w:pStyle w:val="Bezodstpw"/>
        <w:rPr>
          <w:rFonts w:ascii="Verdana" w:hAnsi="Verdana"/>
          <w:sz w:val="18"/>
          <w:szCs w:val="18"/>
        </w:rPr>
      </w:pPr>
      <w:r w:rsidRPr="00E06596">
        <w:rPr>
          <w:rFonts w:ascii="Verdana" w:hAnsi="Verdana"/>
          <w:sz w:val="18"/>
          <w:szCs w:val="18"/>
        </w:rPr>
        <w:t>posiada referencje potwierdzające wykonanie</w:t>
      </w:r>
      <w:r w:rsidR="008F02AE">
        <w:rPr>
          <w:rFonts w:ascii="Verdana" w:hAnsi="Verdana"/>
          <w:sz w:val="18"/>
          <w:szCs w:val="18"/>
        </w:rPr>
        <w:t xml:space="preserve"> </w:t>
      </w:r>
      <w:r w:rsidR="008F02AE">
        <w:rPr>
          <w:rFonts w:ascii="Verdana" w:hAnsi="Verdana"/>
          <w:sz w:val="18"/>
          <w:szCs w:val="18"/>
        </w:rPr>
        <w:t xml:space="preserve">(dostawę i montaż) </w:t>
      </w:r>
      <w:r w:rsidRPr="00E06596">
        <w:rPr>
          <w:rFonts w:ascii="Verdana" w:hAnsi="Verdana"/>
          <w:sz w:val="18"/>
          <w:szCs w:val="18"/>
        </w:rPr>
        <w:t xml:space="preserve"> minimum 10 instalacji kotłów na biomasę przy czym 5 instalacji musiała zostać wykonana w ramach jednego zadania.</w:t>
      </w:r>
      <w:r w:rsidRPr="00E06596">
        <w:rPr>
          <w:rFonts w:ascii="Verdana" w:hAnsi="Verdana"/>
          <w:sz w:val="18"/>
          <w:szCs w:val="18"/>
        </w:rPr>
        <w:br/>
      </w:r>
      <w:r w:rsidRPr="00E06596">
        <w:rPr>
          <w:rFonts w:ascii="Verdana" w:hAnsi="Verdana"/>
          <w:color w:val="000000"/>
          <w:sz w:val="18"/>
          <w:szCs w:val="18"/>
        </w:rPr>
        <w:t xml:space="preserve">  </w:t>
      </w:r>
    </w:p>
    <w:p w:rsidR="00C5387B" w:rsidRPr="00E06596" w:rsidRDefault="00C5387B" w:rsidP="00E06596">
      <w:pPr>
        <w:pStyle w:val="Bezodstpw"/>
        <w:rPr>
          <w:rFonts w:ascii="Verdana" w:hAnsi="Verdana"/>
          <w:color w:val="000000"/>
          <w:sz w:val="18"/>
          <w:szCs w:val="18"/>
        </w:rPr>
      </w:pPr>
      <w:r w:rsidRPr="00E06596">
        <w:rPr>
          <w:rFonts w:ascii="Verdana" w:hAnsi="Verdana"/>
          <w:color w:val="000000"/>
          <w:sz w:val="18"/>
          <w:szCs w:val="18"/>
        </w:rPr>
        <w:t>dysponuje lub będzie dysponował:</w:t>
      </w:r>
    </w:p>
    <w:p w:rsidR="00C5387B" w:rsidRPr="00E06596" w:rsidRDefault="00C5387B" w:rsidP="00E06596">
      <w:pPr>
        <w:pStyle w:val="Bezodstpw"/>
        <w:rPr>
          <w:rFonts w:ascii="Verdana" w:hAnsi="Verdana"/>
          <w:b/>
          <w:sz w:val="18"/>
          <w:szCs w:val="18"/>
        </w:rPr>
      </w:pPr>
      <w:r w:rsidRPr="00E06596">
        <w:rPr>
          <w:rFonts w:ascii="Verdana" w:hAnsi="Verdana"/>
          <w:b/>
          <w:sz w:val="18"/>
          <w:szCs w:val="18"/>
        </w:rPr>
        <w:t>CZĘŚĆ 1 - instalacje fotowoltaiczne</w:t>
      </w:r>
    </w:p>
    <w:p w:rsidR="00C5387B" w:rsidRPr="00E06596" w:rsidRDefault="00C5387B" w:rsidP="00E06596">
      <w:pPr>
        <w:pStyle w:val="Bezodstpw"/>
        <w:rPr>
          <w:rFonts w:ascii="Verdana" w:hAnsi="Verdana"/>
          <w:b/>
          <w:sz w:val="18"/>
          <w:szCs w:val="18"/>
        </w:rPr>
      </w:pPr>
    </w:p>
    <w:p w:rsidR="00C5387B" w:rsidRPr="00E06596" w:rsidRDefault="00C5387B" w:rsidP="00E06596">
      <w:pPr>
        <w:pStyle w:val="Bezodstpw"/>
        <w:rPr>
          <w:rFonts w:ascii="Verdana" w:hAnsi="Verdana"/>
          <w:sz w:val="18"/>
          <w:szCs w:val="18"/>
        </w:rPr>
      </w:pPr>
      <w:r w:rsidRPr="00E06596">
        <w:rPr>
          <w:rFonts w:ascii="Verdana" w:hAnsi="Verdana"/>
          <w:sz w:val="18"/>
          <w:szCs w:val="18"/>
        </w:rPr>
        <w:t xml:space="preserve">dysponuje minimum jedną osobą posiadającą uprawnienia mikroanalizatora OZE z zakresie systemów fotowoltaicznych </w:t>
      </w:r>
    </w:p>
    <w:p w:rsidR="00C5387B" w:rsidRPr="00E06596" w:rsidRDefault="00C5387B" w:rsidP="00E06596">
      <w:pPr>
        <w:pStyle w:val="Bezodstpw"/>
        <w:rPr>
          <w:rFonts w:ascii="Verdana" w:hAnsi="Verdana"/>
          <w:sz w:val="18"/>
          <w:szCs w:val="18"/>
        </w:rPr>
      </w:pPr>
      <w:r w:rsidRPr="00E06596">
        <w:rPr>
          <w:rFonts w:ascii="Verdana" w:hAnsi="Verdana"/>
          <w:sz w:val="18"/>
          <w:szCs w:val="18"/>
        </w:rPr>
        <w:t>dysponuje minimum jedną osobą posiadającą uprawnienia SEP</w:t>
      </w:r>
      <w:r w:rsidRPr="00E06596">
        <w:rPr>
          <w:rFonts w:ascii="Verdana" w:hAnsi="Verdana"/>
          <w:sz w:val="18"/>
          <w:szCs w:val="18"/>
        </w:rPr>
        <w:br/>
      </w:r>
    </w:p>
    <w:p w:rsidR="00C5387B" w:rsidRPr="00E06596" w:rsidRDefault="00C5387B" w:rsidP="00E06596">
      <w:pPr>
        <w:pStyle w:val="Bezodstpw"/>
        <w:rPr>
          <w:rFonts w:ascii="Verdana" w:hAnsi="Verdana"/>
          <w:b/>
          <w:sz w:val="18"/>
          <w:szCs w:val="18"/>
        </w:rPr>
      </w:pPr>
    </w:p>
    <w:p w:rsidR="00C5387B" w:rsidRPr="00E06596" w:rsidRDefault="00C5387B" w:rsidP="00E06596">
      <w:pPr>
        <w:pStyle w:val="Bezodstpw"/>
        <w:rPr>
          <w:rFonts w:ascii="Verdana" w:hAnsi="Verdana"/>
          <w:b/>
          <w:sz w:val="18"/>
          <w:szCs w:val="18"/>
        </w:rPr>
      </w:pPr>
      <w:r w:rsidRPr="00E06596">
        <w:rPr>
          <w:rFonts w:ascii="Verdana" w:hAnsi="Verdana"/>
          <w:b/>
          <w:sz w:val="18"/>
          <w:szCs w:val="18"/>
        </w:rPr>
        <w:t>CZĘŚĆ 2  - kolektory słoneczne</w:t>
      </w:r>
      <w:r w:rsidRPr="00E06596">
        <w:rPr>
          <w:rFonts w:ascii="Verdana" w:hAnsi="Verdana"/>
          <w:b/>
          <w:sz w:val="18"/>
          <w:szCs w:val="18"/>
        </w:rPr>
        <w:br/>
      </w:r>
    </w:p>
    <w:p w:rsidR="00C5387B" w:rsidRPr="00E06596" w:rsidRDefault="00C5387B" w:rsidP="00E06596">
      <w:pPr>
        <w:pStyle w:val="Bezodstpw"/>
        <w:rPr>
          <w:rFonts w:ascii="Verdana" w:hAnsi="Verdana"/>
          <w:sz w:val="18"/>
          <w:szCs w:val="18"/>
        </w:rPr>
      </w:pPr>
      <w:r w:rsidRPr="00E06596">
        <w:rPr>
          <w:rFonts w:ascii="Verdana" w:hAnsi="Verdana"/>
          <w:sz w:val="18"/>
          <w:szCs w:val="18"/>
        </w:rPr>
        <w:t>dysponuje minimum jedną osobą posiadającą uprawnienia mikroanalizatora OZE z zakresie słonecznych systemów grzewczych</w:t>
      </w:r>
    </w:p>
    <w:p w:rsidR="00C5387B" w:rsidRPr="00E06596" w:rsidRDefault="00C5387B" w:rsidP="00E06596">
      <w:pPr>
        <w:pStyle w:val="Bezodstpw"/>
        <w:rPr>
          <w:rFonts w:ascii="Verdana" w:hAnsi="Verdana"/>
          <w:b/>
          <w:sz w:val="18"/>
          <w:szCs w:val="18"/>
        </w:rPr>
      </w:pPr>
    </w:p>
    <w:p w:rsidR="00C5387B" w:rsidRPr="00E06596" w:rsidRDefault="00C5387B" w:rsidP="00E06596">
      <w:pPr>
        <w:pStyle w:val="Bezodstpw"/>
        <w:rPr>
          <w:rFonts w:ascii="Verdana" w:hAnsi="Verdana"/>
          <w:b/>
          <w:sz w:val="18"/>
          <w:szCs w:val="18"/>
        </w:rPr>
      </w:pPr>
      <w:r w:rsidRPr="00E06596">
        <w:rPr>
          <w:rFonts w:ascii="Verdana" w:hAnsi="Verdana"/>
          <w:b/>
          <w:sz w:val="18"/>
          <w:szCs w:val="18"/>
        </w:rPr>
        <w:t xml:space="preserve">CZĘŚĆ 3 - pompy ciepła do </w:t>
      </w:r>
      <w:proofErr w:type="spellStart"/>
      <w:r w:rsidRPr="00E06596">
        <w:rPr>
          <w:rFonts w:ascii="Verdana" w:hAnsi="Verdana"/>
          <w:b/>
          <w:sz w:val="18"/>
          <w:szCs w:val="18"/>
        </w:rPr>
        <w:t>cwu</w:t>
      </w:r>
      <w:proofErr w:type="spellEnd"/>
      <w:r w:rsidRPr="00E06596">
        <w:rPr>
          <w:rFonts w:ascii="Verdana" w:hAnsi="Verdana"/>
          <w:b/>
          <w:sz w:val="18"/>
          <w:szCs w:val="18"/>
        </w:rPr>
        <w:br/>
      </w:r>
    </w:p>
    <w:p w:rsidR="00C5387B" w:rsidRPr="00E06596" w:rsidRDefault="00C5387B" w:rsidP="00E06596">
      <w:pPr>
        <w:pStyle w:val="Bezodstpw"/>
        <w:rPr>
          <w:rFonts w:ascii="Verdana" w:hAnsi="Verdana"/>
          <w:sz w:val="18"/>
          <w:szCs w:val="18"/>
        </w:rPr>
      </w:pPr>
      <w:r w:rsidRPr="00E06596">
        <w:rPr>
          <w:rFonts w:ascii="Verdana" w:hAnsi="Verdana"/>
          <w:sz w:val="18"/>
          <w:szCs w:val="18"/>
        </w:rPr>
        <w:t xml:space="preserve">dysponuje minimum jedną osobą posiadającą uprawnienia mikroanalizatora OZE z zakresie pomp </w:t>
      </w:r>
      <w:proofErr w:type="spellStart"/>
      <w:r w:rsidRPr="00E06596">
        <w:rPr>
          <w:rFonts w:ascii="Verdana" w:hAnsi="Verdana"/>
          <w:sz w:val="18"/>
          <w:szCs w:val="18"/>
        </w:rPr>
        <w:t>ciepłał</w:t>
      </w:r>
      <w:proofErr w:type="spellEnd"/>
      <w:r w:rsidRPr="00E06596">
        <w:rPr>
          <w:rFonts w:ascii="Verdana" w:hAnsi="Verdana"/>
          <w:sz w:val="18"/>
          <w:szCs w:val="18"/>
        </w:rPr>
        <w:t xml:space="preserve"> </w:t>
      </w:r>
    </w:p>
    <w:p w:rsidR="00C5387B" w:rsidRPr="00E06596" w:rsidRDefault="00C5387B" w:rsidP="00E06596">
      <w:pPr>
        <w:pStyle w:val="Bezodstpw"/>
        <w:rPr>
          <w:rFonts w:ascii="Verdana" w:hAnsi="Verdana"/>
          <w:b/>
          <w:sz w:val="18"/>
          <w:szCs w:val="18"/>
        </w:rPr>
      </w:pPr>
    </w:p>
    <w:p w:rsidR="00C5387B" w:rsidRPr="00E06596" w:rsidRDefault="00C5387B" w:rsidP="00E06596">
      <w:pPr>
        <w:pStyle w:val="Bezodstpw"/>
        <w:rPr>
          <w:rFonts w:ascii="Verdana" w:hAnsi="Verdana"/>
          <w:sz w:val="18"/>
          <w:szCs w:val="18"/>
        </w:rPr>
      </w:pPr>
      <w:r w:rsidRPr="00E06596">
        <w:rPr>
          <w:rFonts w:ascii="Verdana" w:hAnsi="Verdana"/>
          <w:b/>
          <w:sz w:val="18"/>
          <w:szCs w:val="18"/>
        </w:rPr>
        <w:t xml:space="preserve">CZĘŚĆ 4 - kotły na </w:t>
      </w:r>
      <w:proofErr w:type="spellStart"/>
      <w:r w:rsidRPr="00E06596">
        <w:rPr>
          <w:rFonts w:ascii="Verdana" w:hAnsi="Verdana"/>
          <w:b/>
          <w:sz w:val="18"/>
          <w:szCs w:val="18"/>
        </w:rPr>
        <w:t>pelet</w:t>
      </w:r>
      <w:proofErr w:type="spellEnd"/>
    </w:p>
    <w:p w:rsidR="00C5387B" w:rsidRPr="00E06596" w:rsidRDefault="00C5387B" w:rsidP="00E06596">
      <w:pPr>
        <w:pStyle w:val="Bezodstpw"/>
        <w:rPr>
          <w:rFonts w:ascii="Verdana" w:hAnsi="Verdana"/>
          <w:sz w:val="18"/>
          <w:szCs w:val="18"/>
        </w:rPr>
      </w:pPr>
    </w:p>
    <w:p w:rsidR="00C5387B" w:rsidRPr="00E06596" w:rsidRDefault="00C5387B" w:rsidP="00E06596">
      <w:pPr>
        <w:pStyle w:val="Bezodstpw"/>
        <w:rPr>
          <w:rFonts w:ascii="Verdana" w:hAnsi="Verdana"/>
          <w:sz w:val="18"/>
          <w:szCs w:val="18"/>
        </w:rPr>
      </w:pPr>
      <w:r w:rsidRPr="00E06596">
        <w:rPr>
          <w:rFonts w:ascii="Verdana" w:hAnsi="Verdana"/>
          <w:sz w:val="18"/>
          <w:szCs w:val="18"/>
        </w:rPr>
        <w:t>dysponuje minimum jedną osobą posiadającą uprawnienia mikroanalizatora OZE z kotłów i pieców na biomasę</w:t>
      </w:r>
      <w:r w:rsidRPr="00E06596">
        <w:rPr>
          <w:rFonts w:ascii="Verdana" w:hAnsi="Verdana"/>
          <w:sz w:val="18"/>
          <w:szCs w:val="18"/>
        </w:rPr>
        <w:br/>
      </w:r>
    </w:p>
    <w:p w:rsidR="00C5387B" w:rsidRPr="00E06596" w:rsidRDefault="00C5387B" w:rsidP="00E06596">
      <w:pPr>
        <w:pStyle w:val="Bezodstpw"/>
        <w:rPr>
          <w:rFonts w:ascii="Verdana" w:hAnsi="Verdana"/>
          <w:sz w:val="18"/>
          <w:szCs w:val="18"/>
        </w:rPr>
      </w:pPr>
    </w:p>
    <w:p w:rsidR="00C5387B" w:rsidRPr="00E06596" w:rsidRDefault="00E06596" w:rsidP="00E06596">
      <w:pPr>
        <w:pStyle w:val="Bezodstpw"/>
        <w:rPr>
          <w:rFonts w:ascii="Verdana" w:hAnsi="Verdana"/>
          <w:sz w:val="18"/>
          <w:szCs w:val="18"/>
        </w:rPr>
      </w:pPr>
      <w:r w:rsidRPr="00E06596">
        <w:rPr>
          <w:rFonts w:ascii="Verdana" w:hAnsi="Verdana"/>
          <w:sz w:val="18"/>
          <w:szCs w:val="18"/>
        </w:rPr>
        <w:t xml:space="preserve">c) </w:t>
      </w:r>
      <w:r w:rsidR="00C5387B" w:rsidRPr="00E06596">
        <w:rPr>
          <w:rFonts w:ascii="Verdana" w:hAnsi="Verdana"/>
          <w:sz w:val="18"/>
          <w:szCs w:val="18"/>
        </w:rPr>
        <w:t>dysponuje lub będzie dysponował sprzętem:</w:t>
      </w:r>
    </w:p>
    <w:p w:rsidR="00C5387B" w:rsidRPr="00E06596" w:rsidRDefault="00C5387B" w:rsidP="00E06596">
      <w:pPr>
        <w:pStyle w:val="Bezodstpw"/>
        <w:rPr>
          <w:rFonts w:ascii="Verdana" w:hAnsi="Verdana"/>
          <w:sz w:val="18"/>
          <w:szCs w:val="18"/>
        </w:rPr>
      </w:pPr>
      <w:r w:rsidRPr="00E06596">
        <w:rPr>
          <w:rFonts w:ascii="Verdana" w:hAnsi="Verdana"/>
          <w:sz w:val="18"/>
          <w:szCs w:val="18"/>
        </w:rPr>
        <w:t xml:space="preserve">             Zamawiający nie stawia szczególnych wymagań w zakresie spełnienia tego warunku. </w:t>
      </w:r>
    </w:p>
    <w:p w:rsidR="00E06596" w:rsidRPr="00E06596" w:rsidRDefault="00E06596" w:rsidP="00E06596">
      <w:pPr>
        <w:pStyle w:val="Bezodstpw"/>
        <w:rPr>
          <w:rFonts w:ascii="Verdana" w:hAnsi="Verdana"/>
          <w:sz w:val="18"/>
          <w:szCs w:val="18"/>
        </w:rPr>
      </w:pPr>
    </w:p>
    <w:p w:rsidR="00745480" w:rsidRPr="00E06596" w:rsidRDefault="00745480" w:rsidP="00745480">
      <w:pPr>
        <w:pBdr>
          <w:top w:val="nil"/>
          <w:left w:val="nil"/>
          <w:bottom w:val="nil"/>
          <w:right w:val="nil"/>
          <w:between w:val="nil"/>
        </w:pBdr>
        <w:rPr>
          <w:sz w:val="18"/>
          <w:szCs w:val="18"/>
        </w:rPr>
      </w:pPr>
      <w:r w:rsidRPr="00E06596">
        <w:rPr>
          <w:sz w:val="18"/>
          <w:szCs w:val="18"/>
        </w:rPr>
        <w:t xml:space="preserve">W przypadku wykonawcy składającego ofertę na wszystkie części zamówienia, środki finansowe lub zdolność kredytową oraz ubezpieczenie od odpowiedzialności cywilnej w zakresie prowadzonej działalności winny opiewać na kwotę łączną dla wszystkich części zamówienia </w:t>
      </w:r>
      <w:proofErr w:type="spellStart"/>
      <w:r w:rsidRPr="00E06596">
        <w:rPr>
          <w:sz w:val="18"/>
          <w:szCs w:val="18"/>
        </w:rPr>
        <w:t>tzn</w:t>
      </w:r>
      <w:proofErr w:type="spellEnd"/>
      <w:r w:rsidRPr="00E06596">
        <w:rPr>
          <w:sz w:val="18"/>
          <w:szCs w:val="18"/>
        </w:rPr>
        <w:t xml:space="preserve"> (suma warunku dla części 1,2,3,4). </w:t>
      </w:r>
      <w:r w:rsidRPr="00E06596">
        <w:rPr>
          <w:sz w:val="18"/>
          <w:szCs w:val="18"/>
        </w:rPr>
        <w:lastRenderedPageBreak/>
        <w:t>Dokument potwierdzający spełnianie tego warunku może być w takim przypadku złożony łącznie dla całego zamówienia.</w:t>
      </w:r>
    </w:p>
    <w:p w:rsidR="00745480" w:rsidRPr="00E06596" w:rsidRDefault="00745480" w:rsidP="00E06596">
      <w:pPr>
        <w:pStyle w:val="Bezodstpw"/>
        <w:rPr>
          <w:rFonts w:ascii="Verdana" w:hAnsi="Verdana"/>
          <w:sz w:val="18"/>
          <w:szCs w:val="18"/>
        </w:rPr>
      </w:pPr>
    </w:p>
    <w:p w:rsidR="00745480" w:rsidRPr="00E06596" w:rsidRDefault="00745480" w:rsidP="00745480">
      <w:pPr>
        <w:pBdr>
          <w:top w:val="nil"/>
          <w:left w:val="nil"/>
          <w:bottom w:val="nil"/>
          <w:right w:val="nil"/>
          <w:between w:val="nil"/>
        </w:pBdr>
        <w:rPr>
          <w:sz w:val="18"/>
          <w:szCs w:val="18"/>
        </w:rPr>
      </w:pPr>
      <w:r w:rsidRPr="00E06596">
        <w:rPr>
          <w:sz w:val="18"/>
          <w:szCs w:val="18"/>
        </w:rPr>
        <w:t>W przypadku wykonawcy składającego ofertę na wszystkie części zamówienia, zdolność zawodowa (osoby posiadające odpowiednie uprawnienia) winna stanowić sumę wymaganą dla wszystkich części zamówienia. Dokument potwierdzający spełnianie tego warunku może być w takim przypadku złożony łącznie dla całości zamówienia.</w:t>
      </w:r>
    </w:p>
    <w:p w:rsidR="00745480" w:rsidRPr="00B41332" w:rsidRDefault="00745480" w:rsidP="00B41332">
      <w:pPr>
        <w:pStyle w:val="Bezodstpw"/>
      </w:pPr>
    </w:p>
    <w:p w:rsidR="00745480" w:rsidRPr="00B41332" w:rsidRDefault="00745480" w:rsidP="00745480">
      <w:pPr>
        <w:pBdr>
          <w:top w:val="nil"/>
          <w:left w:val="nil"/>
          <w:bottom w:val="nil"/>
          <w:right w:val="nil"/>
          <w:between w:val="nil"/>
        </w:pBdr>
        <w:rPr>
          <w:color w:val="000000"/>
          <w:sz w:val="18"/>
          <w:szCs w:val="18"/>
        </w:rPr>
      </w:pPr>
      <w:r w:rsidRPr="00B41332">
        <w:rPr>
          <w:color w:val="000000"/>
          <w:sz w:val="18"/>
          <w:szCs w:val="18"/>
        </w:rPr>
        <w:t>Minimalny poziom wskazany przez Zamawiającego dotyczący warunków finansowych i personelu nie zwalnia wykonawcy z jakichkolwiek warunków umownych oraz z jej prawidłowego i terminowego wykonywania.</w:t>
      </w:r>
    </w:p>
    <w:p w:rsidR="00745480" w:rsidRPr="00B41332" w:rsidRDefault="00745480" w:rsidP="00745480">
      <w:pPr>
        <w:numPr>
          <w:ilvl w:val="0"/>
          <w:numId w:val="7"/>
        </w:numPr>
        <w:pBdr>
          <w:top w:val="nil"/>
          <w:left w:val="nil"/>
          <w:bottom w:val="nil"/>
          <w:right w:val="nil"/>
          <w:between w:val="nil"/>
        </w:pBdr>
        <w:tabs>
          <w:tab w:val="left" w:pos="284"/>
        </w:tabs>
        <w:spacing w:after="0" w:line="240" w:lineRule="auto"/>
        <w:ind w:left="284" w:hanging="284"/>
        <w:jc w:val="both"/>
        <w:rPr>
          <w:color w:val="000000"/>
          <w:sz w:val="18"/>
          <w:szCs w:val="18"/>
        </w:rPr>
      </w:pPr>
      <w:r w:rsidRPr="00B41332">
        <w:rPr>
          <w:color w:val="000000"/>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45480" w:rsidRPr="00B41332" w:rsidRDefault="00745480" w:rsidP="00B41332">
      <w:pPr>
        <w:pStyle w:val="Bezodstpw"/>
        <w:rPr>
          <w:rFonts w:ascii="Verdana" w:hAnsi="Verdana"/>
          <w:sz w:val="18"/>
          <w:szCs w:val="18"/>
        </w:rPr>
      </w:pPr>
    </w:p>
    <w:p w:rsidR="00745480" w:rsidRPr="00B41332" w:rsidRDefault="00745480" w:rsidP="00745480">
      <w:pPr>
        <w:numPr>
          <w:ilvl w:val="0"/>
          <w:numId w:val="7"/>
        </w:numPr>
        <w:pBdr>
          <w:top w:val="nil"/>
          <w:left w:val="nil"/>
          <w:bottom w:val="nil"/>
          <w:right w:val="nil"/>
          <w:between w:val="nil"/>
        </w:pBdr>
        <w:tabs>
          <w:tab w:val="left" w:pos="284"/>
        </w:tabs>
        <w:spacing w:after="0" w:line="240" w:lineRule="auto"/>
        <w:ind w:left="284" w:hanging="284"/>
        <w:jc w:val="both"/>
        <w:rPr>
          <w:color w:val="000000"/>
          <w:sz w:val="18"/>
          <w:szCs w:val="18"/>
        </w:rPr>
      </w:pPr>
      <w:r w:rsidRPr="00B41332">
        <w:rPr>
          <w:color w:val="000000"/>
          <w:sz w:val="18"/>
          <w:szCs w:val="18"/>
        </w:rPr>
        <w:t>Wykonawca może w celu potwierdzenia spełniania warunków udziału w postępowaniu, o których mowa w pkt. 2 niniejszego rozdziału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45480" w:rsidRPr="00B41332" w:rsidRDefault="00745480" w:rsidP="00B41332">
      <w:pPr>
        <w:pStyle w:val="Bezodstpw"/>
        <w:rPr>
          <w:rFonts w:ascii="Verdana" w:hAnsi="Verdana"/>
          <w:sz w:val="18"/>
          <w:szCs w:val="18"/>
        </w:rPr>
      </w:pPr>
    </w:p>
    <w:p w:rsidR="00745480" w:rsidRPr="00B41332" w:rsidRDefault="00745480" w:rsidP="00745480">
      <w:pPr>
        <w:numPr>
          <w:ilvl w:val="0"/>
          <w:numId w:val="7"/>
        </w:numPr>
        <w:pBdr>
          <w:top w:val="nil"/>
          <w:left w:val="nil"/>
          <w:bottom w:val="nil"/>
          <w:right w:val="nil"/>
          <w:between w:val="nil"/>
        </w:pBdr>
        <w:tabs>
          <w:tab w:val="left" w:pos="284"/>
        </w:tabs>
        <w:spacing w:after="0" w:line="240" w:lineRule="auto"/>
        <w:ind w:left="284" w:hanging="284"/>
        <w:jc w:val="both"/>
        <w:rPr>
          <w:color w:val="000000"/>
          <w:sz w:val="18"/>
          <w:szCs w:val="18"/>
        </w:rPr>
      </w:pPr>
      <w:r w:rsidRPr="00B41332">
        <w:rPr>
          <w:color w:val="000000"/>
          <w:sz w:val="18"/>
          <w:szCs w:val="18"/>
        </w:rPr>
        <w:t xml:space="preserve">Zamawiający jednocześnie informuje, iż „stosowna sytuacja” niniejszego rozdziału SIWZ wystąpi wyłącznie w przypadku kiedy: </w:t>
      </w:r>
    </w:p>
    <w:p w:rsidR="00745480" w:rsidRPr="00B41332" w:rsidRDefault="00745480" w:rsidP="00745480">
      <w:pPr>
        <w:numPr>
          <w:ilvl w:val="0"/>
          <w:numId w:val="8"/>
        </w:numPr>
        <w:pBdr>
          <w:top w:val="nil"/>
          <w:left w:val="nil"/>
          <w:bottom w:val="nil"/>
          <w:right w:val="nil"/>
          <w:between w:val="nil"/>
        </w:pBdr>
        <w:tabs>
          <w:tab w:val="left" w:pos="284"/>
          <w:tab w:val="left" w:pos="567"/>
        </w:tabs>
        <w:spacing w:after="0" w:line="240" w:lineRule="auto"/>
        <w:contextualSpacing/>
        <w:jc w:val="both"/>
        <w:rPr>
          <w:color w:val="000000"/>
          <w:sz w:val="18"/>
          <w:szCs w:val="18"/>
        </w:rPr>
      </w:pPr>
      <w:r w:rsidRPr="00B41332">
        <w:rPr>
          <w:color w:val="000000"/>
          <w:sz w:val="18"/>
          <w:szCs w:val="18"/>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745480" w:rsidRPr="00B41332" w:rsidRDefault="00745480" w:rsidP="00745480">
      <w:pPr>
        <w:numPr>
          <w:ilvl w:val="0"/>
          <w:numId w:val="8"/>
        </w:numPr>
        <w:pBdr>
          <w:top w:val="nil"/>
          <w:left w:val="nil"/>
          <w:bottom w:val="nil"/>
          <w:right w:val="nil"/>
          <w:between w:val="nil"/>
        </w:pBdr>
        <w:tabs>
          <w:tab w:val="left" w:pos="284"/>
          <w:tab w:val="left" w:pos="567"/>
        </w:tabs>
        <w:spacing w:after="0" w:line="240" w:lineRule="auto"/>
        <w:contextualSpacing/>
        <w:jc w:val="both"/>
        <w:rPr>
          <w:color w:val="000000"/>
          <w:sz w:val="18"/>
          <w:szCs w:val="18"/>
        </w:rPr>
      </w:pPr>
      <w:r w:rsidRPr="00B41332">
        <w:rPr>
          <w:color w:val="000000"/>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art.24 ust.1 pkt 13-22 i ust.5 pkt.1</w:t>
      </w:r>
      <w:r w:rsidR="008F02AE">
        <w:rPr>
          <w:color w:val="000000"/>
          <w:sz w:val="18"/>
          <w:szCs w:val="18"/>
        </w:rPr>
        <w:t>, 2, 4 i 8</w:t>
      </w:r>
      <w:r w:rsidRPr="00B41332">
        <w:rPr>
          <w:color w:val="000000"/>
          <w:sz w:val="18"/>
          <w:szCs w:val="18"/>
        </w:rPr>
        <w:t xml:space="preserve"> ustawy.</w:t>
      </w:r>
    </w:p>
    <w:p w:rsidR="00745480" w:rsidRPr="00B41332" w:rsidRDefault="00745480" w:rsidP="00745480">
      <w:pPr>
        <w:numPr>
          <w:ilvl w:val="0"/>
          <w:numId w:val="8"/>
        </w:numPr>
        <w:pBdr>
          <w:top w:val="nil"/>
          <w:left w:val="nil"/>
          <w:bottom w:val="nil"/>
          <w:right w:val="nil"/>
          <w:between w:val="nil"/>
        </w:pBdr>
        <w:tabs>
          <w:tab w:val="left" w:pos="284"/>
          <w:tab w:val="left" w:pos="567"/>
        </w:tabs>
        <w:spacing w:after="0" w:line="240" w:lineRule="auto"/>
        <w:contextualSpacing/>
        <w:jc w:val="both"/>
        <w:rPr>
          <w:color w:val="000000"/>
          <w:sz w:val="18"/>
          <w:szCs w:val="18"/>
        </w:rPr>
      </w:pPr>
      <w:r w:rsidRPr="00B41332">
        <w:rPr>
          <w:color w:val="000000"/>
          <w:sz w:val="18"/>
          <w:szCs w:val="18"/>
        </w:rPr>
        <w:t>W odniesieniu do warunków dotyczących wykształcenia, kwalifikacji zawodowych lub doświadczenia, wykonawcy mogą polegać na zdolnościach  innych podmiotów, jeśli podmioty te zrealizują usługi, do realizacji których te zdolności są wymagane – wykonanie części zamówienia w charakterze podwykonawcy.</w:t>
      </w:r>
    </w:p>
    <w:p w:rsidR="00745480" w:rsidRPr="00B41332" w:rsidRDefault="00745480" w:rsidP="00745480">
      <w:pPr>
        <w:numPr>
          <w:ilvl w:val="0"/>
          <w:numId w:val="8"/>
        </w:numPr>
        <w:pBdr>
          <w:top w:val="nil"/>
          <w:left w:val="nil"/>
          <w:bottom w:val="nil"/>
          <w:right w:val="nil"/>
          <w:between w:val="nil"/>
        </w:pBdr>
        <w:tabs>
          <w:tab w:val="left" w:pos="284"/>
          <w:tab w:val="left" w:pos="567"/>
        </w:tabs>
        <w:spacing w:after="0" w:line="240" w:lineRule="auto"/>
        <w:contextualSpacing/>
        <w:jc w:val="both"/>
        <w:rPr>
          <w:color w:val="000000"/>
          <w:sz w:val="18"/>
          <w:szCs w:val="18"/>
        </w:rPr>
      </w:pPr>
      <w:r w:rsidRPr="00B41332">
        <w:rPr>
          <w:color w:val="000000"/>
          <w:sz w:val="18"/>
          <w:szCs w:val="18"/>
        </w:rPr>
        <w:t>Z zobowiązania lub innych dokumentów potwierdzających udostępnienie zasobów przez inne podmioty musi bezspornie i jednoznacznie wynikać w szczególności:</w:t>
      </w:r>
    </w:p>
    <w:p w:rsidR="00745480" w:rsidRPr="00B41332" w:rsidRDefault="00745480" w:rsidP="00745480">
      <w:pPr>
        <w:pBdr>
          <w:top w:val="nil"/>
          <w:left w:val="nil"/>
          <w:bottom w:val="nil"/>
          <w:right w:val="nil"/>
          <w:between w:val="nil"/>
        </w:pBdr>
        <w:tabs>
          <w:tab w:val="left" w:pos="284"/>
        </w:tabs>
        <w:ind w:left="567"/>
        <w:rPr>
          <w:color w:val="000000"/>
          <w:sz w:val="18"/>
          <w:szCs w:val="18"/>
        </w:rPr>
      </w:pPr>
      <w:r w:rsidRPr="00B41332">
        <w:rPr>
          <w:color w:val="000000"/>
          <w:sz w:val="18"/>
          <w:szCs w:val="18"/>
        </w:rPr>
        <w:t>- zakres dostępnych wykonawcy zasobów innego podmiotu,</w:t>
      </w:r>
    </w:p>
    <w:p w:rsidR="00745480" w:rsidRPr="00B41332" w:rsidRDefault="00745480" w:rsidP="00745480">
      <w:pPr>
        <w:pBdr>
          <w:top w:val="nil"/>
          <w:left w:val="nil"/>
          <w:bottom w:val="nil"/>
          <w:right w:val="nil"/>
          <w:between w:val="nil"/>
        </w:pBdr>
        <w:tabs>
          <w:tab w:val="left" w:pos="284"/>
        </w:tabs>
        <w:ind w:left="567"/>
        <w:rPr>
          <w:color w:val="000000"/>
          <w:sz w:val="18"/>
          <w:szCs w:val="18"/>
        </w:rPr>
      </w:pPr>
      <w:r w:rsidRPr="00B41332">
        <w:rPr>
          <w:color w:val="000000"/>
          <w:sz w:val="18"/>
          <w:szCs w:val="18"/>
        </w:rPr>
        <w:t>- sposób wykorzystania zasobów innego podmiotu, przez wykonawcę, przy wykonywaniu zamówienia,</w:t>
      </w:r>
    </w:p>
    <w:p w:rsidR="00745480" w:rsidRPr="00B41332" w:rsidRDefault="00745480" w:rsidP="00745480">
      <w:pPr>
        <w:pBdr>
          <w:top w:val="nil"/>
          <w:left w:val="nil"/>
          <w:bottom w:val="nil"/>
          <w:right w:val="nil"/>
          <w:between w:val="nil"/>
        </w:pBdr>
        <w:tabs>
          <w:tab w:val="left" w:pos="284"/>
        </w:tabs>
        <w:ind w:left="567"/>
        <w:rPr>
          <w:color w:val="000000"/>
          <w:sz w:val="18"/>
          <w:szCs w:val="18"/>
        </w:rPr>
      </w:pPr>
      <w:r w:rsidRPr="00B41332">
        <w:rPr>
          <w:color w:val="000000"/>
          <w:sz w:val="18"/>
          <w:szCs w:val="18"/>
        </w:rPr>
        <w:t>- zakres i okres udziału innego podmiotu przy wykonywaniu zamówienia publicznego,</w:t>
      </w:r>
    </w:p>
    <w:p w:rsidR="00745480" w:rsidRPr="00B41332" w:rsidRDefault="00745480" w:rsidP="00745480">
      <w:pPr>
        <w:pBdr>
          <w:top w:val="nil"/>
          <w:left w:val="nil"/>
          <w:bottom w:val="nil"/>
          <w:right w:val="nil"/>
          <w:between w:val="nil"/>
        </w:pBdr>
        <w:tabs>
          <w:tab w:val="left" w:pos="284"/>
        </w:tabs>
        <w:ind w:left="567"/>
        <w:rPr>
          <w:color w:val="000000"/>
          <w:sz w:val="18"/>
          <w:szCs w:val="18"/>
        </w:rPr>
      </w:pPr>
      <w:r w:rsidRPr="00B41332">
        <w:rPr>
          <w:color w:val="000000"/>
          <w:sz w:val="18"/>
          <w:szCs w:val="18"/>
        </w:rPr>
        <w:t>- czy podmiot, na zdolnościach którego wykonawca polega w odniesieniu do warunków udziału w postępowaniu dotyczących wykształcenia, kwalifikacji zawodowych lub doświadczenia, zrealizuje usługi, których wskazane zdolności dotyczą.</w:t>
      </w:r>
    </w:p>
    <w:p w:rsidR="00745480" w:rsidRDefault="00745480" w:rsidP="00745480">
      <w:pPr>
        <w:pBdr>
          <w:top w:val="nil"/>
          <w:left w:val="nil"/>
          <w:bottom w:val="nil"/>
          <w:right w:val="nil"/>
          <w:between w:val="nil"/>
        </w:pBdr>
        <w:tabs>
          <w:tab w:val="left" w:pos="284"/>
        </w:tabs>
        <w:ind w:left="567"/>
        <w:rPr>
          <w:color w:val="000000"/>
        </w:rPr>
      </w:pPr>
    </w:p>
    <w:p w:rsidR="00745480" w:rsidRPr="00B41332" w:rsidRDefault="00745480" w:rsidP="00B41332">
      <w:pPr>
        <w:pBdr>
          <w:top w:val="nil"/>
          <w:left w:val="nil"/>
          <w:bottom w:val="nil"/>
          <w:right w:val="nil"/>
          <w:between w:val="nil"/>
        </w:pBdr>
        <w:tabs>
          <w:tab w:val="left" w:pos="284"/>
        </w:tabs>
        <w:spacing w:after="0" w:line="240" w:lineRule="auto"/>
        <w:jc w:val="both"/>
        <w:rPr>
          <w:color w:val="000000"/>
          <w:sz w:val="18"/>
          <w:szCs w:val="18"/>
        </w:rPr>
      </w:pPr>
      <w:r w:rsidRPr="00B41332">
        <w:rPr>
          <w:color w:val="000000"/>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 oryginał lub kopia potwierdzona za zgodność z oryginałem przez notariusza) należy dołączyć do oferty.</w:t>
      </w:r>
    </w:p>
    <w:p w:rsidR="00745480" w:rsidRPr="00B41332" w:rsidRDefault="00745480" w:rsidP="00745480">
      <w:pPr>
        <w:pBdr>
          <w:top w:val="nil"/>
          <w:left w:val="nil"/>
          <w:bottom w:val="nil"/>
          <w:right w:val="nil"/>
          <w:between w:val="nil"/>
        </w:pBdr>
        <w:rPr>
          <w:color w:val="000000"/>
          <w:sz w:val="18"/>
          <w:szCs w:val="18"/>
        </w:rPr>
      </w:pPr>
    </w:p>
    <w:p w:rsidR="00745480" w:rsidRPr="00B41332" w:rsidRDefault="00745480" w:rsidP="00B41332">
      <w:pPr>
        <w:pBdr>
          <w:top w:val="nil"/>
          <w:left w:val="nil"/>
          <w:bottom w:val="nil"/>
          <w:right w:val="nil"/>
          <w:between w:val="nil"/>
        </w:pBdr>
        <w:tabs>
          <w:tab w:val="left" w:pos="284"/>
        </w:tabs>
        <w:spacing w:after="0" w:line="240" w:lineRule="auto"/>
        <w:jc w:val="both"/>
        <w:rPr>
          <w:color w:val="000000"/>
          <w:sz w:val="18"/>
          <w:szCs w:val="18"/>
        </w:rPr>
      </w:pPr>
      <w:r w:rsidRPr="00B41332">
        <w:rPr>
          <w:color w:val="000000"/>
          <w:sz w:val="18"/>
          <w:szCs w:val="18"/>
        </w:rPr>
        <w:t>W przypadku wykonawców wspólnie ubiegających się o udzielenie zamówienia, warunki określone SIWZ musi spełniać co najmniej jeden wykonawca samodzielnie lub wszyscy wykonawcy łącznie.</w:t>
      </w:r>
    </w:p>
    <w:p w:rsidR="00745480" w:rsidRPr="00B41332" w:rsidRDefault="00745480" w:rsidP="00745480">
      <w:pPr>
        <w:pBdr>
          <w:top w:val="nil"/>
          <w:left w:val="nil"/>
          <w:bottom w:val="nil"/>
          <w:right w:val="nil"/>
          <w:between w:val="nil"/>
        </w:pBdr>
        <w:rPr>
          <w:color w:val="000000"/>
          <w:sz w:val="18"/>
          <w:szCs w:val="18"/>
        </w:rPr>
      </w:pPr>
    </w:p>
    <w:p w:rsidR="00745480" w:rsidRPr="00B41332" w:rsidRDefault="00745480" w:rsidP="00B41332">
      <w:pPr>
        <w:pBdr>
          <w:top w:val="nil"/>
          <w:left w:val="nil"/>
          <w:bottom w:val="nil"/>
          <w:right w:val="nil"/>
          <w:between w:val="nil"/>
        </w:pBdr>
        <w:tabs>
          <w:tab w:val="left" w:pos="284"/>
        </w:tabs>
        <w:spacing w:after="0" w:line="240" w:lineRule="auto"/>
        <w:jc w:val="both"/>
        <w:rPr>
          <w:color w:val="000000"/>
          <w:sz w:val="18"/>
          <w:szCs w:val="18"/>
        </w:rPr>
      </w:pPr>
      <w:r w:rsidRPr="00B41332">
        <w:rPr>
          <w:b/>
          <w:color w:val="000000"/>
          <w:sz w:val="18"/>
          <w:szCs w:val="18"/>
        </w:rPr>
        <w:t>Zamawiający wykluczy z postępowania wykonawców</w:t>
      </w:r>
      <w:r w:rsidRPr="00B41332">
        <w:rPr>
          <w:color w:val="000000"/>
          <w:sz w:val="18"/>
          <w:szCs w:val="18"/>
        </w:rPr>
        <w:t>:</w:t>
      </w:r>
    </w:p>
    <w:p w:rsidR="00745480" w:rsidRPr="00B41332" w:rsidRDefault="00745480" w:rsidP="00745480">
      <w:pPr>
        <w:numPr>
          <w:ilvl w:val="0"/>
          <w:numId w:val="9"/>
        </w:numPr>
        <w:pBdr>
          <w:top w:val="nil"/>
          <w:left w:val="nil"/>
          <w:bottom w:val="nil"/>
          <w:right w:val="nil"/>
          <w:between w:val="nil"/>
        </w:pBdr>
        <w:tabs>
          <w:tab w:val="left" w:pos="284"/>
        </w:tabs>
        <w:spacing w:after="0" w:line="240" w:lineRule="auto"/>
        <w:ind w:hanging="360"/>
        <w:jc w:val="both"/>
        <w:rPr>
          <w:color w:val="000000"/>
          <w:sz w:val="18"/>
          <w:szCs w:val="18"/>
        </w:rPr>
      </w:pPr>
      <w:r w:rsidRPr="00B41332">
        <w:rPr>
          <w:color w:val="000000"/>
          <w:sz w:val="18"/>
          <w:szCs w:val="18"/>
        </w:rPr>
        <w:t>którzy nie wykazali, spełniania warunków udziału w postępowaniu, o których mowa w pkt. 2,</w:t>
      </w:r>
    </w:p>
    <w:p w:rsidR="00745480" w:rsidRPr="00B41332" w:rsidRDefault="00745480" w:rsidP="00745480">
      <w:pPr>
        <w:numPr>
          <w:ilvl w:val="0"/>
          <w:numId w:val="9"/>
        </w:numPr>
        <w:pBdr>
          <w:top w:val="nil"/>
          <w:left w:val="nil"/>
          <w:bottom w:val="nil"/>
          <w:right w:val="nil"/>
          <w:between w:val="nil"/>
        </w:pBdr>
        <w:tabs>
          <w:tab w:val="left" w:pos="284"/>
        </w:tabs>
        <w:spacing w:after="0" w:line="240" w:lineRule="auto"/>
        <w:ind w:hanging="360"/>
        <w:jc w:val="both"/>
        <w:rPr>
          <w:color w:val="000000"/>
          <w:sz w:val="18"/>
          <w:szCs w:val="18"/>
        </w:rPr>
      </w:pPr>
      <w:r w:rsidRPr="00B41332">
        <w:rPr>
          <w:color w:val="000000"/>
          <w:sz w:val="18"/>
          <w:szCs w:val="18"/>
        </w:rPr>
        <w:lastRenderedPageBreak/>
        <w:t>którzy nie wykażą, że nie zachodzą wobec nich przesłanki określone w art. 24 ust. 1 pkt 13-23 ustawy,</w:t>
      </w:r>
    </w:p>
    <w:p w:rsidR="00745480" w:rsidRPr="00B41332" w:rsidRDefault="00745480" w:rsidP="00745480">
      <w:pPr>
        <w:numPr>
          <w:ilvl w:val="0"/>
          <w:numId w:val="9"/>
        </w:numPr>
        <w:pBdr>
          <w:top w:val="nil"/>
          <w:left w:val="nil"/>
          <w:bottom w:val="nil"/>
          <w:right w:val="nil"/>
          <w:between w:val="nil"/>
        </w:pBdr>
        <w:tabs>
          <w:tab w:val="left" w:pos="284"/>
        </w:tabs>
        <w:spacing w:after="0" w:line="240" w:lineRule="auto"/>
        <w:ind w:hanging="360"/>
        <w:jc w:val="both"/>
        <w:rPr>
          <w:color w:val="000000"/>
          <w:sz w:val="18"/>
          <w:szCs w:val="18"/>
        </w:rPr>
      </w:pPr>
      <w:r w:rsidRPr="00B41332">
        <w:rPr>
          <w:color w:val="000000"/>
          <w:sz w:val="18"/>
          <w:szCs w:val="18"/>
        </w:rPr>
        <w:t>wobec których zachodzą przesłanki określone w art. 24 ust.5 pkt 1</w:t>
      </w:r>
      <w:r w:rsidR="008F02AE">
        <w:rPr>
          <w:color w:val="000000"/>
          <w:sz w:val="18"/>
          <w:szCs w:val="18"/>
        </w:rPr>
        <w:t xml:space="preserve">, </w:t>
      </w:r>
      <w:r w:rsidR="008F02AE">
        <w:rPr>
          <w:color w:val="000000"/>
          <w:sz w:val="18"/>
          <w:szCs w:val="18"/>
        </w:rPr>
        <w:t>2, 4 i 8</w:t>
      </w:r>
      <w:r w:rsidR="008F02AE" w:rsidRPr="00B41332">
        <w:rPr>
          <w:color w:val="000000"/>
          <w:sz w:val="18"/>
          <w:szCs w:val="18"/>
        </w:rPr>
        <w:t xml:space="preserve"> </w:t>
      </w:r>
      <w:r w:rsidRPr="00B41332">
        <w:rPr>
          <w:color w:val="000000"/>
          <w:sz w:val="18"/>
          <w:szCs w:val="18"/>
        </w:rPr>
        <w:t>ustawy.</w:t>
      </w:r>
    </w:p>
    <w:p w:rsidR="00745480" w:rsidRPr="00B41332" w:rsidRDefault="00745480" w:rsidP="00745480">
      <w:pPr>
        <w:pBdr>
          <w:top w:val="nil"/>
          <w:left w:val="nil"/>
          <w:bottom w:val="nil"/>
          <w:right w:val="nil"/>
          <w:between w:val="nil"/>
        </w:pBdr>
        <w:tabs>
          <w:tab w:val="left" w:pos="284"/>
        </w:tabs>
        <w:ind w:left="284"/>
        <w:rPr>
          <w:color w:val="000000"/>
          <w:sz w:val="18"/>
          <w:szCs w:val="18"/>
        </w:rPr>
      </w:pPr>
    </w:p>
    <w:p w:rsidR="00745480" w:rsidRPr="00B41332" w:rsidRDefault="00745480" w:rsidP="00B41332">
      <w:pPr>
        <w:pBdr>
          <w:top w:val="nil"/>
          <w:left w:val="nil"/>
          <w:bottom w:val="nil"/>
          <w:right w:val="nil"/>
          <w:between w:val="nil"/>
        </w:pBdr>
        <w:tabs>
          <w:tab w:val="left" w:pos="284"/>
        </w:tabs>
        <w:spacing w:after="0" w:line="240" w:lineRule="auto"/>
        <w:jc w:val="both"/>
        <w:rPr>
          <w:color w:val="000000"/>
          <w:sz w:val="18"/>
          <w:szCs w:val="18"/>
        </w:rPr>
      </w:pPr>
      <w:r w:rsidRPr="00B41332">
        <w:rPr>
          <w:color w:val="000000"/>
          <w:sz w:val="18"/>
          <w:szCs w:val="18"/>
        </w:rPr>
        <w:t>Wykonawca może skorzystać z instytucji „</w:t>
      </w:r>
      <w:r w:rsidRPr="00B41332">
        <w:rPr>
          <w:color w:val="000000"/>
          <w:sz w:val="18"/>
          <w:szCs w:val="18"/>
          <w:u w:val="single"/>
        </w:rPr>
        <w:t>samooczyszczenia</w:t>
      </w:r>
      <w:r w:rsidRPr="00B41332">
        <w:rPr>
          <w:color w:val="000000"/>
          <w:sz w:val="18"/>
          <w:szCs w:val="18"/>
        </w:rPr>
        <w:t>” zgodnie z art.24 ust.8. W tym celu zobowiązany jest do złożenia wraz z ofertą stosownego oświadczenia, a następnie zgodnie z art.26 ust.2 ustawy PZP do złożenia dowodów. Wykonawca nie podlega wykluczeniu, jeśli zamawiający, uwzględniając wagę i szczególne okoliczności czynu Wykonawcy, uzna za wystarczające dowody przedstawione przez wykonawcę.</w:t>
      </w:r>
    </w:p>
    <w:p w:rsidR="00B41332" w:rsidRPr="00B41332" w:rsidRDefault="00B41332" w:rsidP="0014174C">
      <w:pPr>
        <w:rPr>
          <w:sz w:val="18"/>
          <w:szCs w:val="18"/>
        </w:rPr>
      </w:pPr>
    </w:p>
    <w:p w:rsidR="0014174C" w:rsidRPr="00B41332" w:rsidRDefault="0014174C" w:rsidP="0014174C">
      <w:pPr>
        <w:rPr>
          <w:sz w:val="18"/>
          <w:szCs w:val="18"/>
        </w:rPr>
      </w:pPr>
      <w:r w:rsidRPr="00B41332">
        <w:rPr>
          <w:sz w:val="18"/>
          <w:szCs w:val="18"/>
        </w:rPr>
        <w:t>Do przeliczenia wszystkich wartości finansowych, a występujących w innych walutach niż PLN Wykonawca zastosuje średni kurs Narodowego Banku Polskiego (NBP) opublikowany w dniu wysłania ogłoszenia o niniejszym zamówieniu do Dziennika Urzędowego Unii Europejskiej. Średnie kursy walut dostępne są na stronie internetowej Narodowego Banku Polskiego pod następującym adresem: http://www.nbp.pl/</w:t>
      </w:r>
    </w:p>
    <w:p w:rsidR="0014174C" w:rsidRPr="00B41332" w:rsidRDefault="005D0504" w:rsidP="00B41332">
      <w:pPr>
        <w:pStyle w:val="Clauzullo"/>
        <w:tabs>
          <w:tab w:val="num" w:pos="397"/>
        </w:tabs>
      </w:pPr>
      <w:bookmarkStart w:id="8" w:name="_Toc515282013"/>
      <w:r>
        <w:t>9</w:t>
      </w:r>
      <w:r w:rsidR="00B41332">
        <w:t xml:space="preserve">. </w:t>
      </w:r>
      <w:r w:rsidR="0014174C" w:rsidRPr="00B41332">
        <w:t>Dokumenty lub oświadczenia potwierdzające spełnienie warunków udziału w postępowaniu oraz brak podstaw wykluczenia.</w:t>
      </w:r>
      <w:bookmarkEnd w:id="8"/>
    </w:p>
    <w:p w:rsidR="001A6FF9" w:rsidRPr="005D0504" w:rsidRDefault="0014174C" w:rsidP="001A6FF9">
      <w:pPr>
        <w:rPr>
          <w:sz w:val="18"/>
          <w:szCs w:val="18"/>
        </w:rPr>
      </w:pPr>
      <w:r w:rsidRPr="00B41332">
        <w:rPr>
          <w:sz w:val="18"/>
          <w:szCs w:val="18"/>
        </w:rPr>
        <w:t xml:space="preserve">1. W celu potwierdzenia spełnienia warunków udziału w postępowaniu Wykonawcy zobowiązani są złożyć Zamawiającemu oświadczenie w formie Jednolitego Europejskiego Dokumentu Zamówienia (dalej zwanego „JEDZ”), </w:t>
      </w:r>
    </w:p>
    <w:p w:rsidR="001A6FF9" w:rsidRDefault="001A6FF9" w:rsidP="001A6FF9">
      <w:pPr>
        <w:rPr>
          <w:sz w:val="18"/>
          <w:szCs w:val="18"/>
        </w:rPr>
      </w:pPr>
      <w:r w:rsidRPr="005D0504">
        <w:rPr>
          <w:sz w:val="18"/>
          <w:szCs w:val="18"/>
        </w:rPr>
        <w:t>●</w:t>
      </w:r>
      <w:r w:rsidRPr="005D0504">
        <w:rPr>
          <w:sz w:val="18"/>
          <w:szCs w:val="18"/>
        </w:rPr>
        <w:tab/>
        <w:t xml:space="preserve">W przypadku wspólnego ubiegania się o zamówienie przez wykonawców </w:t>
      </w:r>
      <w:r w:rsidR="005A6662">
        <w:rPr>
          <w:sz w:val="18"/>
          <w:szCs w:val="18"/>
        </w:rPr>
        <w:t>JEDZ</w:t>
      </w:r>
      <w:r w:rsidRPr="005D0504">
        <w:rPr>
          <w:sz w:val="18"/>
          <w:szCs w:val="18"/>
        </w:rPr>
        <w:t xml:space="preserve">, składa każdy z wykonawców wspólnie ubiegających się o zamówienie. </w:t>
      </w:r>
      <w:r w:rsidR="005A6662">
        <w:rPr>
          <w:sz w:val="18"/>
          <w:szCs w:val="18"/>
        </w:rPr>
        <w:t>JEDZ</w:t>
      </w:r>
      <w:r w:rsidRPr="005D0504">
        <w:rPr>
          <w:sz w:val="18"/>
          <w:szCs w:val="18"/>
        </w:rPr>
        <w:t xml:space="preserve"> </w:t>
      </w:r>
      <w:r w:rsidR="005A6662">
        <w:rPr>
          <w:sz w:val="18"/>
          <w:szCs w:val="18"/>
        </w:rPr>
        <w:t xml:space="preserve">ma </w:t>
      </w:r>
      <w:r w:rsidRPr="005D0504">
        <w:rPr>
          <w:sz w:val="18"/>
          <w:szCs w:val="18"/>
        </w:rPr>
        <w:t xml:space="preserve"> potwierdzać spełnianie warunków udziału w postępowaniu w zakresie, w którym każdy z wykonawców wykazuje spełnienie warunków udziału  w postępowaniu oraz brak podstaw wykluczenia ( każdy z Wykonawców wspólnie składających ofertę nie może podlegać  wykluczeniu z postępowania co oznacza, iż oświadczenie w tym zakresie musi złożyć każdy  z Wykonawców składających ofertę wspólną).</w:t>
      </w:r>
    </w:p>
    <w:p w:rsidR="008F02AE" w:rsidRDefault="003170A1" w:rsidP="00983D0D">
      <w:pPr>
        <w:jc w:val="both"/>
        <w:rPr>
          <w:sz w:val="18"/>
          <w:szCs w:val="18"/>
        </w:rPr>
      </w:pPr>
      <w:r w:rsidRPr="003170A1">
        <w:rPr>
          <w:sz w:val="18"/>
          <w:szCs w:val="18"/>
        </w:rPr>
        <w:t xml:space="preserve">1) </w:t>
      </w:r>
      <w:r w:rsidR="008F02AE">
        <w:rPr>
          <w:sz w:val="18"/>
          <w:szCs w:val="18"/>
        </w:rPr>
        <w:t>w</w:t>
      </w:r>
      <w:r w:rsidR="008F02AE" w:rsidRPr="008F02AE">
        <w:rPr>
          <w:sz w:val="18"/>
          <w:szCs w:val="18"/>
        </w:rPr>
        <w:t>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D4F15">
        <w:rPr>
          <w:sz w:val="18"/>
          <w:szCs w:val="18"/>
        </w:rPr>
        <w:t xml:space="preserve"> - </w:t>
      </w:r>
      <w:r w:rsidR="008D4F15" w:rsidRPr="003170A1">
        <w:rPr>
          <w:sz w:val="18"/>
          <w:szCs w:val="18"/>
        </w:rPr>
        <w:t xml:space="preserve">sporządzonego wg wzoru stanowiącego zał. nr 4 do niniejszej </w:t>
      </w:r>
      <w:r w:rsidR="008D4F15">
        <w:rPr>
          <w:sz w:val="18"/>
          <w:szCs w:val="18"/>
        </w:rPr>
        <w:t>SWIZ</w:t>
      </w:r>
      <w:r w:rsidR="008D4F15" w:rsidRPr="003170A1">
        <w:rPr>
          <w:sz w:val="18"/>
          <w:szCs w:val="18"/>
        </w:rPr>
        <w:t xml:space="preserve"> (składany na wezwanie Zamawiającego);</w:t>
      </w:r>
    </w:p>
    <w:p w:rsidR="003170A1" w:rsidRPr="003170A1" w:rsidRDefault="003170A1" w:rsidP="00983D0D">
      <w:pPr>
        <w:jc w:val="both"/>
        <w:rPr>
          <w:sz w:val="18"/>
          <w:szCs w:val="18"/>
        </w:rPr>
      </w:pPr>
      <w:r w:rsidRPr="003170A1">
        <w:rPr>
          <w:sz w:val="18"/>
          <w:szCs w:val="18"/>
        </w:rPr>
        <w:t xml:space="preserve">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sporządzonego wg wzoru stanowiącego zał. nr </w:t>
      </w:r>
      <w:r w:rsidR="00D44946">
        <w:rPr>
          <w:sz w:val="18"/>
          <w:szCs w:val="18"/>
        </w:rPr>
        <w:t>5</w:t>
      </w:r>
      <w:r w:rsidRPr="003170A1">
        <w:rPr>
          <w:sz w:val="18"/>
          <w:szCs w:val="18"/>
        </w:rPr>
        <w:t xml:space="preserve"> do niniejszej </w:t>
      </w:r>
      <w:r w:rsidR="00D44946">
        <w:rPr>
          <w:sz w:val="18"/>
          <w:szCs w:val="18"/>
        </w:rPr>
        <w:t>SIWZ</w:t>
      </w:r>
      <w:r w:rsidRPr="003170A1">
        <w:rPr>
          <w:sz w:val="18"/>
          <w:szCs w:val="18"/>
        </w:rPr>
        <w:t xml:space="preserve"> (składany na wezwanie Zamawiającego);</w:t>
      </w:r>
    </w:p>
    <w:p w:rsidR="003170A1" w:rsidRPr="005D0504" w:rsidRDefault="003170A1" w:rsidP="003170A1">
      <w:pPr>
        <w:rPr>
          <w:sz w:val="18"/>
          <w:szCs w:val="18"/>
        </w:rPr>
      </w:pPr>
      <w:r w:rsidRPr="003170A1">
        <w:rPr>
          <w:sz w:val="18"/>
          <w:szCs w:val="18"/>
        </w:rPr>
        <w:t>3) informację banku lub spółdzielczej kasy oszczędnościowo-kredytowej potwierdzającej wysokość posiadanych środków finansowych lub zdolność kredytową wykonawcy, w okresie nie wcześniejszym niż 1 miesiąc przed upływem terminu składania ofert (składaną na wezwanie Zamawiającego);</w:t>
      </w:r>
    </w:p>
    <w:p w:rsidR="001A6FF9" w:rsidRPr="005D0504" w:rsidRDefault="001A6FF9" w:rsidP="001A6FF9">
      <w:pPr>
        <w:rPr>
          <w:sz w:val="18"/>
          <w:szCs w:val="18"/>
        </w:rPr>
      </w:pPr>
      <w:r w:rsidRPr="005D0504">
        <w:rPr>
          <w:sz w:val="18"/>
          <w:szCs w:val="18"/>
        </w:rPr>
        <w:t>●</w:t>
      </w:r>
      <w:r w:rsidRPr="005D0504">
        <w:rPr>
          <w:sz w:val="18"/>
          <w:szCs w:val="18"/>
        </w:rPr>
        <w:tab/>
        <w:t>Wykonawca, który powołuje się na zasoby innych podmiotów, w celu wykazania braku istnienia wobec nich podstaw wykluczenia oraz spełniania, w zakresie w jakim powołuje się na ich zasoby, warunków udziału w postępowaniu zamieszcza informacje o tyc</w:t>
      </w:r>
      <w:r w:rsidR="000B57D7">
        <w:rPr>
          <w:sz w:val="18"/>
          <w:szCs w:val="18"/>
        </w:rPr>
        <w:t>h podmiotach w oświadczeniach,</w:t>
      </w:r>
    </w:p>
    <w:p w:rsidR="001A6FF9" w:rsidRPr="005D0504" w:rsidRDefault="001A6FF9" w:rsidP="001A6FF9">
      <w:pPr>
        <w:rPr>
          <w:sz w:val="18"/>
          <w:szCs w:val="18"/>
        </w:rPr>
      </w:pPr>
      <w:r w:rsidRPr="005D0504">
        <w:rPr>
          <w:sz w:val="18"/>
          <w:szCs w:val="18"/>
        </w:rPr>
        <w:lastRenderedPageBreak/>
        <w:t>●</w:t>
      </w:r>
      <w:r w:rsidRPr="005D0504">
        <w:rPr>
          <w:sz w:val="18"/>
          <w:szCs w:val="18"/>
        </w:rPr>
        <w:tab/>
      </w:r>
      <w:r w:rsidR="005D0504" w:rsidRPr="005D0504">
        <w:rPr>
          <w:sz w:val="18"/>
          <w:szCs w:val="18"/>
        </w:rPr>
        <w:t>Zobowiązanie podmiotu trzeciego</w:t>
      </w:r>
      <w:r w:rsidRPr="005D0504">
        <w:rPr>
          <w:sz w:val="18"/>
          <w:szCs w:val="18"/>
        </w:rPr>
        <w:t>– jeżeli wykonawca polega na zasobach lub sytuacji podmiotu trzeciego.</w:t>
      </w:r>
    </w:p>
    <w:p w:rsidR="003F490A" w:rsidRDefault="001A6FF9" w:rsidP="001A6FF9">
      <w:pPr>
        <w:rPr>
          <w:sz w:val="18"/>
          <w:szCs w:val="18"/>
        </w:rPr>
      </w:pPr>
      <w:r w:rsidRPr="005D0504">
        <w:rPr>
          <w:sz w:val="18"/>
          <w:szCs w:val="18"/>
        </w:rPr>
        <w:t>●</w:t>
      </w:r>
      <w:r w:rsidRPr="005D0504">
        <w:rPr>
          <w:sz w:val="18"/>
          <w:szCs w:val="18"/>
        </w:rPr>
        <w:tab/>
        <w:t xml:space="preserve">Dowód wniesienia wadium </w:t>
      </w:r>
    </w:p>
    <w:p w:rsidR="0014174C" w:rsidRPr="005D0504" w:rsidRDefault="0014174C" w:rsidP="001A6FF9">
      <w:pPr>
        <w:rPr>
          <w:sz w:val="18"/>
          <w:szCs w:val="18"/>
        </w:rPr>
      </w:pPr>
      <w:r w:rsidRPr="005D0504">
        <w:rPr>
          <w:sz w:val="18"/>
          <w:szCs w:val="18"/>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14174C" w:rsidRPr="005D0504" w:rsidRDefault="0014174C" w:rsidP="0014174C">
      <w:pPr>
        <w:rPr>
          <w:sz w:val="18"/>
          <w:szCs w:val="18"/>
        </w:rPr>
      </w:pPr>
      <w:r w:rsidRPr="005D0504">
        <w:rPr>
          <w:sz w:val="18"/>
          <w:szCs w:val="18"/>
        </w:rPr>
        <w:t xml:space="preserve">2. W celu potwierdzenia braku podstaw do wykluczenia z postepowania o udzielenie zamówienia Wykonawcy w okolicznościach, o których mowa w art. 24 ust.1 i 24 ust. 5 pkt 1, 2, 4 i 8 ustawy </w:t>
      </w:r>
      <w:proofErr w:type="spellStart"/>
      <w:r w:rsidRPr="005D0504">
        <w:rPr>
          <w:sz w:val="18"/>
          <w:szCs w:val="18"/>
        </w:rPr>
        <w:t>Pzp</w:t>
      </w:r>
      <w:proofErr w:type="spellEnd"/>
      <w:r w:rsidRPr="005D0504">
        <w:rPr>
          <w:sz w:val="18"/>
          <w:szCs w:val="18"/>
        </w:rPr>
        <w:t xml:space="preserve"> zobowiązani są złożyć Zamawiającemu oświadczenie w formie JEDZ oraz:</w:t>
      </w:r>
    </w:p>
    <w:p w:rsidR="0014174C" w:rsidRPr="005D0504" w:rsidRDefault="0014174C" w:rsidP="0014174C">
      <w:pPr>
        <w:rPr>
          <w:sz w:val="18"/>
          <w:szCs w:val="18"/>
        </w:rPr>
      </w:pPr>
      <w:r w:rsidRPr="005D0504">
        <w:rPr>
          <w:sz w:val="18"/>
          <w:szCs w:val="18"/>
        </w:rPr>
        <w:t xml:space="preserve">1) informację z Krajowego Rejestru Karnego w zakresie określonym w art. 24 ust. 1 pkt 13, 14 i 21 ustawy </w:t>
      </w:r>
      <w:proofErr w:type="spellStart"/>
      <w:r w:rsidRPr="005D0504">
        <w:rPr>
          <w:sz w:val="18"/>
          <w:szCs w:val="18"/>
        </w:rPr>
        <w:t>Pzp</w:t>
      </w:r>
      <w:proofErr w:type="spellEnd"/>
      <w:r w:rsidRPr="005D0504">
        <w:rPr>
          <w:sz w:val="18"/>
          <w:szCs w:val="18"/>
        </w:rPr>
        <w:t>, wystawioną nie wcześniej niż 6 miesięcy przed upływem terminu składania ofert (składaną na wezwanie Zamawiającego);</w:t>
      </w:r>
    </w:p>
    <w:p w:rsidR="0014174C" w:rsidRPr="005D0504" w:rsidRDefault="0014174C" w:rsidP="0014174C">
      <w:pPr>
        <w:rPr>
          <w:sz w:val="18"/>
          <w:szCs w:val="18"/>
        </w:rPr>
      </w:pPr>
      <w:r w:rsidRPr="005D0504">
        <w:rPr>
          <w:sz w:val="18"/>
          <w:szCs w:val="18"/>
        </w:rPr>
        <w:t>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(składane na wezwanie Zamawiającego);</w:t>
      </w:r>
    </w:p>
    <w:p w:rsidR="0014174C" w:rsidRPr="005D0504" w:rsidRDefault="0014174C" w:rsidP="0014174C">
      <w:pPr>
        <w:rPr>
          <w:sz w:val="18"/>
          <w:szCs w:val="18"/>
        </w:rPr>
      </w:pPr>
      <w:r w:rsidRPr="005D0504">
        <w:rPr>
          <w:sz w:val="18"/>
          <w:szCs w:val="18"/>
        </w:rP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(składane na wezwanie Zamawiającego);</w:t>
      </w:r>
    </w:p>
    <w:p w:rsidR="0014174C" w:rsidRPr="005D0504" w:rsidRDefault="0014174C" w:rsidP="0014174C">
      <w:pPr>
        <w:rPr>
          <w:sz w:val="18"/>
          <w:szCs w:val="18"/>
        </w:rPr>
      </w:pPr>
      <w:r w:rsidRPr="005D0504">
        <w:rPr>
          <w:sz w:val="18"/>
          <w:szCs w:val="18"/>
        </w:rPr>
        <w:t xml:space="preserve">4)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D0504">
        <w:rPr>
          <w:sz w:val="18"/>
          <w:szCs w:val="18"/>
        </w:rPr>
        <w:t>Pzp</w:t>
      </w:r>
      <w:proofErr w:type="spellEnd"/>
      <w:r w:rsidRPr="005D0504">
        <w:rPr>
          <w:sz w:val="18"/>
          <w:szCs w:val="18"/>
        </w:rPr>
        <w:t xml:space="preserve"> (składany na wezwanie Zamawiającego);</w:t>
      </w:r>
    </w:p>
    <w:p w:rsidR="0014174C" w:rsidRPr="00AF5B34" w:rsidRDefault="0014174C" w:rsidP="0014174C">
      <w:pPr>
        <w:rPr>
          <w:sz w:val="18"/>
          <w:szCs w:val="18"/>
        </w:rPr>
      </w:pPr>
      <w:r w:rsidRPr="005D0504">
        <w:rPr>
          <w:sz w:val="18"/>
          <w:szCs w:val="18"/>
        </w:rPr>
        <w:t xml:space="preserve">5) oświadczenie wykonawcy o </w:t>
      </w:r>
      <w:bookmarkStart w:id="9" w:name="_Hlk515284744"/>
      <w:r w:rsidRPr="005D0504">
        <w:rPr>
          <w:sz w:val="18"/>
          <w:szCs w:val="18"/>
        </w:rPr>
        <w:t xml:space="preserve">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r w:rsidRPr="00AF5B34">
        <w:rPr>
          <w:sz w:val="18"/>
          <w:szCs w:val="18"/>
        </w:rPr>
        <w:t>porozumienia w sprawie spłat tych</w:t>
      </w:r>
      <w:bookmarkEnd w:id="9"/>
      <w:r w:rsidR="00CD04C2">
        <w:rPr>
          <w:sz w:val="18"/>
          <w:szCs w:val="18"/>
        </w:rPr>
        <w:t xml:space="preserve"> należności (</w:t>
      </w:r>
      <w:bookmarkStart w:id="10" w:name="_GoBack"/>
      <w:bookmarkEnd w:id="10"/>
      <w:r w:rsidRPr="00AF5B34">
        <w:rPr>
          <w:sz w:val="18"/>
          <w:szCs w:val="18"/>
        </w:rPr>
        <w:t>składane na wezwanie Zamawiającego)</w:t>
      </w:r>
      <w:r w:rsidR="003F490A" w:rsidRPr="00AF5B34">
        <w:rPr>
          <w:sz w:val="18"/>
          <w:szCs w:val="18"/>
        </w:rPr>
        <w:t xml:space="preserve"> – wg wzoru określonego w Załączniku nr 8</w:t>
      </w:r>
      <w:r w:rsidRPr="00AF5B34">
        <w:rPr>
          <w:sz w:val="18"/>
          <w:szCs w:val="18"/>
        </w:rPr>
        <w:t>;</w:t>
      </w:r>
    </w:p>
    <w:p w:rsidR="0014174C" w:rsidRPr="00AF5B34" w:rsidRDefault="0014174C" w:rsidP="0014174C">
      <w:pPr>
        <w:rPr>
          <w:sz w:val="18"/>
          <w:szCs w:val="18"/>
        </w:rPr>
      </w:pPr>
      <w:r w:rsidRPr="00AF5B34">
        <w:rPr>
          <w:sz w:val="18"/>
          <w:szCs w:val="18"/>
        </w:rPr>
        <w:t>6) oświadczenie wykonawcy o braku orzeczenia wobec niego tytułem środka zapobiegawczego zakazu ubiegania się o zamówienia publiczne (składane na wezwanie Zamawiającego)</w:t>
      </w:r>
      <w:r w:rsidR="003F490A" w:rsidRPr="00AF5B34">
        <w:rPr>
          <w:sz w:val="18"/>
          <w:szCs w:val="18"/>
        </w:rPr>
        <w:t xml:space="preserve"> </w:t>
      </w:r>
      <w:r w:rsidR="003F490A" w:rsidRPr="00AF5B34">
        <w:rPr>
          <w:sz w:val="18"/>
          <w:szCs w:val="18"/>
        </w:rPr>
        <w:t xml:space="preserve">wg wzoru określonego w Załączniku nr </w:t>
      </w:r>
      <w:r w:rsidR="003F490A" w:rsidRPr="00AF5B34">
        <w:rPr>
          <w:sz w:val="18"/>
          <w:szCs w:val="18"/>
        </w:rPr>
        <w:t>9</w:t>
      </w:r>
      <w:r w:rsidRPr="00AF5B34">
        <w:rPr>
          <w:sz w:val="18"/>
          <w:szCs w:val="18"/>
        </w:rPr>
        <w:t>;</w:t>
      </w:r>
    </w:p>
    <w:p w:rsidR="0014174C" w:rsidRPr="005D0504" w:rsidRDefault="0014174C" w:rsidP="0014174C">
      <w:pPr>
        <w:rPr>
          <w:sz w:val="18"/>
          <w:szCs w:val="18"/>
        </w:rPr>
      </w:pPr>
      <w:r w:rsidRPr="00AF5B34">
        <w:rPr>
          <w:sz w:val="18"/>
          <w:szCs w:val="18"/>
        </w:rPr>
        <w:t>7) oświadczenia wykonawcy o niezaleganiu z opłacaniem podatków i opłat lokalnych, o których mowa w ustawie z dnia 12 stycznia 1991 r. o podatkach i opłatach lokalnych (Dz. U. z 2016 r. poz. 716) - sporządzone (składane na wezwanie Zamawiającego)</w:t>
      </w:r>
      <w:r w:rsidR="003F490A" w:rsidRPr="00AF5B34">
        <w:rPr>
          <w:sz w:val="18"/>
          <w:szCs w:val="18"/>
        </w:rPr>
        <w:t xml:space="preserve"> </w:t>
      </w:r>
      <w:r w:rsidR="003F490A" w:rsidRPr="00AF5B34">
        <w:rPr>
          <w:sz w:val="18"/>
          <w:szCs w:val="18"/>
        </w:rPr>
        <w:t xml:space="preserve">wg wzoru określonego w Załączniku nr </w:t>
      </w:r>
      <w:r w:rsidR="003F490A" w:rsidRPr="00AF5B34">
        <w:rPr>
          <w:sz w:val="18"/>
          <w:szCs w:val="18"/>
        </w:rPr>
        <w:t>10</w:t>
      </w:r>
      <w:r w:rsidRPr="00AF5B34">
        <w:rPr>
          <w:sz w:val="18"/>
          <w:szCs w:val="18"/>
        </w:rPr>
        <w:t>;</w:t>
      </w:r>
    </w:p>
    <w:p w:rsidR="0014174C" w:rsidRPr="005D0504" w:rsidRDefault="0014174C" w:rsidP="0014174C">
      <w:pPr>
        <w:rPr>
          <w:sz w:val="18"/>
          <w:szCs w:val="18"/>
        </w:rPr>
      </w:pPr>
      <w:r w:rsidRPr="005D0504">
        <w:rPr>
          <w:sz w:val="18"/>
          <w:szCs w:val="18"/>
        </w:rPr>
        <w:t xml:space="preserve">8) oświadczenie wykonawcy o przynależności albo braku przynależności do tej samej grupy kapitałowej - sporządzone wg wzoru stanowiącego zał. nr </w:t>
      </w:r>
      <w:r w:rsidR="005A6662">
        <w:rPr>
          <w:sz w:val="18"/>
          <w:szCs w:val="18"/>
        </w:rPr>
        <w:t>3</w:t>
      </w:r>
      <w:r w:rsidRPr="005D0504">
        <w:rPr>
          <w:sz w:val="18"/>
          <w:szCs w:val="18"/>
        </w:rPr>
        <w:t xml:space="preserve"> do niniejszej </w:t>
      </w:r>
      <w:r w:rsidR="005A6662">
        <w:rPr>
          <w:sz w:val="18"/>
          <w:szCs w:val="18"/>
        </w:rPr>
        <w:t>SIWZ</w:t>
      </w:r>
      <w:r w:rsidRPr="005D0504">
        <w:rPr>
          <w:sz w:val="18"/>
          <w:szCs w:val="18"/>
        </w:rPr>
        <w:t xml:space="preserve"> (składane w terminie 3 dni od zamieszczenia na stronie internetowej informacji, o której mowa w art. 86 ust. 5 ustawy </w:t>
      </w:r>
      <w:proofErr w:type="spellStart"/>
      <w:r w:rsidRPr="005D0504">
        <w:rPr>
          <w:sz w:val="18"/>
          <w:szCs w:val="18"/>
        </w:rPr>
        <w:t>Pzp</w:t>
      </w:r>
      <w:proofErr w:type="spellEnd"/>
      <w:r w:rsidRPr="005D0504">
        <w:rPr>
          <w:sz w:val="18"/>
          <w:szCs w:val="18"/>
        </w:rPr>
        <w:t>); w przypadku przynależności do tej samej grupy kapitałowej wykonawca może złożyć wraz z oświadczeniem dokumenty bądź informacje potwierdzające, że powiązania z innym wykonawcą nie prowadzą do zakłócenia konkurencji w postępowaniu.</w:t>
      </w:r>
    </w:p>
    <w:p w:rsidR="0014174C" w:rsidRPr="005D0504" w:rsidRDefault="0014174C" w:rsidP="0014174C">
      <w:pPr>
        <w:rPr>
          <w:sz w:val="18"/>
          <w:szCs w:val="18"/>
        </w:rPr>
      </w:pPr>
      <w:r w:rsidRPr="005D0504">
        <w:rPr>
          <w:sz w:val="18"/>
          <w:szCs w:val="18"/>
        </w:rPr>
        <w:t>3. Jeżeli Wykonawca ma siedzibę lub miejsce zamieszkania poza terytorium Rzeczypospolitej Polskiej, zamiast dokumentów, o których mowa powyżej:</w:t>
      </w:r>
    </w:p>
    <w:p w:rsidR="0014174C" w:rsidRPr="005D0504" w:rsidRDefault="0014174C" w:rsidP="0014174C">
      <w:pPr>
        <w:rPr>
          <w:sz w:val="18"/>
          <w:szCs w:val="18"/>
        </w:rPr>
      </w:pPr>
      <w:r w:rsidRPr="005D0504">
        <w:rPr>
          <w:sz w:val="18"/>
          <w:szCs w:val="18"/>
        </w:rPr>
        <w:lastRenderedPageBreak/>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5D0504">
        <w:rPr>
          <w:sz w:val="18"/>
          <w:szCs w:val="18"/>
        </w:rPr>
        <w:t>Pzp</w:t>
      </w:r>
      <w:proofErr w:type="spellEnd"/>
      <w:r w:rsidRPr="005D0504">
        <w:rPr>
          <w:sz w:val="18"/>
          <w:szCs w:val="18"/>
        </w:rPr>
        <w:t>,</w:t>
      </w:r>
    </w:p>
    <w:p w:rsidR="0014174C" w:rsidRPr="005D0504" w:rsidRDefault="0014174C" w:rsidP="0014174C">
      <w:pPr>
        <w:rPr>
          <w:sz w:val="18"/>
          <w:szCs w:val="18"/>
        </w:rPr>
      </w:pPr>
      <w:r w:rsidRPr="005D0504">
        <w:rPr>
          <w:sz w:val="18"/>
          <w:szCs w:val="18"/>
        </w:rPr>
        <w:t>2) - składa dokument lub dokumenty wystawione w kraju, w którym wykonawca ma siedzibę lub miejsce zamieszkania, potwierdzające odpowiednio, że:</w:t>
      </w:r>
    </w:p>
    <w:p w:rsidR="0014174C" w:rsidRPr="005D0504" w:rsidRDefault="0014174C" w:rsidP="0014174C">
      <w:pPr>
        <w:rPr>
          <w:sz w:val="18"/>
          <w:szCs w:val="18"/>
        </w:rPr>
      </w:pPr>
      <w:r w:rsidRPr="005D0504">
        <w:rPr>
          <w:sz w:val="18"/>
          <w:szCs w:val="18"/>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4174C" w:rsidRPr="005D0504" w:rsidRDefault="0014174C" w:rsidP="0014174C">
      <w:pPr>
        <w:rPr>
          <w:sz w:val="18"/>
          <w:szCs w:val="18"/>
        </w:rPr>
      </w:pPr>
      <w:r w:rsidRPr="005D0504">
        <w:rPr>
          <w:sz w:val="18"/>
          <w:szCs w:val="18"/>
        </w:rPr>
        <w:t>b) nie otwarto jego likwidacji ani nie ogłoszono upadłości.</w:t>
      </w:r>
    </w:p>
    <w:p w:rsidR="0014174C" w:rsidRPr="005D0504" w:rsidRDefault="0014174C" w:rsidP="0014174C">
      <w:pPr>
        <w:rPr>
          <w:sz w:val="18"/>
          <w:szCs w:val="18"/>
        </w:rPr>
      </w:pPr>
      <w:r w:rsidRPr="005D0504">
        <w:rPr>
          <w:sz w:val="18"/>
          <w:szCs w:val="18"/>
        </w:rPr>
        <w:t>4. Dokumenty, o których mowa powyżej, powinny być wystawione nie wcześniej niż 6 miesięcy przed upływem terminu składania ofert, a dokument, o którym mowa powyżej powinien być wystawiony nie wcześniej niż 3 miesiące przed upływem tego terminu składania ofert.</w:t>
      </w:r>
    </w:p>
    <w:p w:rsidR="0014174C" w:rsidRPr="005D0504" w:rsidRDefault="0014174C" w:rsidP="0014174C">
      <w:pPr>
        <w:rPr>
          <w:sz w:val="18"/>
          <w:szCs w:val="18"/>
        </w:rPr>
      </w:pPr>
      <w:r w:rsidRPr="005D0504">
        <w:rPr>
          <w:sz w:val="18"/>
          <w:szCs w:val="18"/>
        </w:rPr>
        <w:t>5. Jeżeli w kraju, w którym wykonawca ma siedzibę lub miejsce zamieszkania lub miejsce zamieszkania ma osoba, której dokument dotyczy, nie wydaje się dokumentów,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w:t>
      </w:r>
      <w:r w:rsidR="005A6662">
        <w:rPr>
          <w:sz w:val="18"/>
          <w:szCs w:val="18"/>
        </w:rPr>
        <w:t xml:space="preserve"> miejsce zamieszkania tej osoby</w:t>
      </w:r>
      <w:r w:rsidRPr="005D0504">
        <w:rPr>
          <w:sz w:val="18"/>
          <w:szCs w:val="18"/>
        </w:rPr>
        <w:t>.</w:t>
      </w:r>
    </w:p>
    <w:p w:rsidR="0014174C" w:rsidRPr="005D0504" w:rsidRDefault="0014174C" w:rsidP="0014174C">
      <w:pPr>
        <w:rPr>
          <w:sz w:val="18"/>
          <w:szCs w:val="18"/>
        </w:rPr>
      </w:pPr>
      <w:r w:rsidRPr="005D0504">
        <w:rPr>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4174C" w:rsidRPr="005D0504" w:rsidRDefault="0014174C" w:rsidP="0014174C">
      <w:pPr>
        <w:rPr>
          <w:sz w:val="18"/>
          <w:szCs w:val="18"/>
        </w:rPr>
      </w:pPr>
      <w:r w:rsidRPr="005D0504">
        <w:rPr>
          <w:sz w:val="18"/>
          <w:szCs w:val="18"/>
        </w:rPr>
        <w:t xml:space="preserve">6. Wykonawca mający siedzibę na terytorium Rzeczypospolitej Polskiej, w odniesieniu do osoby mającej miejsce zamieszkania poza terytorium Rzeczypospolitej Polskiej, , składa dokument, , w zakresie określonym w art. 24 ust. 1 pkt 14 i 21 ustawy </w:t>
      </w:r>
      <w:proofErr w:type="spellStart"/>
      <w:r w:rsidRPr="005D0504">
        <w:rPr>
          <w:sz w:val="18"/>
          <w:szCs w:val="18"/>
        </w:rPr>
        <w:t>Pzp</w:t>
      </w:r>
      <w:proofErr w:type="spellEnd"/>
      <w:r w:rsidRPr="005D0504">
        <w:rPr>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w:t>
      </w:r>
      <w:r w:rsidR="005D0504">
        <w:rPr>
          <w:sz w:val="18"/>
          <w:szCs w:val="18"/>
        </w:rPr>
        <w:t xml:space="preserve"> miejsce zamieszkania tej osoby</w:t>
      </w:r>
      <w:r w:rsidRPr="005D0504">
        <w:rPr>
          <w:sz w:val="18"/>
          <w:szCs w:val="18"/>
        </w:rPr>
        <w:t>.</w:t>
      </w:r>
    </w:p>
    <w:p w:rsidR="0014174C" w:rsidRPr="005D0504" w:rsidRDefault="0014174C" w:rsidP="0014174C">
      <w:pPr>
        <w:rPr>
          <w:sz w:val="18"/>
          <w:szCs w:val="18"/>
        </w:rPr>
      </w:pPr>
      <w:r w:rsidRPr="005D0504">
        <w:rPr>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14174C" w:rsidRPr="005D0504" w:rsidRDefault="0014174C" w:rsidP="0014174C">
      <w:pPr>
        <w:rPr>
          <w:sz w:val="18"/>
          <w:szCs w:val="18"/>
        </w:rPr>
      </w:pPr>
      <w:r w:rsidRPr="005D0504">
        <w:rPr>
          <w:sz w:val="18"/>
          <w:szCs w:val="18"/>
        </w:rPr>
        <w:t xml:space="preserve">7. Zgodnie z art. 24 ust. 8 ustawy </w:t>
      </w:r>
      <w:proofErr w:type="spellStart"/>
      <w:r w:rsidRPr="005D0504">
        <w:rPr>
          <w:sz w:val="18"/>
          <w:szCs w:val="18"/>
        </w:rPr>
        <w:t>Pzp</w:t>
      </w:r>
      <w:proofErr w:type="spellEnd"/>
      <w:r w:rsidRPr="005D0504">
        <w:rPr>
          <w:sz w:val="18"/>
          <w:szCs w:val="18"/>
        </w:rPr>
        <w:t xml:space="preserve"> wykonawca, który podlega wykluczeniu na podstawie art. 24 ust. 1 pkt 13 i 14 oraz 16-20 lub art. 24 ust. 5 ustawy </w:t>
      </w:r>
      <w:proofErr w:type="spellStart"/>
      <w:r w:rsidRPr="005D0504">
        <w:rPr>
          <w:sz w:val="18"/>
          <w:szCs w:val="18"/>
        </w:rPr>
        <w:t>Pzp</w:t>
      </w:r>
      <w:proofErr w:type="spellEnd"/>
      <w:r w:rsidRPr="005D0504">
        <w:rPr>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4174C" w:rsidRPr="005D0504" w:rsidRDefault="0014174C" w:rsidP="0014174C">
      <w:pPr>
        <w:rPr>
          <w:sz w:val="18"/>
          <w:szCs w:val="18"/>
        </w:rPr>
      </w:pPr>
      <w:r w:rsidRPr="005D0504">
        <w:rPr>
          <w:sz w:val="18"/>
          <w:szCs w:val="18"/>
        </w:rPr>
        <w:t xml:space="preserve">8. Wykonawca nie podlega wykluczeniu, jeżeli zamawiający uwzględniając wagę i szczególne okoliczności czynu wykonawcy uzna za wystarczające dowody przedstawione na podstawie art. 24 ust. 8 ustawy </w:t>
      </w:r>
      <w:proofErr w:type="spellStart"/>
      <w:r w:rsidRPr="005D0504">
        <w:rPr>
          <w:sz w:val="18"/>
          <w:szCs w:val="18"/>
        </w:rPr>
        <w:t>Pzp</w:t>
      </w:r>
      <w:proofErr w:type="spellEnd"/>
      <w:r w:rsidRPr="005D0504">
        <w:rPr>
          <w:sz w:val="18"/>
          <w:szCs w:val="18"/>
        </w:rPr>
        <w:t>.</w:t>
      </w:r>
    </w:p>
    <w:p w:rsidR="0014174C" w:rsidRPr="005D0504" w:rsidRDefault="0014174C" w:rsidP="0014174C">
      <w:pPr>
        <w:rPr>
          <w:sz w:val="18"/>
          <w:szCs w:val="18"/>
        </w:rPr>
      </w:pPr>
      <w:r w:rsidRPr="005D0504">
        <w:rPr>
          <w:sz w:val="18"/>
          <w:szCs w:val="18"/>
        </w:rPr>
        <w:t xml:space="preserve">9. Zamawiający żąda od wykonawcy, który polega na zdolnościach lub sytuacji innych podmiotów na zasadach określonych w art. 22a ustawy </w:t>
      </w:r>
      <w:proofErr w:type="spellStart"/>
      <w:r w:rsidRPr="005D0504">
        <w:rPr>
          <w:sz w:val="18"/>
          <w:szCs w:val="18"/>
        </w:rPr>
        <w:t>Pzp</w:t>
      </w:r>
      <w:proofErr w:type="spellEnd"/>
      <w:r w:rsidRPr="005D0504">
        <w:rPr>
          <w:sz w:val="18"/>
          <w:szCs w:val="18"/>
        </w:rPr>
        <w:t>, przedstawienia w odniesieniu do tych podmiotów dokumentów i oświadczeń.</w:t>
      </w:r>
    </w:p>
    <w:p w:rsidR="0014174C" w:rsidRDefault="0014174C" w:rsidP="005D0504">
      <w:pPr>
        <w:pStyle w:val="Clauzullo"/>
        <w:tabs>
          <w:tab w:val="num" w:pos="397"/>
        </w:tabs>
      </w:pPr>
      <w:bookmarkStart w:id="11" w:name="_Toc515282014"/>
      <w:r>
        <w:lastRenderedPageBreak/>
        <w:t>1</w:t>
      </w:r>
      <w:r w:rsidR="005D0504">
        <w:t>0</w:t>
      </w:r>
      <w:r>
        <w:t>. Wykonawcy wspólnie ubiegający się o udzielenie zamówienia</w:t>
      </w:r>
      <w:bookmarkEnd w:id="11"/>
    </w:p>
    <w:p w:rsidR="0014174C" w:rsidRPr="005D0504" w:rsidRDefault="0014174C" w:rsidP="0014174C">
      <w:pPr>
        <w:rPr>
          <w:sz w:val="18"/>
          <w:szCs w:val="18"/>
        </w:rPr>
      </w:pPr>
      <w:r w:rsidRPr="005D0504">
        <w:rPr>
          <w:sz w:val="18"/>
          <w:szCs w:val="18"/>
        </w:rPr>
        <w:t>1. Wykonawcy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przedłożonego wraz z ofertą w oryginale lub odpis notarialny.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zaciągania zobowiązań i odbierania poleceń dla i w imieniu każdego i wszystkich Wykonawców.</w:t>
      </w:r>
    </w:p>
    <w:p w:rsidR="0014174C" w:rsidRPr="005D0504" w:rsidRDefault="0014174C" w:rsidP="0014174C">
      <w:pPr>
        <w:rPr>
          <w:sz w:val="18"/>
          <w:szCs w:val="18"/>
        </w:rPr>
      </w:pPr>
      <w:r w:rsidRPr="005D0504">
        <w:rPr>
          <w:sz w:val="18"/>
          <w:szCs w:val="18"/>
        </w:rPr>
        <w:t>2. Przepisy dotyczące wykonawcy stosuje się odpowiednio do wykonawców wspólnie ubiegających się o udzielenie zamówienia.</w:t>
      </w:r>
    </w:p>
    <w:p w:rsidR="0014174C" w:rsidRPr="005D0504" w:rsidRDefault="0014174C" w:rsidP="0014174C">
      <w:pPr>
        <w:rPr>
          <w:sz w:val="18"/>
          <w:szCs w:val="18"/>
        </w:rPr>
      </w:pPr>
      <w:r w:rsidRPr="005D0504">
        <w:rPr>
          <w:sz w:val="18"/>
          <w:szCs w:val="18"/>
        </w:rPr>
        <w:t>3. 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 (składane na wezwanie Zamawiającego).</w:t>
      </w:r>
    </w:p>
    <w:p w:rsidR="0014174C" w:rsidRPr="005D0504" w:rsidRDefault="0014174C" w:rsidP="0014174C">
      <w:pPr>
        <w:rPr>
          <w:sz w:val="18"/>
          <w:szCs w:val="18"/>
        </w:rPr>
      </w:pPr>
      <w:r w:rsidRPr="005D0504">
        <w:rPr>
          <w:sz w:val="18"/>
          <w:szCs w:val="18"/>
        </w:rPr>
        <w:t xml:space="preserve">4. Spełnienie warunków udziału w postępowaniu o których mowa w art. 22 ust. 1. Ustawy </w:t>
      </w:r>
      <w:proofErr w:type="spellStart"/>
      <w:r w:rsidRPr="005D0504">
        <w:rPr>
          <w:sz w:val="18"/>
          <w:szCs w:val="18"/>
        </w:rPr>
        <w:t>Pzp</w:t>
      </w:r>
      <w:proofErr w:type="spellEnd"/>
      <w:r w:rsidRPr="005D0504">
        <w:rPr>
          <w:sz w:val="18"/>
          <w:szCs w:val="18"/>
        </w:rPr>
        <w:t xml:space="preserve"> oceniane będzie łącznie. Dokumenty i oświadczenia potwierdzające spełnienie warunków udziału w postępowaniu (art. 22 ust.1 ustawy </w:t>
      </w:r>
      <w:proofErr w:type="spellStart"/>
      <w:r w:rsidRPr="005D0504">
        <w:rPr>
          <w:sz w:val="18"/>
          <w:szCs w:val="18"/>
        </w:rPr>
        <w:t>Pzp</w:t>
      </w:r>
      <w:proofErr w:type="spellEnd"/>
      <w:r w:rsidRPr="005D0504">
        <w:rPr>
          <w:sz w:val="18"/>
          <w:szCs w:val="18"/>
        </w:rPr>
        <w:t>) mogą być złożone przez tego lub tych z Wykonawców, którzy w imieniu wszystkich wykazywać będą spełnienie tego warunku (składane na wezwanie Zamawiającego). Wszelka korespondencja prowadzona będzie wyłącznie z Pełnomocnikiem.</w:t>
      </w:r>
    </w:p>
    <w:p w:rsidR="0014174C" w:rsidRPr="005D0504" w:rsidRDefault="0014174C" w:rsidP="0014174C">
      <w:pPr>
        <w:rPr>
          <w:sz w:val="18"/>
          <w:szCs w:val="18"/>
        </w:rPr>
      </w:pPr>
      <w:r w:rsidRPr="005D0504">
        <w:rPr>
          <w:sz w:val="18"/>
          <w:szCs w:val="18"/>
        </w:rPr>
        <w:t>5. Jeżeli oferta wykonawców wspólnie ubiegających się o udzielenie zamówienia zostanie wybrana, zamawiający będzie żądać przed zawarciem umowy w sprawie zamówienia publicznego, umowy regulującej współpracę tych wykonawców.</w:t>
      </w:r>
    </w:p>
    <w:p w:rsidR="005C203D" w:rsidRDefault="0014174C" w:rsidP="005D0504">
      <w:pPr>
        <w:pStyle w:val="Clauzullo"/>
        <w:tabs>
          <w:tab w:val="num" w:pos="397"/>
        </w:tabs>
      </w:pPr>
      <w:bookmarkStart w:id="12" w:name="_Toc515282015"/>
      <w:r>
        <w:t>1</w:t>
      </w:r>
      <w:r w:rsidR="005D0504">
        <w:t>1. Wadium</w:t>
      </w:r>
      <w:bookmarkEnd w:id="12"/>
    </w:p>
    <w:p w:rsidR="00B02211" w:rsidRDefault="00B02211" w:rsidP="00B02211">
      <w:pPr>
        <w:spacing w:line="240" w:lineRule="auto"/>
        <w:rPr>
          <w:sz w:val="18"/>
          <w:szCs w:val="18"/>
        </w:rPr>
      </w:pPr>
      <w:r>
        <w:rPr>
          <w:sz w:val="18"/>
          <w:szCs w:val="18"/>
        </w:rPr>
        <w:t>1.</w:t>
      </w:r>
      <w:r w:rsidRPr="00B02211">
        <w:rPr>
          <w:sz w:val="18"/>
          <w:szCs w:val="18"/>
        </w:rPr>
        <w:t xml:space="preserve"> </w:t>
      </w:r>
      <w:r w:rsidRPr="005D0504">
        <w:rPr>
          <w:sz w:val="18"/>
          <w:szCs w:val="18"/>
        </w:rPr>
        <w:t>Zamawiający żąda wniesienia wadium w wysokości</w:t>
      </w:r>
    </w:p>
    <w:p w:rsidR="005C203D" w:rsidRPr="005D0504" w:rsidRDefault="00B02211" w:rsidP="00B02211">
      <w:pPr>
        <w:spacing w:line="240" w:lineRule="auto"/>
        <w:rPr>
          <w:sz w:val="18"/>
          <w:szCs w:val="18"/>
        </w:rPr>
      </w:pPr>
      <w:r>
        <w:rPr>
          <w:sz w:val="18"/>
          <w:szCs w:val="18"/>
        </w:rPr>
        <w:t xml:space="preserve">- </w:t>
      </w:r>
      <w:r w:rsidR="005C203D" w:rsidRPr="005D0504">
        <w:rPr>
          <w:sz w:val="18"/>
          <w:szCs w:val="18"/>
        </w:rPr>
        <w:t>200 000,00 złotych (złotych 00/100) - dla części 1 przedmiotu zamówienia.</w:t>
      </w:r>
    </w:p>
    <w:p w:rsidR="005C203D" w:rsidRPr="005D0504" w:rsidRDefault="00B02211" w:rsidP="00B02211">
      <w:pPr>
        <w:spacing w:line="240" w:lineRule="auto"/>
        <w:rPr>
          <w:sz w:val="18"/>
          <w:szCs w:val="18"/>
        </w:rPr>
      </w:pPr>
      <w:r>
        <w:rPr>
          <w:sz w:val="18"/>
          <w:szCs w:val="18"/>
        </w:rPr>
        <w:t>-</w:t>
      </w:r>
      <w:r w:rsidR="005C203D" w:rsidRPr="005D0504">
        <w:rPr>
          <w:sz w:val="18"/>
          <w:szCs w:val="18"/>
        </w:rPr>
        <w:t xml:space="preserve"> 50 000,00  złotych (złotych 00/100) - dla części 2 przedmiotu zamówienia.</w:t>
      </w:r>
    </w:p>
    <w:p w:rsidR="005C203D" w:rsidRPr="005D0504" w:rsidRDefault="00B02211" w:rsidP="00B02211">
      <w:pPr>
        <w:spacing w:line="240" w:lineRule="auto"/>
        <w:rPr>
          <w:sz w:val="18"/>
          <w:szCs w:val="18"/>
        </w:rPr>
      </w:pPr>
      <w:r>
        <w:rPr>
          <w:sz w:val="18"/>
          <w:szCs w:val="18"/>
        </w:rPr>
        <w:t>-</w:t>
      </w:r>
      <w:r w:rsidR="005C203D" w:rsidRPr="005D0504">
        <w:rPr>
          <w:sz w:val="18"/>
          <w:szCs w:val="18"/>
        </w:rPr>
        <w:t xml:space="preserve"> 20 000,00 złotych (złotych 00/100) - dla części 3 przedmiotu zamówienia.</w:t>
      </w:r>
    </w:p>
    <w:p w:rsidR="005C203D" w:rsidRPr="005D0504" w:rsidRDefault="00B02211" w:rsidP="00B02211">
      <w:pPr>
        <w:spacing w:line="240" w:lineRule="auto"/>
        <w:rPr>
          <w:sz w:val="18"/>
          <w:szCs w:val="18"/>
        </w:rPr>
      </w:pPr>
      <w:r>
        <w:rPr>
          <w:sz w:val="18"/>
          <w:szCs w:val="18"/>
        </w:rPr>
        <w:t>-</w:t>
      </w:r>
      <w:r w:rsidR="005C203D" w:rsidRPr="005D0504">
        <w:rPr>
          <w:sz w:val="18"/>
          <w:szCs w:val="18"/>
        </w:rPr>
        <w:t xml:space="preserve"> 10 000,00 złotych (złotych 00/100)- dla części 4 przedmiotu zamówienia.</w:t>
      </w:r>
    </w:p>
    <w:p w:rsidR="005C203D" w:rsidRPr="005D0504" w:rsidRDefault="005C203D" w:rsidP="00B02211">
      <w:pPr>
        <w:spacing w:line="240" w:lineRule="auto"/>
        <w:rPr>
          <w:sz w:val="18"/>
          <w:szCs w:val="18"/>
        </w:rPr>
      </w:pPr>
      <w:r w:rsidRPr="005D0504">
        <w:rPr>
          <w:sz w:val="18"/>
          <w:szCs w:val="18"/>
        </w:rPr>
        <w:t xml:space="preserve">W przypadku składania oferty na więcej niż jedną </w:t>
      </w:r>
      <w:proofErr w:type="spellStart"/>
      <w:r w:rsidRPr="005D0504">
        <w:rPr>
          <w:sz w:val="18"/>
          <w:szCs w:val="18"/>
        </w:rPr>
        <w:t>częśc</w:t>
      </w:r>
      <w:proofErr w:type="spellEnd"/>
      <w:r w:rsidRPr="005D0504">
        <w:rPr>
          <w:sz w:val="18"/>
          <w:szCs w:val="18"/>
        </w:rPr>
        <w:t xml:space="preserve"> zamówienia, Zamawiający żąda wniesienie wadium  w wysokości   </w:t>
      </w:r>
      <w:r w:rsidR="00B02211">
        <w:rPr>
          <w:sz w:val="18"/>
          <w:szCs w:val="18"/>
        </w:rPr>
        <w:t>-</w:t>
      </w:r>
      <w:r w:rsidRPr="005D0504">
        <w:rPr>
          <w:sz w:val="18"/>
          <w:szCs w:val="18"/>
        </w:rPr>
        <w:t>sumy wadium dla poszczególnych części.</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2. Forma wadium</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1) Wadium może być wniesione w następujących formach:</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a) pieniądzu;</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b) poręczeniach bankowych lub poręczeniach spółdzielczej kasy oszczędnościowo-kredytowej, z tym że poręczenie kasy jest zawsze poręczeniem pieniężnym;</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c) gwarancjach bankowych;</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d) gwarancjach ubezpieczeniowych;</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e) poręczeniach udzielanych przez podmioty, o których mowa w art. 6b ust. 5 pkt 2 ustawy z dnia 9 listopada 2000 r. o utworzeniu Polskiej Agencji Rozwoju Przedsiębiorczości (Dz. U. z 2014 r. poz. 1804 oraz z 2015 r. poz. 978 i 1240).</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2) W przypadku składania przez Wykonawcę wadium w formie gwarancji lub poręczenia, dokument taki musi być nieodwołalny, bezwarunkowy i płatny na pierwsze pisemne żądanie Zamawiającego, sporządzony zgodnie z obowiązującym prawem i winien zawierać następujące elementy:</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lastRenderedPageBreak/>
        <w:t>a) nazwę dającego zlecenie (Wykonawcy), beneficjenta gwarancji/poręczenia (Zamawiającego), nazwę gwaranta/poręczyciela (banku lub instytucji ubezpieczeniowej udzielających gwarancji/poręczenia) oraz wskazanie ich siedziby,</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b) określenie wierzytelności, która ma być zabezpieczona gwarancją/poręczeniem,</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c) kwotę gwarancji/poręczenia,</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d) termin ważności gwarancji/poręczenia,</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e) zobowiązanie gwaranta/poręczyciela do:</w:t>
      </w:r>
    </w:p>
    <w:p w:rsidR="0014174C" w:rsidRPr="00B02211" w:rsidRDefault="0014174C" w:rsidP="000B57D7">
      <w:pPr>
        <w:pStyle w:val="Bezodstpw"/>
        <w:spacing w:line="276" w:lineRule="auto"/>
        <w:ind w:left="708"/>
        <w:rPr>
          <w:rFonts w:ascii="Verdana" w:hAnsi="Verdana"/>
          <w:sz w:val="18"/>
          <w:szCs w:val="18"/>
        </w:rPr>
      </w:pPr>
      <w:r w:rsidRPr="00B02211">
        <w:rPr>
          <w:rFonts w:ascii="Verdana" w:hAnsi="Verdana"/>
          <w:sz w:val="18"/>
          <w:szCs w:val="18"/>
        </w:rPr>
        <w:t>„bezwarunkowego zapłacenia kwoty gwarancji/poręczenia na pierwsze pisemne żądanie Zamawiającego, zawierające oświadczenie, iż Wykonawca, którego ofertę wybrano:</w:t>
      </w:r>
    </w:p>
    <w:p w:rsidR="0014174C" w:rsidRPr="00B02211" w:rsidRDefault="0014174C" w:rsidP="000B57D7">
      <w:pPr>
        <w:pStyle w:val="Bezodstpw"/>
        <w:spacing w:line="276" w:lineRule="auto"/>
        <w:ind w:left="708"/>
        <w:rPr>
          <w:rFonts w:ascii="Verdana" w:hAnsi="Verdana"/>
          <w:sz w:val="18"/>
          <w:szCs w:val="18"/>
        </w:rPr>
      </w:pPr>
      <w:r w:rsidRPr="00B02211">
        <w:rPr>
          <w:rFonts w:ascii="Verdana" w:hAnsi="Verdana"/>
          <w:sz w:val="18"/>
          <w:szCs w:val="18"/>
        </w:rPr>
        <w:t>a) odmówił podpisania umowy w sprawie zamówienia publicznego na warunkach określonych w ofercie, lub</w:t>
      </w:r>
    </w:p>
    <w:p w:rsidR="0014174C" w:rsidRPr="00B02211" w:rsidRDefault="0014174C" w:rsidP="000B57D7">
      <w:pPr>
        <w:pStyle w:val="Bezodstpw"/>
        <w:spacing w:line="276" w:lineRule="auto"/>
        <w:ind w:firstLine="708"/>
        <w:rPr>
          <w:rFonts w:ascii="Verdana" w:hAnsi="Verdana"/>
          <w:sz w:val="18"/>
          <w:szCs w:val="18"/>
        </w:rPr>
      </w:pPr>
      <w:r w:rsidRPr="00B02211">
        <w:rPr>
          <w:rFonts w:ascii="Verdana" w:hAnsi="Verdana"/>
          <w:sz w:val="18"/>
          <w:szCs w:val="18"/>
        </w:rPr>
        <w:t>b) nie wniósł wymaganego zabezpieczenia należytego wykonania umowy, lub</w:t>
      </w:r>
    </w:p>
    <w:p w:rsidR="0014174C" w:rsidRPr="00B02211" w:rsidRDefault="0014174C" w:rsidP="000B57D7">
      <w:pPr>
        <w:pStyle w:val="Bezodstpw"/>
        <w:spacing w:line="276" w:lineRule="auto"/>
        <w:ind w:left="708"/>
        <w:rPr>
          <w:rFonts w:ascii="Verdana" w:hAnsi="Verdana"/>
          <w:sz w:val="18"/>
          <w:szCs w:val="18"/>
        </w:rPr>
      </w:pPr>
      <w:r w:rsidRPr="00B02211">
        <w:rPr>
          <w:rFonts w:ascii="Verdana" w:hAnsi="Verdana"/>
          <w:sz w:val="18"/>
          <w:szCs w:val="18"/>
        </w:rPr>
        <w:t>c) zawarcie umowy w sprawie zamówienia publicznego stało się niemożliwe z przyczyn leżących po stronie wykonawcy.</w:t>
      </w:r>
    </w:p>
    <w:p w:rsidR="0014174C" w:rsidRPr="00B02211" w:rsidRDefault="0014174C" w:rsidP="000B57D7">
      <w:pPr>
        <w:pStyle w:val="Bezodstpw"/>
        <w:spacing w:line="276" w:lineRule="auto"/>
        <w:ind w:firstLine="708"/>
        <w:rPr>
          <w:rFonts w:ascii="Verdana" w:hAnsi="Verdana"/>
          <w:sz w:val="18"/>
          <w:szCs w:val="18"/>
        </w:rPr>
      </w:pPr>
      <w:r w:rsidRPr="00B02211">
        <w:rPr>
          <w:rFonts w:ascii="Verdana" w:hAnsi="Verdana"/>
          <w:sz w:val="18"/>
          <w:szCs w:val="18"/>
        </w:rPr>
        <w:t>a także w przypadku gdy Wykonawca:</w:t>
      </w:r>
    </w:p>
    <w:p w:rsidR="0014174C" w:rsidRPr="00B02211" w:rsidRDefault="0014174C" w:rsidP="000B57D7">
      <w:pPr>
        <w:pStyle w:val="Bezodstpw"/>
        <w:spacing w:line="276" w:lineRule="auto"/>
        <w:ind w:left="708"/>
        <w:rPr>
          <w:rFonts w:ascii="Verdana" w:hAnsi="Verdana"/>
          <w:sz w:val="18"/>
          <w:szCs w:val="18"/>
        </w:rPr>
      </w:pPr>
      <w:r w:rsidRPr="00B02211">
        <w:rPr>
          <w:rFonts w:ascii="Verdana" w:hAnsi="Verdana"/>
          <w:sz w:val="18"/>
          <w:szCs w:val="18"/>
        </w:rPr>
        <w:t xml:space="preserve">d) w odpowiedzi na wezwanie, o którym mowa w art. 26 ust. 3 i 3a ustawy </w:t>
      </w:r>
      <w:proofErr w:type="spellStart"/>
      <w:r w:rsidRPr="00B02211">
        <w:rPr>
          <w:rFonts w:ascii="Verdana" w:hAnsi="Verdana"/>
          <w:sz w:val="18"/>
          <w:szCs w:val="18"/>
        </w:rPr>
        <w:t>Pzp</w:t>
      </w:r>
      <w:proofErr w:type="spellEnd"/>
      <w:r w:rsidRPr="00B02211">
        <w:rPr>
          <w:rFonts w:ascii="Verdana" w:hAnsi="Verdana"/>
          <w:sz w:val="18"/>
          <w:szCs w:val="18"/>
        </w:rPr>
        <w:t xml:space="preserve">, z przyczyn leżących po jego stronie, nie złoży oświadczeń lub dokumentów potwierdzających okoliczności, o których mowa w art. 25 ust. 1 ustawy </w:t>
      </w:r>
      <w:proofErr w:type="spellStart"/>
      <w:r w:rsidRPr="00B02211">
        <w:rPr>
          <w:rFonts w:ascii="Verdana" w:hAnsi="Verdana"/>
          <w:sz w:val="18"/>
          <w:szCs w:val="18"/>
        </w:rPr>
        <w:t>Pzp</w:t>
      </w:r>
      <w:proofErr w:type="spellEnd"/>
      <w:r w:rsidRPr="00B02211">
        <w:rPr>
          <w:rFonts w:ascii="Verdana" w:hAnsi="Verdana"/>
          <w:sz w:val="18"/>
          <w:szCs w:val="18"/>
        </w:rPr>
        <w:t xml:space="preserve">, oświadczenia, o którym mowa w art. 25a ust. 1 ustawy </w:t>
      </w:r>
      <w:proofErr w:type="spellStart"/>
      <w:r w:rsidRPr="00B02211">
        <w:rPr>
          <w:rFonts w:ascii="Verdana" w:hAnsi="Verdana"/>
          <w:sz w:val="18"/>
          <w:szCs w:val="18"/>
        </w:rPr>
        <w:t>Pzp</w:t>
      </w:r>
      <w:proofErr w:type="spellEnd"/>
      <w:r w:rsidRPr="00B02211">
        <w:rPr>
          <w:rFonts w:ascii="Verdana" w:hAnsi="Verdana"/>
          <w:sz w:val="18"/>
          <w:szCs w:val="18"/>
        </w:rPr>
        <w:t xml:space="preserve">, pełnomocnictw lub nie wyrazi zgody na poprawienie omyłki, o której mowa w art. 87 ust. 2 pkt 3 ustawy </w:t>
      </w:r>
      <w:proofErr w:type="spellStart"/>
      <w:r w:rsidRPr="00B02211">
        <w:rPr>
          <w:rFonts w:ascii="Verdana" w:hAnsi="Verdana"/>
          <w:sz w:val="18"/>
          <w:szCs w:val="18"/>
        </w:rPr>
        <w:t>Pzp</w:t>
      </w:r>
      <w:proofErr w:type="spellEnd"/>
      <w:r w:rsidRPr="00B02211">
        <w:rPr>
          <w:rFonts w:ascii="Verdana" w:hAnsi="Verdana"/>
          <w:sz w:val="18"/>
          <w:szCs w:val="18"/>
        </w:rPr>
        <w:t>, co spowoduje brak możliwości wybrania oferty złożonej przez wykonawcę jako najkorzystniejszej.”</w:t>
      </w:r>
    </w:p>
    <w:p w:rsidR="00B02211" w:rsidRPr="00B02211" w:rsidRDefault="00B02211" w:rsidP="0014174C">
      <w:pPr>
        <w:rPr>
          <w:sz w:val="18"/>
          <w:szCs w:val="18"/>
        </w:rPr>
      </w:pP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3. Miejsce i sposób wniesienia wadium</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1) Wadium wnoszone w pieniądzu należy wpłacić przelewem na następujący rachunek Zamawiającego:</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Rybnicki Bank Spółdzielczy 34 8455 0000 2001 0032 3095 0006</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z dopiskiem w tytule przelewu:</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 xml:space="preserve">Wadium - </w:t>
      </w:r>
      <w:r w:rsidR="00B02211" w:rsidRPr="00B02211">
        <w:rPr>
          <w:rFonts w:ascii="Verdana" w:hAnsi="Verdana"/>
          <w:sz w:val="18"/>
          <w:szCs w:val="18"/>
        </w:rPr>
        <w:t>Dostawa i montaż instalacji OZE w budynkach mieszkalnych w ramach Projektu „Łączy nas energia. Montaż instalacji OZE w budynkach mieszkalnych”</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2) W przypadku wnoszenia wadium w innej formie niż pieniężnej Wykonawca winien złożyć w ofercie kserokopię dokumentu poświadczoną ”za zgodność z oryginałem” przez Wykonawcę. W tym przypadku Zamawiający będzie uważał za skuteczne wniesienie wadium, jeżeli</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oryginał dokumentu wadialnego zostanie załączony do oferty w oznaczonej kopercie z dopiskiem „oryginał wadium” w sposób umożliwiający jego przechowanie bez naruszania oferty w Urzędzie Gminy Kornowac (np. umieszczony w koszulce, co pozwoli na swobodne oddzielenie wadium od reszty dokumentów). Odpowiedzialność za skuteczne wniesienie wadium ponosi wyłącznie Wykonawca.</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3) W przypadku przelewu wadium na konto Zamawiającego, do oferty należy dołączyć oryginał lub kserokopię przelewu potwierdzoną „za zgodność z oryginałem”.</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4) Za skuteczne wniesienie wadium w pieniądzu Zamawiający uzna wadium, które znajduje się na rachunku Zamawiającego przed upływem oznaczonego terminu składania ofert.</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1) Wykonawca zobowiązany jest wnieść wadium przed upływem terminu składania ofert.</w:t>
      </w:r>
    </w:p>
    <w:p w:rsidR="00B02211"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 xml:space="preserve">2) Wykonawca zostanie wykluczony z niniejszego postępowania, jeżeli jego oferta przed upływem terminu składania ofert nie zostanie zabezpieczona wadium w wymaganej wysokości i wybranej formie </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5. Zwrot wadium</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 xml:space="preserve">Zamawiający zwróci niezwłocznie wadium według zasad określonych w art. 46 ustawy </w:t>
      </w:r>
      <w:proofErr w:type="spellStart"/>
      <w:r w:rsidRPr="00B02211">
        <w:rPr>
          <w:rFonts w:ascii="Verdana" w:hAnsi="Verdana"/>
          <w:sz w:val="18"/>
          <w:szCs w:val="18"/>
        </w:rPr>
        <w:t>Pzp</w:t>
      </w:r>
      <w:proofErr w:type="spellEnd"/>
      <w:r w:rsidRPr="00B02211">
        <w:rPr>
          <w:rFonts w:ascii="Verdana" w:hAnsi="Verdana"/>
          <w:sz w:val="18"/>
          <w:szCs w:val="18"/>
        </w:rPr>
        <w:t xml:space="preserve">. Zamawiający żąda ponownego wniesienia wadium przez Wykonawcę, któremu zwrócono wadium na podstawie art. 46 ust. 1 ustawy </w:t>
      </w:r>
      <w:proofErr w:type="spellStart"/>
      <w:r w:rsidRPr="00B02211">
        <w:rPr>
          <w:rFonts w:ascii="Verdana" w:hAnsi="Verdana"/>
          <w:sz w:val="18"/>
          <w:szCs w:val="18"/>
        </w:rPr>
        <w:t>Pzp</w:t>
      </w:r>
      <w:proofErr w:type="spellEnd"/>
      <w:r w:rsidRPr="00B02211">
        <w:rPr>
          <w:rFonts w:ascii="Verdana" w:hAnsi="Verdana"/>
          <w:sz w:val="18"/>
          <w:szCs w:val="18"/>
        </w:rPr>
        <w:t>., jeżeli w wyniku rozstrzygnięcia odwołania jego oferta została wybrana jako najkorzystniejsza. W takim przypadku Wykonawca wnosi wadium w terminie określonym przez Zamawiającego.</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6. Utrata wadium</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 xml:space="preserve">1) Zamawiający zatrzymuje wadium wraz z odsetkami, jeżeli Wykonawca w odpowiedzi na wezwanie, o którym mowa w art. 26 ust. 3 i 3a ustawy </w:t>
      </w:r>
      <w:proofErr w:type="spellStart"/>
      <w:r w:rsidRPr="00B02211">
        <w:rPr>
          <w:rFonts w:ascii="Verdana" w:hAnsi="Verdana"/>
          <w:sz w:val="18"/>
          <w:szCs w:val="18"/>
        </w:rPr>
        <w:t>Pzp</w:t>
      </w:r>
      <w:proofErr w:type="spellEnd"/>
      <w:r w:rsidRPr="00B02211">
        <w:rPr>
          <w:rFonts w:ascii="Verdana" w:hAnsi="Verdana"/>
          <w:sz w:val="18"/>
          <w:szCs w:val="18"/>
        </w:rPr>
        <w:t xml:space="preserve">, z przyczyn leżących po jego stronie, nie złoży oświadczeń lub dokumentów potwierdzających okoliczności, o których mowa w art. 25 ust. 1 ustawy </w:t>
      </w:r>
      <w:proofErr w:type="spellStart"/>
      <w:r w:rsidRPr="00B02211">
        <w:rPr>
          <w:rFonts w:ascii="Verdana" w:hAnsi="Verdana"/>
          <w:sz w:val="18"/>
          <w:szCs w:val="18"/>
        </w:rPr>
        <w:t>Pzp</w:t>
      </w:r>
      <w:proofErr w:type="spellEnd"/>
      <w:r w:rsidRPr="00B02211">
        <w:rPr>
          <w:rFonts w:ascii="Verdana" w:hAnsi="Verdana"/>
          <w:sz w:val="18"/>
          <w:szCs w:val="18"/>
        </w:rPr>
        <w:t xml:space="preserve">, oświadczenia, o którym mowa w art. 25a ust. 1 ustawy </w:t>
      </w:r>
      <w:proofErr w:type="spellStart"/>
      <w:r w:rsidRPr="00B02211">
        <w:rPr>
          <w:rFonts w:ascii="Verdana" w:hAnsi="Verdana"/>
          <w:sz w:val="18"/>
          <w:szCs w:val="18"/>
        </w:rPr>
        <w:t>Pzp</w:t>
      </w:r>
      <w:proofErr w:type="spellEnd"/>
      <w:r w:rsidRPr="00B02211">
        <w:rPr>
          <w:rFonts w:ascii="Verdana" w:hAnsi="Verdana"/>
          <w:sz w:val="18"/>
          <w:szCs w:val="18"/>
        </w:rPr>
        <w:t xml:space="preserve">, pełnomocnictw lub nie wyrazi zgody na poprawienie omyłki, o której mowa w art. 87 ust. 2 pkt 3 ustawy </w:t>
      </w:r>
      <w:proofErr w:type="spellStart"/>
      <w:r w:rsidRPr="00B02211">
        <w:rPr>
          <w:rFonts w:ascii="Verdana" w:hAnsi="Verdana"/>
          <w:sz w:val="18"/>
          <w:szCs w:val="18"/>
        </w:rPr>
        <w:t>Pzp</w:t>
      </w:r>
      <w:proofErr w:type="spellEnd"/>
      <w:r w:rsidRPr="00B02211">
        <w:rPr>
          <w:rFonts w:ascii="Verdana" w:hAnsi="Verdana"/>
          <w:sz w:val="18"/>
          <w:szCs w:val="18"/>
        </w:rPr>
        <w:t>, co spowoduje brak możliwości wybrania oferty złożonej przez wykonawcę jako najkorzystniejszej.</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2) Zamawiający zatrzymuje wadium wraz z odsetkami, jeżeli Wykonawca, którego oferta została wybrana:</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a) odmówił podpisania umowy w sprawie zamówienia publicznego na warunkach określonych w ofercie, lub</w:t>
      </w:r>
    </w:p>
    <w:p w:rsidR="0014174C"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t>b) nie wniósł wymaganego zabezpieczenia należytego wykonania umowy, lub</w:t>
      </w:r>
    </w:p>
    <w:p w:rsidR="00B02211" w:rsidRPr="00B02211" w:rsidRDefault="0014174C" w:rsidP="00B02211">
      <w:pPr>
        <w:pStyle w:val="Bezodstpw"/>
        <w:spacing w:line="276" w:lineRule="auto"/>
        <w:rPr>
          <w:rFonts w:ascii="Verdana" w:hAnsi="Verdana"/>
          <w:sz w:val="18"/>
          <w:szCs w:val="18"/>
        </w:rPr>
      </w:pPr>
      <w:r w:rsidRPr="00B02211">
        <w:rPr>
          <w:rFonts w:ascii="Verdana" w:hAnsi="Verdana"/>
          <w:sz w:val="18"/>
          <w:szCs w:val="18"/>
        </w:rPr>
        <w:lastRenderedPageBreak/>
        <w:t>c) zawarcie umowy w sprawie zamówienia publicznego stało się niemożliwe z przyczyn leżących po stronie wykonawcy.</w:t>
      </w:r>
    </w:p>
    <w:p w:rsidR="0014174C" w:rsidRDefault="0014174C" w:rsidP="00B02211">
      <w:pPr>
        <w:pStyle w:val="Clauzullo"/>
        <w:tabs>
          <w:tab w:val="num" w:pos="397"/>
        </w:tabs>
      </w:pPr>
      <w:bookmarkStart w:id="13" w:name="_Toc515282016"/>
      <w:r>
        <w:t>1</w:t>
      </w:r>
      <w:r w:rsidR="00B02211">
        <w:t>2</w:t>
      </w:r>
      <w:r>
        <w:t>. Wymagania dotyczące zabezpieczenia należytego wykonania Umowy</w:t>
      </w:r>
      <w:bookmarkEnd w:id="13"/>
    </w:p>
    <w:p w:rsidR="0014174C" w:rsidRPr="00B02211" w:rsidRDefault="0014174C" w:rsidP="0014174C">
      <w:pPr>
        <w:rPr>
          <w:sz w:val="18"/>
          <w:szCs w:val="18"/>
        </w:rPr>
      </w:pPr>
      <w:r w:rsidRPr="00B02211">
        <w:rPr>
          <w:sz w:val="18"/>
          <w:szCs w:val="18"/>
        </w:rPr>
        <w:t>1. Informacje ogólne</w:t>
      </w:r>
    </w:p>
    <w:p w:rsidR="0014174C" w:rsidRPr="00B02211" w:rsidRDefault="0014174C" w:rsidP="0014174C">
      <w:pPr>
        <w:rPr>
          <w:sz w:val="18"/>
          <w:szCs w:val="18"/>
        </w:rPr>
      </w:pPr>
      <w:r w:rsidRPr="00B02211">
        <w:rPr>
          <w:sz w:val="18"/>
          <w:szCs w:val="18"/>
        </w:rPr>
        <w:t>Zabezpieczenie służy pokryciu roszczeń z tytułu niewykonania lub nienależytego wykonania Umowy.</w:t>
      </w:r>
    </w:p>
    <w:p w:rsidR="0014174C" w:rsidRPr="00B02211" w:rsidRDefault="0014174C" w:rsidP="0014174C">
      <w:pPr>
        <w:rPr>
          <w:sz w:val="18"/>
          <w:szCs w:val="18"/>
        </w:rPr>
      </w:pPr>
      <w:r w:rsidRPr="00B02211">
        <w:rPr>
          <w:sz w:val="18"/>
          <w:szCs w:val="18"/>
        </w:rPr>
        <w:t>2. Wysokość zabezpieczenia należytego wykonania Umowy</w:t>
      </w:r>
    </w:p>
    <w:p w:rsidR="0014174C" w:rsidRPr="00B02211" w:rsidRDefault="0014174C" w:rsidP="0014174C">
      <w:pPr>
        <w:rPr>
          <w:sz w:val="18"/>
          <w:szCs w:val="18"/>
        </w:rPr>
      </w:pPr>
      <w:r w:rsidRPr="00B02211">
        <w:rPr>
          <w:sz w:val="18"/>
          <w:szCs w:val="18"/>
        </w:rPr>
        <w:t xml:space="preserve">1) Zamawiający ustala zabezpieczenie należytego wykonania Umowy zawartej w wyniku postępowania o udzielenie niniejszego zamówienia w wysokości 10 % ceny całkowitej (brutto) </w:t>
      </w:r>
      <w:r w:rsidR="00B02211" w:rsidRPr="00B02211">
        <w:rPr>
          <w:sz w:val="18"/>
          <w:szCs w:val="18"/>
        </w:rPr>
        <w:t xml:space="preserve">w </w:t>
      </w:r>
      <w:r w:rsidRPr="00B02211">
        <w:rPr>
          <w:sz w:val="18"/>
          <w:szCs w:val="18"/>
        </w:rPr>
        <w:t>Formularz</w:t>
      </w:r>
      <w:r w:rsidR="00B02211" w:rsidRPr="00B02211">
        <w:rPr>
          <w:sz w:val="18"/>
          <w:szCs w:val="18"/>
        </w:rPr>
        <w:t>u</w:t>
      </w:r>
      <w:r w:rsidRPr="00B02211">
        <w:rPr>
          <w:sz w:val="18"/>
          <w:szCs w:val="18"/>
        </w:rPr>
        <w:t xml:space="preserve"> Oferty.</w:t>
      </w:r>
    </w:p>
    <w:p w:rsidR="0014174C" w:rsidRPr="00B02211" w:rsidRDefault="0014174C" w:rsidP="0014174C">
      <w:pPr>
        <w:rPr>
          <w:sz w:val="18"/>
          <w:szCs w:val="18"/>
        </w:rPr>
      </w:pPr>
      <w:r w:rsidRPr="00B02211">
        <w:rPr>
          <w:sz w:val="18"/>
          <w:szCs w:val="18"/>
        </w:rPr>
        <w:t>2) Wybrany Wykonawca zobowiązany jest wnieść zabezpieczenie należytego wykonania przed podpisaniem Umowy.</w:t>
      </w:r>
    </w:p>
    <w:p w:rsidR="0014174C" w:rsidRPr="00B02211" w:rsidRDefault="0014174C" w:rsidP="0014174C">
      <w:pPr>
        <w:rPr>
          <w:sz w:val="18"/>
          <w:szCs w:val="18"/>
        </w:rPr>
      </w:pPr>
      <w:r w:rsidRPr="00B02211">
        <w:rPr>
          <w:sz w:val="18"/>
          <w:szCs w:val="18"/>
        </w:rPr>
        <w:t>3) Jeżeli wykonawca wnosi zabezpieczenie w walucie obcej, kwota zabezpieczenia zostanie przeliczona na PLN wg średniego kursu PLN w stosunku do walut obcych ogłaszanego przez Narodowy Bank Polski (Tabela A kursów średnich walut obcych) obowiązującego w dniu wysłania ogłoszenia o zamówieniu do Dziennika Urzędowego Unii Europejskiej.</w:t>
      </w:r>
    </w:p>
    <w:p w:rsidR="0014174C" w:rsidRPr="00B02211" w:rsidRDefault="0014174C" w:rsidP="0014174C">
      <w:pPr>
        <w:rPr>
          <w:sz w:val="18"/>
          <w:szCs w:val="18"/>
        </w:rPr>
      </w:pPr>
      <w:r w:rsidRPr="00B02211">
        <w:rPr>
          <w:sz w:val="18"/>
          <w:szCs w:val="18"/>
        </w:rPr>
        <w:t xml:space="preserve">4) Jeżeli zabezpieczenie zostanie wniesione w formach, o których mowa w art. 148 ust. 1 pkt 2 - 5 ustawy </w:t>
      </w:r>
      <w:proofErr w:type="spellStart"/>
      <w:r w:rsidRPr="00B02211">
        <w:rPr>
          <w:sz w:val="18"/>
          <w:szCs w:val="18"/>
        </w:rPr>
        <w:t>Pzp</w:t>
      </w:r>
      <w:proofErr w:type="spellEnd"/>
      <w:r w:rsidRPr="00B02211">
        <w:rPr>
          <w:sz w:val="18"/>
          <w:szCs w:val="18"/>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wysłania ogłoszenia do Dziennika Urzędowego Unii Europejskiej.</w:t>
      </w:r>
    </w:p>
    <w:p w:rsidR="0014174C" w:rsidRPr="00B02211" w:rsidRDefault="0014174C" w:rsidP="0014174C">
      <w:pPr>
        <w:rPr>
          <w:sz w:val="18"/>
          <w:szCs w:val="18"/>
        </w:rPr>
      </w:pPr>
      <w:r w:rsidRPr="00B02211">
        <w:rPr>
          <w:sz w:val="18"/>
          <w:szCs w:val="18"/>
        </w:rPr>
        <w:t>3. Forma zabezpieczenia należytego wykonania Umowy</w:t>
      </w:r>
    </w:p>
    <w:p w:rsidR="0014174C" w:rsidRPr="00B02211" w:rsidRDefault="0014174C" w:rsidP="0014174C">
      <w:pPr>
        <w:rPr>
          <w:sz w:val="18"/>
          <w:szCs w:val="18"/>
        </w:rPr>
      </w:pPr>
      <w:r w:rsidRPr="00B02211">
        <w:rPr>
          <w:sz w:val="18"/>
          <w:szCs w:val="18"/>
        </w:rPr>
        <w:t>1) Zabezpieczenie należytego wykonania Umowy może być wniesione według wyboru Wykonawcy w jednej lub w kilku następujących formach:</w:t>
      </w:r>
    </w:p>
    <w:p w:rsidR="0014174C" w:rsidRPr="00B02211" w:rsidRDefault="0014174C" w:rsidP="0014174C">
      <w:pPr>
        <w:rPr>
          <w:sz w:val="18"/>
          <w:szCs w:val="18"/>
        </w:rPr>
      </w:pPr>
      <w:r w:rsidRPr="00B02211">
        <w:rPr>
          <w:sz w:val="18"/>
          <w:szCs w:val="18"/>
        </w:rPr>
        <w:t>a) pieniądzu;</w:t>
      </w:r>
    </w:p>
    <w:p w:rsidR="0014174C" w:rsidRPr="00B02211" w:rsidRDefault="0014174C" w:rsidP="0014174C">
      <w:pPr>
        <w:rPr>
          <w:sz w:val="18"/>
          <w:szCs w:val="18"/>
        </w:rPr>
      </w:pPr>
      <w:r w:rsidRPr="00B02211">
        <w:rPr>
          <w:sz w:val="18"/>
          <w:szCs w:val="18"/>
        </w:rPr>
        <w:t>b) poręczeniach bankowych lub poręczeniach spółdzielczej kasy oszczędnościowo-kredytowej, z tym że zobowiązanie kasy jest zawsze zobowiązaniem pieniężnym;</w:t>
      </w:r>
    </w:p>
    <w:p w:rsidR="0014174C" w:rsidRPr="00B02211" w:rsidRDefault="0014174C" w:rsidP="0014174C">
      <w:pPr>
        <w:rPr>
          <w:sz w:val="18"/>
          <w:szCs w:val="18"/>
        </w:rPr>
      </w:pPr>
      <w:r w:rsidRPr="00B02211">
        <w:rPr>
          <w:sz w:val="18"/>
          <w:szCs w:val="18"/>
        </w:rPr>
        <w:t>c) gwarancjach bankowych;</w:t>
      </w:r>
    </w:p>
    <w:p w:rsidR="0014174C" w:rsidRPr="00B02211" w:rsidRDefault="0014174C" w:rsidP="0014174C">
      <w:pPr>
        <w:rPr>
          <w:sz w:val="18"/>
          <w:szCs w:val="18"/>
        </w:rPr>
      </w:pPr>
      <w:r w:rsidRPr="00B02211">
        <w:rPr>
          <w:sz w:val="18"/>
          <w:szCs w:val="18"/>
        </w:rPr>
        <w:t>d) gwarancjach ubezpieczeniowych;</w:t>
      </w:r>
    </w:p>
    <w:p w:rsidR="0014174C" w:rsidRPr="00B02211" w:rsidRDefault="0014174C" w:rsidP="0014174C">
      <w:pPr>
        <w:rPr>
          <w:sz w:val="18"/>
          <w:szCs w:val="18"/>
        </w:rPr>
      </w:pPr>
      <w:r w:rsidRPr="00B02211">
        <w:rPr>
          <w:sz w:val="18"/>
          <w:szCs w:val="18"/>
        </w:rPr>
        <w:t>e) poręczeniach udzielanych przez podmioty, o których mowa w art. 6b ust. 5 pkt 2 ustawy z dnia 9 listopada 2000 r. o utworzeniu Polskiej Agencji Rozwoju Przedsiębiorczości.</w:t>
      </w:r>
    </w:p>
    <w:p w:rsidR="0014174C" w:rsidRPr="00B02211" w:rsidRDefault="0014174C" w:rsidP="0014174C">
      <w:pPr>
        <w:rPr>
          <w:sz w:val="18"/>
          <w:szCs w:val="18"/>
        </w:rPr>
      </w:pPr>
      <w:r w:rsidRPr="00B02211">
        <w:rPr>
          <w:sz w:val="18"/>
          <w:szCs w:val="18"/>
        </w:rPr>
        <w:t xml:space="preserve">f) za zgodą Zamawiającego zabezpieczenie może być wniesione w formach określonych w art. 148 ust. 2 ustawy </w:t>
      </w:r>
      <w:proofErr w:type="spellStart"/>
      <w:r w:rsidRPr="00B02211">
        <w:rPr>
          <w:sz w:val="18"/>
          <w:szCs w:val="18"/>
        </w:rPr>
        <w:t>Pzp</w:t>
      </w:r>
      <w:proofErr w:type="spellEnd"/>
      <w:r w:rsidRPr="00B02211">
        <w:rPr>
          <w:sz w:val="18"/>
          <w:szCs w:val="18"/>
        </w:rPr>
        <w:t>.</w:t>
      </w:r>
    </w:p>
    <w:p w:rsidR="0014174C" w:rsidRPr="00B02211" w:rsidRDefault="0014174C" w:rsidP="0014174C">
      <w:pPr>
        <w:rPr>
          <w:sz w:val="18"/>
          <w:szCs w:val="18"/>
        </w:rPr>
      </w:pPr>
      <w:r w:rsidRPr="00B02211">
        <w:rPr>
          <w:sz w:val="18"/>
          <w:szCs w:val="18"/>
        </w:rPr>
        <w:t>2) Zabezpieczenie wnoszone w pieniądzu Wykonawca wpłaci przelewem na następujący rachunek bankowy Zamawiającego:</w:t>
      </w:r>
    </w:p>
    <w:p w:rsidR="0014174C" w:rsidRPr="00B02211" w:rsidRDefault="0014174C" w:rsidP="0014174C">
      <w:pPr>
        <w:rPr>
          <w:sz w:val="18"/>
          <w:szCs w:val="18"/>
        </w:rPr>
      </w:pPr>
      <w:r w:rsidRPr="00B02211">
        <w:rPr>
          <w:sz w:val="18"/>
          <w:szCs w:val="18"/>
        </w:rPr>
        <w:t>Rybnicki Bank Spółdzielczy 34 8455 0000 2001 0032 3095 0006</w:t>
      </w:r>
    </w:p>
    <w:p w:rsidR="0014174C" w:rsidRPr="00B02211" w:rsidRDefault="0014174C" w:rsidP="0014174C">
      <w:pPr>
        <w:rPr>
          <w:sz w:val="18"/>
          <w:szCs w:val="18"/>
        </w:rPr>
      </w:pPr>
      <w:r w:rsidRPr="00B02211">
        <w:rPr>
          <w:sz w:val="18"/>
          <w:szCs w:val="18"/>
        </w:rPr>
        <w:t>3) W przypadku wniesienia wadium w pieniądzu, Wykonawca może wyrazić pisemnie zgodę na zaliczenie kwoty wadium na poczet zabezpieczenia.</w:t>
      </w:r>
    </w:p>
    <w:p w:rsidR="0014174C" w:rsidRPr="00B02211" w:rsidRDefault="0014174C" w:rsidP="0014174C">
      <w:pPr>
        <w:rPr>
          <w:sz w:val="18"/>
          <w:szCs w:val="18"/>
        </w:rPr>
      </w:pPr>
      <w:r w:rsidRPr="00B02211">
        <w:rPr>
          <w:sz w:val="18"/>
          <w:szCs w:val="18"/>
        </w:rPr>
        <w:t>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4174C" w:rsidRPr="00B02211" w:rsidRDefault="0014174C" w:rsidP="0014174C">
      <w:pPr>
        <w:rPr>
          <w:sz w:val="18"/>
          <w:szCs w:val="18"/>
        </w:rPr>
      </w:pPr>
      <w:r w:rsidRPr="00B02211">
        <w:rPr>
          <w:sz w:val="18"/>
          <w:szCs w:val="18"/>
        </w:rPr>
        <w:lastRenderedPageBreak/>
        <w:t>5) Zabezpieczenie należytego wykonania Umowy składane w formie gwarancji lub poręczenia oraz być nieodwołalne, bezwarunkowe, a także powinno zawierać zobowiązanie gwaranta/poręczyciela do zapłacenia kwoty gwarancji/poręczenia na pierwsze pisemne żądanie Zamawiającego (w języku polskim), na rachunek bankowy wskazany w tym żądaniu. Zabezpieczenie należytego wykonania Umowy musi być wykonalne na terytorium Rzeczypospolitej Polskiej. Wykonawca ma obowiązek uzgodnić z Zamawiającym ostateczną treść gwarancji lub poręczenia. W przypadku zmiany terminów realizacji Wykonawca obowiązany jest aktualizować okres ważności zabezpieczenia i zapewnić jego ciągłość przed wygaśnięciem poprzedniego zabezpieczenia, w szczególności w przypadku przedłużenia wykonania Robót, a także w innych przypadkach wskazanych w Kontrakcie, Wykonawca ma obowiązek uzgodnić z Zamawiającym ostateczną treść gwarancji lub poręczenia, co dotyczy także gwarancji i poręczeń przedkładanych jako aktualizacja.</w:t>
      </w:r>
    </w:p>
    <w:p w:rsidR="0014174C" w:rsidRPr="00B02211" w:rsidRDefault="0014174C" w:rsidP="0014174C">
      <w:pPr>
        <w:rPr>
          <w:sz w:val="18"/>
          <w:szCs w:val="18"/>
        </w:rPr>
      </w:pPr>
      <w:r w:rsidRPr="00B02211">
        <w:rPr>
          <w:sz w:val="18"/>
          <w:szCs w:val="18"/>
        </w:rPr>
        <w:t xml:space="preserve">6) Jeżeli Wykonawca, którego oferta została wybrana uchyla się od zawarcia umowy w sprawie zamówienia publicznego lub nie wnosi wymaganego zabezpieczenia należytego wykonania Umowy, Zamawiający może wybrać najkorzystniejszą ofertę spośród pozostałych ofert stosownie do treści art. 94 ust. 3 ustawy </w:t>
      </w:r>
      <w:proofErr w:type="spellStart"/>
      <w:r w:rsidRPr="00B02211">
        <w:rPr>
          <w:sz w:val="18"/>
          <w:szCs w:val="18"/>
        </w:rPr>
        <w:t>Pzp</w:t>
      </w:r>
      <w:proofErr w:type="spellEnd"/>
      <w:r w:rsidRPr="00B02211">
        <w:rPr>
          <w:sz w:val="18"/>
          <w:szCs w:val="18"/>
        </w:rPr>
        <w:t>.</w:t>
      </w:r>
    </w:p>
    <w:p w:rsidR="0014174C" w:rsidRPr="00B02211" w:rsidRDefault="0014174C" w:rsidP="0014174C">
      <w:pPr>
        <w:rPr>
          <w:sz w:val="18"/>
          <w:szCs w:val="18"/>
        </w:rPr>
      </w:pPr>
      <w:r w:rsidRPr="00B02211">
        <w:rPr>
          <w:sz w:val="18"/>
          <w:szCs w:val="18"/>
        </w:rPr>
        <w:t xml:space="preserve">7) Do zmiany formy zabezpieczenia Umowy w trakcie realizacji Umowy stosuje się art. 149 ustawy </w:t>
      </w:r>
      <w:proofErr w:type="spellStart"/>
      <w:r w:rsidRPr="00B02211">
        <w:rPr>
          <w:sz w:val="18"/>
          <w:szCs w:val="18"/>
        </w:rPr>
        <w:t>Pzp</w:t>
      </w:r>
      <w:proofErr w:type="spellEnd"/>
      <w:r w:rsidRPr="00B02211">
        <w:rPr>
          <w:sz w:val="18"/>
          <w:szCs w:val="18"/>
        </w:rPr>
        <w:t>.</w:t>
      </w:r>
    </w:p>
    <w:p w:rsidR="0014174C" w:rsidRPr="00B02211" w:rsidRDefault="0014174C" w:rsidP="0014174C">
      <w:pPr>
        <w:rPr>
          <w:sz w:val="18"/>
          <w:szCs w:val="18"/>
        </w:rPr>
      </w:pPr>
      <w:r w:rsidRPr="00B02211">
        <w:rPr>
          <w:sz w:val="18"/>
          <w:szCs w:val="18"/>
        </w:rPr>
        <w:t>4. Zwrot zabezpieczenia należytego wykonania Umowy</w:t>
      </w:r>
    </w:p>
    <w:p w:rsidR="0014174C" w:rsidRPr="00B02211" w:rsidRDefault="0014174C" w:rsidP="0014174C">
      <w:pPr>
        <w:rPr>
          <w:sz w:val="18"/>
          <w:szCs w:val="18"/>
        </w:rPr>
      </w:pPr>
      <w:r w:rsidRPr="00B02211">
        <w:rPr>
          <w:sz w:val="18"/>
          <w:szCs w:val="18"/>
        </w:rPr>
        <w:t>1) Zamawiający zwróci 70 % zabezpieczenia w terminie 30 (trzydziestu) dni od dnia wydania przez Inżyniera Świadectwa Wykonania.</w:t>
      </w:r>
    </w:p>
    <w:p w:rsidR="0014174C" w:rsidRPr="00B02211" w:rsidRDefault="0014174C" w:rsidP="0014174C">
      <w:pPr>
        <w:rPr>
          <w:sz w:val="18"/>
          <w:szCs w:val="18"/>
        </w:rPr>
      </w:pPr>
      <w:r w:rsidRPr="00B02211">
        <w:rPr>
          <w:sz w:val="18"/>
          <w:szCs w:val="18"/>
        </w:rPr>
        <w:t>2) Zamawiający pozostawi 30 % zabezpieczenia na okres trwania rękojmi za wady. Zabezpieczenie to jest zwracane w terminie 15 (piętnastu) dni po wygaśnięciu uprawnień z tytułu rękojmi.</w:t>
      </w:r>
    </w:p>
    <w:p w:rsidR="0014174C" w:rsidRDefault="00B02211" w:rsidP="00B02211">
      <w:pPr>
        <w:pStyle w:val="Clauzullo"/>
        <w:tabs>
          <w:tab w:val="num" w:pos="397"/>
        </w:tabs>
      </w:pPr>
      <w:bookmarkStart w:id="14" w:name="_Toc515282017"/>
      <w:r>
        <w:t>13</w:t>
      </w:r>
      <w:r w:rsidR="0014174C">
        <w:t>. Waluta, w jakiej będą prowadzone rozliczenia związane z realizacją niniejszego zamówienia publicznego</w:t>
      </w:r>
      <w:bookmarkEnd w:id="14"/>
    </w:p>
    <w:p w:rsidR="0014174C" w:rsidRPr="00B02211" w:rsidRDefault="0014174C" w:rsidP="00B02211">
      <w:pPr>
        <w:pStyle w:val="Bezodstpw"/>
        <w:spacing w:line="276" w:lineRule="auto"/>
      </w:pPr>
      <w:r w:rsidRPr="00B02211">
        <w:t>1. Wszelkie płatności związane z realizacją zamówienia publicznego, którego dotyczy niniejsza SIWZ dokonywane będą w PLN.</w:t>
      </w:r>
    </w:p>
    <w:p w:rsidR="0014174C" w:rsidRPr="00B02211" w:rsidRDefault="0014174C" w:rsidP="00B02211">
      <w:pPr>
        <w:pStyle w:val="Bezodstpw"/>
        <w:spacing w:line="276" w:lineRule="auto"/>
      </w:pPr>
      <w:r w:rsidRPr="00B02211">
        <w:t>2. Cena oferty winna być podana w PLN i winna obejmować cały zakres zamówienia zgodnie z Opisem Przedmiotu Zamówienia.</w:t>
      </w:r>
    </w:p>
    <w:p w:rsidR="0014174C" w:rsidRPr="00B02211" w:rsidRDefault="0014174C" w:rsidP="00B02211">
      <w:pPr>
        <w:pStyle w:val="Bezodstpw"/>
        <w:spacing w:line="276" w:lineRule="auto"/>
      </w:pPr>
      <w:r w:rsidRPr="00B02211">
        <w:t>3. Wypłata wynagrodzenia następować będzie w PLN.</w:t>
      </w:r>
    </w:p>
    <w:p w:rsidR="0014174C" w:rsidRDefault="0014174C" w:rsidP="00B02211">
      <w:pPr>
        <w:pStyle w:val="Clauzullo"/>
        <w:tabs>
          <w:tab w:val="num" w:pos="397"/>
        </w:tabs>
      </w:pPr>
      <w:bookmarkStart w:id="15" w:name="_Toc515282018"/>
      <w:r>
        <w:t>1</w:t>
      </w:r>
      <w:r w:rsidR="00B02211">
        <w:t>4</w:t>
      </w:r>
      <w:r>
        <w:t>. Opis sposobu przygotowania oferty</w:t>
      </w:r>
      <w:bookmarkEnd w:id="15"/>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1. Wymagania podstawowe</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1) Każdy Wykonawca może złożyć tylko jedną ofertę</w:t>
      </w:r>
      <w:r w:rsidR="00ED7755">
        <w:rPr>
          <w:rFonts w:ascii="Verdana" w:hAnsi="Verdana"/>
          <w:sz w:val="18"/>
          <w:szCs w:val="18"/>
        </w:rPr>
        <w:t xml:space="preserve"> na wybraną część/części. Wykonawca może złożyć oferty nas wszystkie 4 części.</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2) Ofertę należy przygotować ściśle według wymagań określonych w niniejszej SIWZ.</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3) Oferta musi być podpisana przez osoby upoważnione do reprezentowania Wykonawcy (Wykonawców wspólnie ubiegających się o udzielenie zamówienia). Oznacza to, iż jeżeli z dokumentu(ów) określającego(</w:t>
      </w:r>
      <w:proofErr w:type="spellStart"/>
      <w:r w:rsidRPr="00FF3FFB">
        <w:rPr>
          <w:rFonts w:ascii="Verdana" w:hAnsi="Verdana"/>
          <w:sz w:val="18"/>
          <w:szCs w:val="18"/>
        </w:rPr>
        <w:t>ych</w:t>
      </w:r>
      <w:proofErr w:type="spellEnd"/>
      <w:r w:rsidRPr="00FF3FFB">
        <w:rPr>
          <w:rFonts w:ascii="Verdana" w:hAnsi="Verdana"/>
          <w:sz w:val="18"/>
          <w:szCs w:val="18"/>
        </w:rPr>
        <w:t>) status prawny Wykonawcy(ów) lub pełnomocnictwa(pełnomocnictw) wynika, iż do reprezentowania Wykonawcy(ów) upoważnionych jest łącznie kilka osób dokumenty wchodzące w skład oferty muszą być podpisane przez wszystkie te osoby.</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4) Upoważnienie osób podpisujących ofertę do jej podpisania musi bezpośrednio wynikać z dokumentów rejestrowych. W przeciwnym wypadku do oferty należy dołączyć oryginał lub poświadczoną notarialnie za zgodność z oryginałem kopię stosownego pełnomocnictwa wystawionego przez osoby do tego upoważnione.</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 xml:space="preserve">5) Wzory dokumentów dołączonych do niniejszej </w:t>
      </w:r>
      <w:r w:rsidR="00B90DC4" w:rsidRPr="00FF3FFB">
        <w:rPr>
          <w:rFonts w:ascii="Verdana" w:hAnsi="Verdana"/>
          <w:sz w:val="18"/>
          <w:szCs w:val="18"/>
        </w:rPr>
        <w:t>SIWZ</w:t>
      </w:r>
      <w:r w:rsidRPr="00FF3FFB">
        <w:rPr>
          <w:rFonts w:ascii="Verdana" w:hAnsi="Verdana"/>
          <w:sz w:val="18"/>
          <w:szCs w:val="18"/>
        </w:rPr>
        <w:t xml:space="preserve"> powinny zostać wypełnione przez Wykonawcę bądź też przygotowane przez Wykonawcę w treści i formie zgodnej z niniejszą </w:t>
      </w:r>
      <w:r w:rsidR="00B90DC4" w:rsidRPr="00FF3FFB">
        <w:rPr>
          <w:rFonts w:ascii="Verdana" w:hAnsi="Verdana"/>
          <w:sz w:val="18"/>
          <w:szCs w:val="18"/>
        </w:rPr>
        <w:t>SIWZ</w:t>
      </w:r>
      <w:r w:rsidRPr="00FF3FFB">
        <w:rPr>
          <w:rFonts w:ascii="Verdana" w:hAnsi="Verdana"/>
          <w:sz w:val="18"/>
          <w:szCs w:val="18"/>
        </w:rPr>
        <w:t>.</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6) We wszystkich przypadkach, gdzie jest mowa o pieczątkach, Zamawiający dopuszcza złożenie czytelnego zapisu o treści pieczątki zawierającego co najmniej oznaczenie nazwy (firmy) i siedziby.</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 xml:space="preserve">7) Zamawiający zwróci Wykonawcom, których oferty nie zostały wybrane, na ich wniosek złożony najpóźniej w terminie 14 dni przed upływem terminu archiwizacji, złożone przez nich plany, projekty, rysunki, modele, próbki, wzory, programy komputerowe oraz inne podobne materiały. Żadne inne </w:t>
      </w:r>
      <w:r w:rsidRPr="00FF3FFB">
        <w:rPr>
          <w:rFonts w:ascii="Verdana" w:hAnsi="Verdana"/>
          <w:sz w:val="18"/>
          <w:szCs w:val="18"/>
        </w:rPr>
        <w:lastRenderedPageBreak/>
        <w:t>dokumenty wchodzące w skład oferty, w tym również te przedstawiane w formie oryginałów, nie podlegają zwrotowi przez Zamawiającego.</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 xml:space="preserve">8) Wykonawca ponosi wszelkie koszty związane z przygotowaniem i złożeniem oferty z uwzględnieniem treści art. 93 ust. 4 ustawy </w:t>
      </w:r>
      <w:proofErr w:type="spellStart"/>
      <w:r w:rsidRPr="00FF3FFB">
        <w:rPr>
          <w:rFonts w:ascii="Verdana" w:hAnsi="Verdana"/>
          <w:sz w:val="18"/>
          <w:szCs w:val="18"/>
        </w:rPr>
        <w:t>Pzp</w:t>
      </w:r>
      <w:proofErr w:type="spellEnd"/>
      <w:r w:rsidRPr="00FF3FFB">
        <w:rPr>
          <w:rFonts w:ascii="Verdana" w:hAnsi="Verdana"/>
          <w:sz w:val="18"/>
          <w:szCs w:val="18"/>
        </w:rPr>
        <w:t>.</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9) Wykonawca jest świadomy, że na podstawie ustawy z dnia 6 czerwca 1997 r. Kodeks karny (</w:t>
      </w:r>
      <w:proofErr w:type="spellStart"/>
      <w:r w:rsidRPr="00FF3FFB">
        <w:rPr>
          <w:rFonts w:ascii="Verdana" w:hAnsi="Verdana"/>
          <w:sz w:val="18"/>
          <w:szCs w:val="18"/>
        </w:rPr>
        <w:t>t.j</w:t>
      </w:r>
      <w:proofErr w:type="spellEnd"/>
      <w:r w:rsidRPr="00FF3FFB">
        <w:rPr>
          <w:rFonts w:ascii="Verdana" w:hAnsi="Verdana"/>
          <w:sz w:val="18"/>
          <w:szCs w:val="18"/>
        </w:rPr>
        <w:t>. Dz. U. 2017 poz. 2204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2. Forma oferty.</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1) Oferta musi być sporządzona w języku polskim, w 1 egzemplarzu, mieć formę pisemną i format nie większy niż A4. Arkusze o większych formatach należy złożyć do formatu A4. Dokumenty sporządzone w języku obcym są składane w formie oryginału, odpisu, wypisu, wyciągu lub kopii wraz z tłumaczeniem na język polski.</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 xml:space="preserve">2) Stosowne wypełnienia we wzorach dokumentów stanowiących załączniki do niniejszej </w:t>
      </w:r>
      <w:r w:rsidR="00D44946">
        <w:rPr>
          <w:rFonts w:ascii="Verdana" w:hAnsi="Verdana"/>
          <w:sz w:val="18"/>
          <w:szCs w:val="18"/>
        </w:rPr>
        <w:t>SIWZ</w:t>
      </w:r>
      <w:r w:rsidRPr="00FF3FFB">
        <w:rPr>
          <w:rFonts w:ascii="Verdana" w:hAnsi="Verdana"/>
          <w:sz w:val="18"/>
          <w:szCs w:val="18"/>
        </w:rPr>
        <w:t xml:space="preserve"> i wchodzących następnie w skład oferty mogą być dokonane komputerowo, maszynowo lub ręcznie.</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 xml:space="preserve">3) Dokumenty przygotowywane przez Wykonawcę na podstawie wzorów stanowiących załączniki do niniejszej </w:t>
      </w:r>
      <w:r w:rsidR="00D44946">
        <w:rPr>
          <w:rFonts w:ascii="Verdana" w:hAnsi="Verdana"/>
          <w:sz w:val="18"/>
          <w:szCs w:val="18"/>
        </w:rPr>
        <w:t>SIWZ</w:t>
      </w:r>
      <w:r w:rsidRPr="00FF3FFB">
        <w:rPr>
          <w:rFonts w:ascii="Verdana" w:hAnsi="Verdana"/>
          <w:sz w:val="18"/>
          <w:szCs w:val="18"/>
        </w:rPr>
        <w:t xml:space="preserve"> powinny mieć formę wydruku komputerowego lub maszynopisu.</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4) Całość oferty powinna być złożona w formie uniemożliwiającej jej przypadkowe zdekompletowanie.</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5) Wszystkie zapisane strony oferty powinny być ponumerowane. Wszystkie strony niepodpisane przez osoby uprawnione, muszą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ani parafowane.</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6) 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 xml:space="preserve">7) Dokumenty składane wraz z ofertą mogą być przedstawiane w formie oryginałów lub poświadczonych przez Wykonawcę za zgodność z oryginałem kopii. Oświadczenia sporządzane na podstawie wzorów stanowiących załączniki do niniejszej </w:t>
      </w:r>
      <w:r w:rsidR="00D44946">
        <w:rPr>
          <w:rFonts w:ascii="Verdana" w:hAnsi="Verdana"/>
          <w:sz w:val="18"/>
          <w:szCs w:val="18"/>
        </w:rPr>
        <w:t xml:space="preserve">SIWZ </w:t>
      </w:r>
      <w:r w:rsidRPr="00FF3FFB">
        <w:rPr>
          <w:rFonts w:ascii="Verdana" w:hAnsi="Verdana"/>
          <w:sz w:val="18"/>
          <w:szCs w:val="18"/>
        </w:rPr>
        <w:t>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8) W przypadku wykonawców wspólnie ubiegających się o udzielenie zamówienia oraz w przypadku innych podmiotów, kopie dokumentów dotyczących odpowiednio tych wykonawców lub tych podmiotów są poświadczane za zgodność z oryginałem przez wykonawcę (pełnomocnika) lub te podmioty.</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9) Zamawiający może żądać przedstawienia oryginału lub notarialnie poświadczonej kopii dokumentu wyłącznie wtedy, gdy złożona przez wykonawcę kopia dokumentu jest nieczytelna lub budzi wątpliwości co do jej prawdziwości.</w:t>
      </w:r>
    </w:p>
    <w:p w:rsidR="0014174C" w:rsidRPr="00FF3FFB" w:rsidRDefault="0014174C" w:rsidP="00FF3FFB">
      <w:pPr>
        <w:pStyle w:val="Bezodstpw"/>
        <w:spacing w:line="276" w:lineRule="auto"/>
      </w:pPr>
      <w:r w:rsidRPr="00FF3FFB">
        <w:t>3. Zawartość oferty.</w:t>
      </w:r>
    </w:p>
    <w:p w:rsidR="00B90DC4" w:rsidRPr="00D44946" w:rsidRDefault="00B90DC4" w:rsidP="00FF3FFB">
      <w:pPr>
        <w:pStyle w:val="Bezodstpw"/>
        <w:spacing w:line="276" w:lineRule="auto"/>
      </w:pPr>
      <w:r w:rsidRPr="00D44946">
        <w:t xml:space="preserve">Na potrzeby oceny ofert oferta musi zawierać: </w:t>
      </w:r>
    </w:p>
    <w:p w:rsidR="00B90DC4" w:rsidRPr="00D44946" w:rsidRDefault="00B90DC4" w:rsidP="00FF3FFB">
      <w:pPr>
        <w:pStyle w:val="Bezodstpw"/>
        <w:spacing w:line="276" w:lineRule="auto"/>
      </w:pPr>
      <w:r w:rsidRPr="00D44946">
        <w:t>1)</w:t>
      </w:r>
      <w:r w:rsidRPr="00D44946">
        <w:tab/>
        <w:t xml:space="preserve">Formularz ofertowy sporządzony i wypełniony według wzoru stanowiącego Załącznik nr 1A dla części 1, 1B dla części 2, 1C dla części 3, 1D dla części 4. </w:t>
      </w:r>
      <w:r w:rsidR="00684B92" w:rsidRPr="00D44946">
        <w:t xml:space="preserve">oraz Jednolity Europejski Dokument Zamówienia (JEDZ), sporządzony na podstawie wzoru stanowiącego załącznik nr </w:t>
      </w:r>
      <w:r w:rsidR="00D44946" w:rsidRPr="00D44946">
        <w:t>2</w:t>
      </w:r>
      <w:r w:rsidR="00684B92" w:rsidRPr="00D44946">
        <w:t xml:space="preserve"> </w:t>
      </w:r>
    </w:p>
    <w:p w:rsidR="00B90DC4" w:rsidRPr="00D44946" w:rsidRDefault="00B90DC4" w:rsidP="00FF3FFB">
      <w:pPr>
        <w:pStyle w:val="Bezodstpw"/>
        <w:spacing w:line="276" w:lineRule="auto"/>
      </w:pPr>
      <w:r w:rsidRPr="00D44946">
        <w:t>2)</w:t>
      </w:r>
      <w:r w:rsidRPr="00D44946">
        <w:tab/>
        <w:t>Pełnomocnictwo do reprezentowania wykonawcy ( wykonawców występujących wspólnie), o ile ofertę składa pełnomocnik ( dla części 1,2,3,4)</w:t>
      </w:r>
    </w:p>
    <w:p w:rsidR="00B90DC4" w:rsidRPr="00D44946" w:rsidRDefault="00B90DC4" w:rsidP="00FF3FFB">
      <w:pPr>
        <w:pStyle w:val="Bezodstpw"/>
        <w:spacing w:line="276" w:lineRule="auto"/>
      </w:pPr>
      <w:r w:rsidRPr="00D44946">
        <w:t>3)</w:t>
      </w:r>
      <w:r w:rsidRPr="00D44946">
        <w:tab/>
        <w:t>Zobowiązanie podmiotu trzeciego</w:t>
      </w:r>
      <w:r w:rsidR="00684B92" w:rsidRPr="00D44946">
        <w:t xml:space="preserve"> </w:t>
      </w:r>
      <w:r w:rsidRPr="00D44946">
        <w:t>– jeżeli wykonawca polega na zasobach lub sytuacji podmiotu trzeciego( dla części 1,2,3,4)</w:t>
      </w:r>
    </w:p>
    <w:p w:rsidR="00B90DC4" w:rsidRPr="00D44946" w:rsidRDefault="00B90DC4" w:rsidP="00FF3FFB">
      <w:pPr>
        <w:pStyle w:val="Bezodstpw"/>
        <w:spacing w:line="276" w:lineRule="auto"/>
      </w:pPr>
      <w:r w:rsidRPr="00D44946">
        <w:t>4)</w:t>
      </w:r>
      <w:r w:rsidRPr="00D44946">
        <w:tab/>
        <w:t>Dowód wniesienia wadium (dla części 1,2,3,4)</w:t>
      </w:r>
    </w:p>
    <w:p w:rsidR="0014174C" w:rsidRDefault="00FF3FFB" w:rsidP="00FF3FFB">
      <w:pPr>
        <w:pStyle w:val="Bezodstpw"/>
        <w:spacing w:line="276" w:lineRule="auto"/>
      </w:pPr>
      <w:r w:rsidRPr="00FF3FFB">
        <w:t>Hasło dostępu do pliku JEDZ oraz, jeśli to niezbędne, inne informacje dla prawidłowego dostępu do dokumentu, w szczególności informacje o wykorzystanym programie szyfrującym lub procedurze odszyfrowania danych zawartych w JEDZ;</w:t>
      </w:r>
    </w:p>
    <w:p w:rsidR="0014174C" w:rsidRPr="00FF3FFB" w:rsidRDefault="0014174C" w:rsidP="00FF3FFB">
      <w:pPr>
        <w:pStyle w:val="Clauzullo"/>
        <w:tabs>
          <w:tab w:val="num" w:pos="397"/>
        </w:tabs>
      </w:pPr>
      <w:bookmarkStart w:id="16" w:name="_Toc515282019"/>
      <w:r w:rsidRPr="00FF3FFB">
        <w:lastRenderedPageBreak/>
        <w:t>1</w:t>
      </w:r>
      <w:r w:rsidR="00EB1A4A">
        <w:t>5</w:t>
      </w:r>
      <w:r w:rsidRPr="00FF3FFB">
        <w:t>. Wyjaśnianie i zmiany w treści SIWZ</w:t>
      </w:r>
      <w:bookmarkEnd w:id="16"/>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1) Wykonawca może zwrócić się do Zamawiającego o wyjaśnienie treści SIWZ. Zamawiający jest obowiązany niezwłocznie udzielić wyjaśnień,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o którym mowa powyżej lub dotyczy udzielonych wyjaśnień, Zamawiający może udzielić wyjaśnienia albo pozostawić wniosek bez rozpoznania. Przedłużenie terminu składania ofert nie wpływa na bieg terminu składania wniosku, o którym mowa powyżej.</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2) Zamawiający jednocześnie przekaże treść wyjaśnienia wszystkim Wykonawcom, którym przekazano SIWZ. Udzielając wyjaśnień Zamawiający nie ujawni źródła pytania. Informacje o zadanych pytaniach i treść wyjaśnień Zamawiający publikuje na stronie internetowej.</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Pytania należy kierować na adres:</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Urząd Gminy Kornowac</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ul. Raciborska 48</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44-285 Kornowac</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faks: 32 430 13 33</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e-mail: urzad@kornowac.pl</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2. Zmiany w treści SIWZ</w:t>
      </w:r>
    </w:p>
    <w:p w:rsidR="00684B92" w:rsidRDefault="0014174C" w:rsidP="00FF3FFB">
      <w:pPr>
        <w:pStyle w:val="Bezodstpw"/>
        <w:spacing w:line="276" w:lineRule="auto"/>
        <w:rPr>
          <w:rFonts w:ascii="Verdana" w:hAnsi="Verdana"/>
          <w:sz w:val="18"/>
          <w:szCs w:val="18"/>
        </w:rPr>
      </w:pPr>
      <w:r w:rsidRPr="00FF3FFB">
        <w:rPr>
          <w:rFonts w:ascii="Verdana" w:hAnsi="Verdana"/>
          <w:sz w:val="18"/>
          <w:szCs w:val="18"/>
        </w:rPr>
        <w:t xml:space="preserve">1) W uzasadnionych przypadkach Zamawiający może przed upływem terminu do składania ofert, zmienić treść niniejszej SIWZ. Dokonaną w ten sposób modyfikację Zamawiający udostępni na stronie internetowej, na której został opublikowany SIWZ. </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2) Jeżeli zmiana treści SIWZ prowadzi do zmiany treści ogłoszenia o zamówieniu, Zamawiający przekaże Urzędowi Publikacji Unii Europejskiej ogłoszenie dodatkowych informacji, informacji o niekompletnej procedurze lub sprostowania, drogą elektroniczną, zgodnie z formą i procedurami wskazanymi na stronie internetowej określonej w dyrektywie.</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3) Jeżeli w wyniku zmiany treści SIWZ nieprowadzącej do zmiany treści ogłoszenia o zamówieniu jest niezbędny dodatkowy czas na wprowadzenie zmian w ofertach, Zamawiający przedłuży termin składania ofert.</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4) O przedłużeniu terminu składania ofert Zamawiający niezwłocznie zawiadomi wszystkich Wykonawców, którym przekazał niniejszą SIWZ, informacje o przedłużeniu terminu składania ofert zamieszcza na stronie internetowej, na której została opublikowana SIWZ.</w:t>
      </w:r>
    </w:p>
    <w:p w:rsidR="0014174C" w:rsidRPr="00FF3FFB" w:rsidRDefault="0014174C" w:rsidP="00FF3FFB">
      <w:pPr>
        <w:pStyle w:val="Bezodstpw"/>
        <w:spacing w:line="276" w:lineRule="auto"/>
        <w:rPr>
          <w:rFonts w:ascii="Verdana" w:hAnsi="Verdana"/>
          <w:sz w:val="18"/>
          <w:szCs w:val="18"/>
        </w:rPr>
      </w:pPr>
      <w:r w:rsidRPr="00FF3FFB">
        <w:rPr>
          <w:rFonts w:ascii="Verdana" w:hAnsi="Verdana"/>
          <w:sz w:val="18"/>
          <w:szCs w:val="18"/>
        </w:rPr>
        <w:t>5) Modyfikacje są każdorazowo wiążące dla Wykonawców.</w:t>
      </w:r>
    </w:p>
    <w:p w:rsidR="0014174C" w:rsidRDefault="0014174C" w:rsidP="00FF3FFB">
      <w:pPr>
        <w:pStyle w:val="Clauzullo"/>
        <w:tabs>
          <w:tab w:val="num" w:pos="397"/>
        </w:tabs>
      </w:pPr>
      <w:bookmarkStart w:id="17" w:name="_Toc515282020"/>
      <w:r>
        <w:t>1</w:t>
      </w:r>
      <w:r w:rsidR="00EB1A4A">
        <w:t>6</w:t>
      </w:r>
      <w:r>
        <w:t>. Zebranie Wykonawców</w:t>
      </w:r>
      <w:bookmarkEnd w:id="17"/>
    </w:p>
    <w:p w:rsidR="0014174C" w:rsidRPr="00EB1A4A" w:rsidRDefault="0014174C" w:rsidP="00EB1A4A">
      <w:pPr>
        <w:pStyle w:val="Bezodstpw"/>
        <w:spacing w:line="276" w:lineRule="auto"/>
        <w:rPr>
          <w:rFonts w:ascii="Verdana" w:hAnsi="Verdana"/>
          <w:sz w:val="18"/>
          <w:szCs w:val="18"/>
        </w:rPr>
      </w:pPr>
      <w:r w:rsidRPr="00EB1A4A">
        <w:rPr>
          <w:rFonts w:ascii="Verdana" w:hAnsi="Verdana"/>
          <w:sz w:val="18"/>
          <w:szCs w:val="18"/>
        </w:rPr>
        <w:t>1. Zamawiający zastrzega sobie możliwość zwołania zebrania wszystkich Wykonawców w celu wyjaśnienia wątpliwości dotyczących treści niniejszej SIWZ. Informacja o terminie zebrania zostanie zamieszczona także na stronie internetowej, na której został opublikowany SIWZ. Zamawiający sporządzi informację zawierającą zgłoszone na zebraniu zapytania o wyjaśnienie treści niniejszej SIWZ oraz odpowiedzi na nie, bez wskazywania źródeł zapytań. Informację z zebrania Zamawiający udostępni na stronie internetowej, na której został opublikowany SIWZ.</w:t>
      </w:r>
    </w:p>
    <w:p w:rsidR="0014174C" w:rsidRPr="00EB1A4A" w:rsidRDefault="0014174C" w:rsidP="00EB1A4A">
      <w:pPr>
        <w:pStyle w:val="Bezodstpw"/>
        <w:spacing w:line="276" w:lineRule="auto"/>
        <w:rPr>
          <w:rFonts w:ascii="Verdana" w:hAnsi="Verdana"/>
          <w:sz w:val="18"/>
          <w:szCs w:val="18"/>
        </w:rPr>
      </w:pPr>
      <w:r w:rsidRPr="00EB1A4A">
        <w:rPr>
          <w:rFonts w:ascii="Verdana" w:hAnsi="Verdana"/>
          <w:sz w:val="18"/>
          <w:szCs w:val="18"/>
        </w:rPr>
        <w:t>2. Nieobecność Wykonawcy na zebraniu nie wpłynie na dalszy przebieg postępowania.</w:t>
      </w:r>
    </w:p>
    <w:p w:rsidR="0014174C" w:rsidRDefault="0014174C" w:rsidP="00EB1A4A">
      <w:pPr>
        <w:pStyle w:val="Clauzullo"/>
        <w:tabs>
          <w:tab w:val="num" w:pos="397"/>
        </w:tabs>
      </w:pPr>
      <w:bookmarkStart w:id="18" w:name="_Toc515282021"/>
      <w:r>
        <w:t>1</w:t>
      </w:r>
      <w:r w:rsidR="00EB1A4A">
        <w:t>7</w:t>
      </w:r>
      <w:r>
        <w:t>. Osoby uprawnione do porozumiewania się z Wykonawcami</w:t>
      </w:r>
      <w:bookmarkEnd w:id="18"/>
    </w:p>
    <w:p w:rsidR="00EB1A4A" w:rsidRDefault="0014174C" w:rsidP="0014174C">
      <w:pPr>
        <w:rPr>
          <w:sz w:val="18"/>
          <w:szCs w:val="18"/>
        </w:rPr>
      </w:pPr>
      <w:r w:rsidRPr="00EB1A4A">
        <w:rPr>
          <w:sz w:val="18"/>
          <w:szCs w:val="18"/>
        </w:rPr>
        <w:t>Osobą(</w:t>
      </w:r>
      <w:proofErr w:type="spellStart"/>
      <w:r w:rsidRPr="00EB1A4A">
        <w:rPr>
          <w:sz w:val="18"/>
          <w:szCs w:val="18"/>
        </w:rPr>
        <w:t>ami</w:t>
      </w:r>
      <w:proofErr w:type="spellEnd"/>
      <w:r w:rsidRPr="00EB1A4A">
        <w:rPr>
          <w:sz w:val="18"/>
          <w:szCs w:val="18"/>
        </w:rPr>
        <w:t>) upoważnioną(</w:t>
      </w:r>
      <w:proofErr w:type="spellStart"/>
      <w:r w:rsidRPr="00EB1A4A">
        <w:rPr>
          <w:sz w:val="18"/>
          <w:szCs w:val="18"/>
        </w:rPr>
        <w:t>ymi</w:t>
      </w:r>
      <w:proofErr w:type="spellEnd"/>
      <w:r w:rsidRPr="00EB1A4A">
        <w:rPr>
          <w:sz w:val="18"/>
          <w:szCs w:val="18"/>
        </w:rPr>
        <w:t>) przez Zamawiającego do kontaktowa</w:t>
      </w:r>
      <w:r w:rsidR="00EB1A4A">
        <w:rPr>
          <w:sz w:val="18"/>
          <w:szCs w:val="18"/>
        </w:rPr>
        <w:t>nia się z Wykonawcami jest(są):</w:t>
      </w:r>
    </w:p>
    <w:p w:rsidR="0014174C" w:rsidRPr="00EB1A4A" w:rsidRDefault="0014174C" w:rsidP="0014174C">
      <w:pPr>
        <w:rPr>
          <w:sz w:val="18"/>
          <w:szCs w:val="18"/>
        </w:rPr>
      </w:pPr>
      <w:r w:rsidRPr="00EB1A4A">
        <w:rPr>
          <w:sz w:val="18"/>
          <w:szCs w:val="18"/>
        </w:rPr>
        <w:t>W sprawach proceduralnych: Pan Marian Rogoś oraz Pani Sabina Żydek, pok. 13, tel. 32 4301037 wew. 113, w godzinach 8.00 do 15.00</w:t>
      </w:r>
    </w:p>
    <w:p w:rsidR="0014174C" w:rsidRPr="00EB1A4A" w:rsidRDefault="0014174C" w:rsidP="0014174C">
      <w:pPr>
        <w:rPr>
          <w:sz w:val="18"/>
          <w:szCs w:val="18"/>
        </w:rPr>
      </w:pPr>
      <w:r w:rsidRPr="00EB1A4A">
        <w:rPr>
          <w:sz w:val="18"/>
          <w:szCs w:val="18"/>
        </w:rPr>
        <w:t>W sprawach przedmiotu zamówienia: Pani Hanna Apacka, pok. 14, tel. 32 4301037 wew. 114, oraz Pan Gilbert Kramarczyk, pok. 13, tel. 32 4301037 wew. 113, w godzinach 8.00 do 15.00</w:t>
      </w:r>
    </w:p>
    <w:p w:rsidR="0014174C" w:rsidRDefault="0014174C" w:rsidP="00EB1A4A">
      <w:pPr>
        <w:pStyle w:val="Clauzullo"/>
        <w:tabs>
          <w:tab w:val="num" w:pos="397"/>
        </w:tabs>
      </w:pPr>
      <w:bookmarkStart w:id="19" w:name="_Toc515282022"/>
      <w:r>
        <w:lastRenderedPageBreak/>
        <w:t>1</w:t>
      </w:r>
      <w:r w:rsidR="00EB1A4A">
        <w:t>8</w:t>
      </w:r>
      <w:r>
        <w:t>. Miejsce, termin i sposób złożenia oferty</w:t>
      </w:r>
      <w:bookmarkEnd w:id="19"/>
    </w:p>
    <w:p w:rsidR="0014174C" w:rsidRPr="00684B92" w:rsidRDefault="0014174C" w:rsidP="009F0B1E">
      <w:pPr>
        <w:pStyle w:val="Bezodstpw"/>
        <w:spacing w:line="276" w:lineRule="auto"/>
        <w:rPr>
          <w:rFonts w:ascii="Verdana" w:hAnsi="Verdana"/>
          <w:sz w:val="18"/>
          <w:szCs w:val="18"/>
        </w:rPr>
      </w:pPr>
      <w:r w:rsidRPr="00684B92">
        <w:rPr>
          <w:rFonts w:ascii="Verdana" w:hAnsi="Verdana"/>
          <w:sz w:val="18"/>
          <w:szCs w:val="18"/>
        </w:rPr>
        <w:t>1. Ofertę należy złożyć w siedzibie Zamawiającego (Urząd Gminy Kornowac, ul. Raciborska 48, 44-285 Kornowac) w Sekretariacie w następującym terminie:</w:t>
      </w:r>
    </w:p>
    <w:p w:rsidR="0014174C" w:rsidRPr="00684B92" w:rsidRDefault="0014174C" w:rsidP="009F0B1E">
      <w:pPr>
        <w:pStyle w:val="Bezodstpw"/>
        <w:spacing w:line="276" w:lineRule="auto"/>
        <w:rPr>
          <w:rFonts w:ascii="Verdana" w:hAnsi="Verdana"/>
          <w:sz w:val="18"/>
          <w:szCs w:val="18"/>
        </w:rPr>
      </w:pPr>
      <w:r w:rsidRPr="00684B92">
        <w:rPr>
          <w:rFonts w:ascii="Verdana" w:hAnsi="Verdana"/>
          <w:sz w:val="18"/>
          <w:szCs w:val="18"/>
        </w:rPr>
        <w:t>do dnia</w:t>
      </w:r>
    </w:p>
    <w:p w:rsidR="0014174C" w:rsidRPr="00684B92" w:rsidRDefault="00B90DC4" w:rsidP="009F0B1E">
      <w:pPr>
        <w:pStyle w:val="Bezodstpw"/>
        <w:spacing w:line="276" w:lineRule="auto"/>
        <w:rPr>
          <w:rFonts w:ascii="Verdana" w:hAnsi="Verdana"/>
          <w:sz w:val="18"/>
          <w:szCs w:val="18"/>
        </w:rPr>
      </w:pPr>
      <w:r w:rsidRPr="00684B92">
        <w:rPr>
          <w:rFonts w:ascii="Verdana" w:hAnsi="Verdana"/>
          <w:sz w:val="18"/>
          <w:szCs w:val="18"/>
        </w:rPr>
        <w:t>17</w:t>
      </w:r>
      <w:r w:rsidR="0014174C" w:rsidRPr="00684B92">
        <w:rPr>
          <w:rFonts w:ascii="Verdana" w:hAnsi="Verdana"/>
          <w:sz w:val="18"/>
          <w:szCs w:val="18"/>
        </w:rPr>
        <w:t>.</w:t>
      </w:r>
      <w:r w:rsidRPr="00684B92">
        <w:rPr>
          <w:rFonts w:ascii="Verdana" w:hAnsi="Verdana"/>
          <w:sz w:val="18"/>
          <w:szCs w:val="18"/>
        </w:rPr>
        <w:t>12.2018 r. do godz. 9</w:t>
      </w:r>
      <w:r w:rsidR="0014174C" w:rsidRPr="00684B92">
        <w:rPr>
          <w:rFonts w:ascii="Verdana" w:hAnsi="Verdana"/>
          <w:sz w:val="18"/>
          <w:szCs w:val="18"/>
        </w:rPr>
        <w:t>:00</w:t>
      </w:r>
    </w:p>
    <w:p w:rsidR="00684B92" w:rsidRPr="00684B92" w:rsidRDefault="00684B92" w:rsidP="009F0B1E">
      <w:pPr>
        <w:pStyle w:val="Bezodstpw"/>
        <w:spacing w:line="276" w:lineRule="auto"/>
        <w:rPr>
          <w:rFonts w:ascii="Verdana" w:hAnsi="Verdana"/>
          <w:sz w:val="8"/>
          <w:szCs w:val="8"/>
        </w:rPr>
      </w:pPr>
    </w:p>
    <w:p w:rsidR="0014174C" w:rsidRPr="00684B92" w:rsidRDefault="0014174C" w:rsidP="009F0B1E">
      <w:pPr>
        <w:pStyle w:val="Bezodstpw"/>
        <w:spacing w:line="276" w:lineRule="auto"/>
        <w:rPr>
          <w:rFonts w:ascii="Verdana" w:hAnsi="Verdana"/>
          <w:sz w:val="18"/>
          <w:szCs w:val="18"/>
        </w:rPr>
      </w:pPr>
      <w:r w:rsidRPr="00684B92">
        <w:rPr>
          <w:rFonts w:ascii="Verdana" w:hAnsi="Verdana"/>
          <w:sz w:val="18"/>
          <w:szCs w:val="18"/>
        </w:rPr>
        <w:t>2. Ofertę należy złożyć w nieprzezroczystej, zabezpieczonej przed otwarciem kopercie (paczce). Kopertę (paczkę) należy opisać następująco:</w:t>
      </w:r>
    </w:p>
    <w:p w:rsidR="0014174C" w:rsidRPr="00684B92" w:rsidRDefault="0014174C" w:rsidP="009F0B1E">
      <w:pPr>
        <w:pStyle w:val="Bezodstpw"/>
        <w:spacing w:line="276" w:lineRule="auto"/>
        <w:rPr>
          <w:rFonts w:ascii="Verdana" w:hAnsi="Verdana"/>
          <w:sz w:val="18"/>
          <w:szCs w:val="18"/>
        </w:rPr>
      </w:pPr>
      <w:r w:rsidRPr="00684B92">
        <w:rPr>
          <w:rFonts w:ascii="Verdana" w:hAnsi="Verdana"/>
          <w:sz w:val="18"/>
          <w:szCs w:val="18"/>
        </w:rPr>
        <w:t>Urząd Gminy Kornowac</w:t>
      </w:r>
    </w:p>
    <w:p w:rsidR="0014174C" w:rsidRPr="00684B92" w:rsidRDefault="0014174C" w:rsidP="009F0B1E">
      <w:pPr>
        <w:pStyle w:val="Bezodstpw"/>
        <w:spacing w:line="276" w:lineRule="auto"/>
        <w:rPr>
          <w:rFonts w:ascii="Verdana" w:hAnsi="Verdana"/>
          <w:sz w:val="18"/>
          <w:szCs w:val="18"/>
        </w:rPr>
      </w:pPr>
      <w:r w:rsidRPr="00684B92">
        <w:rPr>
          <w:rFonts w:ascii="Verdana" w:hAnsi="Verdana"/>
          <w:sz w:val="18"/>
          <w:szCs w:val="18"/>
        </w:rPr>
        <w:t>ul. Raciborska 48</w:t>
      </w:r>
    </w:p>
    <w:p w:rsidR="0014174C" w:rsidRPr="00684B92" w:rsidRDefault="0014174C" w:rsidP="009F0B1E">
      <w:pPr>
        <w:pStyle w:val="Bezodstpw"/>
        <w:spacing w:line="276" w:lineRule="auto"/>
        <w:rPr>
          <w:rFonts w:ascii="Verdana" w:hAnsi="Verdana"/>
          <w:sz w:val="18"/>
          <w:szCs w:val="18"/>
        </w:rPr>
      </w:pPr>
      <w:r w:rsidRPr="00684B92">
        <w:rPr>
          <w:rFonts w:ascii="Verdana" w:hAnsi="Verdana"/>
          <w:sz w:val="18"/>
          <w:szCs w:val="18"/>
        </w:rPr>
        <w:t>44-285 Kornowac</w:t>
      </w:r>
    </w:p>
    <w:p w:rsidR="0014174C" w:rsidRPr="00684B92" w:rsidRDefault="0014174C" w:rsidP="009F0B1E">
      <w:pPr>
        <w:pStyle w:val="Bezodstpw"/>
        <w:spacing w:line="276" w:lineRule="auto"/>
        <w:rPr>
          <w:rFonts w:ascii="Verdana" w:hAnsi="Verdana"/>
          <w:sz w:val="18"/>
          <w:szCs w:val="18"/>
        </w:rPr>
      </w:pPr>
      <w:r w:rsidRPr="00684B92">
        <w:rPr>
          <w:rFonts w:ascii="Verdana" w:hAnsi="Verdana"/>
          <w:sz w:val="18"/>
          <w:szCs w:val="18"/>
        </w:rPr>
        <w:t xml:space="preserve">Oferta w postępowaniu na </w:t>
      </w:r>
      <w:r w:rsidR="00F01D7C" w:rsidRPr="00684B92">
        <w:rPr>
          <w:rFonts w:ascii="Verdana" w:hAnsi="Verdana"/>
          <w:sz w:val="18"/>
          <w:szCs w:val="18"/>
        </w:rPr>
        <w:t>dostawy</w:t>
      </w:r>
      <w:r w:rsidRPr="00684B92">
        <w:rPr>
          <w:rFonts w:ascii="Verdana" w:hAnsi="Verdana"/>
          <w:sz w:val="18"/>
          <w:szCs w:val="18"/>
        </w:rPr>
        <w:t xml:space="preserve"> pn.:</w:t>
      </w:r>
    </w:p>
    <w:p w:rsidR="0014174C" w:rsidRPr="00684B92" w:rsidRDefault="00F01D7C" w:rsidP="009F0B1E">
      <w:pPr>
        <w:pStyle w:val="Bezodstpw"/>
        <w:spacing w:line="276" w:lineRule="auto"/>
        <w:rPr>
          <w:rFonts w:ascii="Verdana" w:hAnsi="Verdana"/>
          <w:sz w:val="18"/>
          <w:szCs w:val="18"/>
        </w:rPr>
      </w:pPr>
      <w:r w:rsidRPr="00684B92">
        <w:rPr>
          <w:rFonts w:ascii="Verdana" w:hAnsi="Verdana"/>
          <w:sz w:val="18"/>
          <w:szCs w:val="18"/>
        </w:rPr>
        <w:t xml:space="preserve">Dostawa i montaż instalacji OZE w budynkach mieszkalnych w ramach Projektu „Łączy nas energia. Montaż instalacji OZE w budynkach mieszkalnych” </w:t>
      </w:r>
      <w:r w:rsidR="0014174C" w:rsidRPr="00684B92">
        <w:rPr>
          <w:rFonts w:ascii="Verdana" w:hAnsi="Verdana"/>
          <w:sz w:val="18"/>
          <w:szCs w:val="18"/>
        </w:rPr>
        <w:t>(nr ref. RI.271.</w:t>
      </w:r>
      <w:r w:rsidRPr="00684B92">
        <w:rPr>
          <w:rFonts w:ascii="Verdana" w:hAnsi="Verdana"/>
          <w:sz w:val="18"/>
          <w:szCs w:val="18"/>
        </w:rPr>
        <w:t>4</w:t>
      </w:r>
      <w:r w:rsidR="0014174C" w:rsidRPr="00684B92">
        <w:rPr>
          <w:rFonts w:ascii="Verdana" w:hAnsi="Verdana"/>
          <w:sz w:val="18"/>
          <w:szCs w:val="18"/>
        </w:rPr>
        <w:t>.2018.SŻ)</w:t>
      </w:r>
    </w:p>
    <w:p w:rsidR="0014174C" w:rsidRPr="00684B92" w:rsidRDefault="0014174C" w:rsidP="009F0B1E">
      <w:pPr>
        <w:pStyle w:val="Bezodstpw"/>
        <w:spacing w:line="276" w:lineRule="auto"/>
        <w:rPr>
          <w:rFonts w:ascii="Verdana" w:hAnsi="Verdana"/>
          <w:sz w:val="18"/>
          <w:szCs w:val="18"/>
        </w:rPr>
      </w:pPr>
      <w:r w:rsidRPr="00684B92">
        <w:rPr>
          <w:rFonts w:ascii="Verdana" w:hAnsi="Verdana"/>
          <w:sz w:val="18"/>
          <w:szCs w:val="18"/>
        </w:rPr>
        <w:t xml:space="preserve">nie otwierać przed: </w:t>
      </w:r>
      <w:r w:rsidR="00F01D7C" w:rsidRPr="00684B92">
        <w:rPr>
          <w:rFonts w:ascii="Verdana" w:hAnsi="Verdana"/>
          <w:sz w:val="18"/>
          <w:szCs w:val="18"/>
        </w:rPr>
        <w:t>………………………………………..</w:t>
      </w:r>
      <w:r w:rsidRPr="00684B92">
        <w:rPr>
          <w:rFonts w:ascii="Verdana" w:hAnsi="Verdana"/>
          <w:sz w:val="18"/>
          <w:szCs w:val="18"/>
        </w:rPr>
        <w:t>(Wykonawca wpisuje termin otwarcia ofert)</w:t>
      </w:r>
    </w:p>
    <w:p w:rsidR="00684B92" w:rsidRPr="00684B92" w:rsidRDefault="00684B92" w:rsidP="009F0B1E">
      <w:pPr>
        <w:pStyle w:val="Bezodstpw"/>
        <w:spacing w:line="276" w:lineRule="auto"/>
        <w:rPr>
          <w:rFonts w:ascii="Verdana" w:hAnsi="Verdana"/>
          <w:sz w:val="8"/>
          <w:szCs w:val="8"/>
        </w:rPr>
      </w:pPr>
    </w:p>
    <w:p w:rsidR="0014174C" w:rsidRPr="00684B92" w:rsidRDefault="0014174C" w:rsidP="009F0B1E">
      <w:pPr>
        <w:pStyle w:val="Bezodstpw"/>
        <w:spacing w:line="276" w:lineRule="auto"/>
        <w:rPr>
          <w:rFonts w:ascii="Verdana" w:hAnsi="Verdana"/>
          <w:sz w:val="18"/>
          <w:szCs w:val="18"/>
        </w:rPr>
      </w:pPr>
      <w:r w:rsidRPr="00684B92">
        <w:rPr>
          <w:rFonts w:ascii="Verdana" w:hAnsi="Verdana"/>
          <w:sz w:val="18"/>
          <w:szCs w:val="18"/>
        </w:rPr>
        <w:t>3. Na kopercie(paczce) oprócz opisu jw. należy umieścić nazwę i adres Wykonawcy.</w:t>
      </w:r>
    </w:p>
    <w:p w:rsidR="0014174C" w:rsidRDefault="00DD38D7" w:rsidP="00DD38D7">
      <w:pPr>
        <w:pStyle w:val="Clauzullo"/>
        <w:tabs>
          <w:tab w:val="num" w:pos="397"/>
        </w:tabs>
      </w:pPr>
      <w:bookmarkStart w:id="20" w:name="_Toc515282023"/>
      <w:r>
        <w:t>19</w:t>
      </w:r>
      <w:r w:rsidR="0014174C">
        <w:t>. Zmiany lub wycofanie złożonej oferty</w:t>
      </w:r>
      <w:bookmarkEnd w:id="20"/>
    </w:p>
    <w:p w:rsidR="0014174C" w:rsidRPr="00DD38D7" w:rsidRDefault="0014174C" w:rsidP="00DD38D7">
      <w:pPr>
        <w:pStyle w:val="Bezodstpw"/>
        <w:spacing w:line="276" w:lineRule="auto"/>
      </w:pPr>
      <w:r w:rsidRPr="00DD38D7">
        <w:t>1. Skuteczność zmian lub wycofanie złożonej oferty.</w:t>
      </w:r>
    </w:p>
    <w:p w:rsidR="0014174C" w:rsidRPr="00DD38D7" w:rsidRDefault="0014174C" w:rsidP="00DD38D7">
      <w:pPr>
        <w:pStyle w:val="Bezodstpw"/>
        <w:spacing w:line="276" w:lineRule="auto"/>
      </w:pPr>
      <w:r w:rsidRPr="00DD38D7">
        <w:t>Wykonawca może wprowadzić zmiany lub wycofać złożoną przez siebie ofertę. Zmiany lub wycofanie złożonej oferty są skuteczne tylko wówczas, gdy zostały dokonane przed upływem terminu składania ofert.</w:t>
      </w:r>
    </w:p>
    <w:p w:rsidR="0014174C" w:rsidRPr="00DD38D7" w:rsidRDefault="0014174C" w:rsidP="00DD38D7">
      <w:pPr>
        <w:pStyle w:val="Bezodstpw"/>
        <w:spacing w:line="276" w:lineRule="auto"/>
      </w:pPr>
      <w:r w:rsidRPr="00DD38D7">
        <w:t>2. Zmiana złożonej oferty.</w:t>
      </w:r>
    </w:p>
    <w:p w:rsidR="0014174C" w:rsidRPr="00DD38D7" w:rsidRDefault="0014174C" w:rsidP="00DD38D7">
      <w:pPr>
        <w:pStyle w:val="Bezodstpw"/>
        <w:spacing w:line="276" w:lineRule="auto"/>
      </w:pPr>
      <w:r w:rsidRPr="00DD38D7">
        <w:t>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14174C" w:rsidRPr="00DD38D7" w:rsidRDefault="0014174C" w:rsidP="00DD38D7">
      <w:pPr>
        <w:pStyle w:val="Bezodstpw"/>
        <w:spacing w:line="276" w:lineRule="auto"/>
      </w:pPr>
      <w:r w:rsidRPr="00DD38D7">
        <w:t>3. Wycofanie złożonej oferty.</w:t>
      </w:r>
    </w:p>
    <w:p w:rsidR="0014174C" w:rsidRPr="00DD38D7" w:rsidRDefault="0014174C" w:rsidP="00DD38D7">
      <w:pPr>
        <w:pStyle w:val="Bezodstpw"/>
        <w:spacing w:line="276" w:lineRule="auto"/>
      </w:pPr>
      <w:r w:rsidRPr="00DD38D7">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14174C" w:rsidRDefault="0014174C" w:rsidP="00DD38D7">
      <w:pPr>
        <w:pStyle w:val="Clauzullo"/>
        <w:tabs>
          <w:tab w:val="num" w:pos="397"/>
        </w:tabs>
      </w:pPr>
      <w:bookmarkStart w:id="21" w:name="_Toc515282024"/>
      <w:r>
        <w:t>2</w:t>
      </w:r>
      <w:r w:rsidR="00DD38D7">
        <w:t>0</w:t>
      </w:r>
      <w:r>
        <w:t>. Miejsce i termin otwarcia ofert</w:t>
      </w:r>
      <w:bookmarkEnd w:id="21"/>
    </w:p>
    <w:p w:rsidR="0014174C" w:rsidRPr="00DD38D7" w:rsidRDefault="0014174C" w:rsidP="0014174C">
      <w:pPr>
        <w:rPr>
          <w:sz w:val="18"/>
          <w:szCs w:val="18"/>
        </w:rPr>
      </w:pPr>
      <w:r w:rsidRPr="00DD38D7">
        <w:rPr>
          <w:sz w:val="18"/>
          <w:szCs w:val="18"/>
        </w:rPr>
        <w:t>Otwarcie ofert nastąpi w siedzibie Zamawiającego (Urząd Gminy Kornowac, ul. Raciborska 48, 44-285 Kornowac) w Sali narad na parterze budynku.</w:t>
      </w:r>
    </w:p>
    <w:p w:rsidR="0014174C" w:rsidRPr="00DD38D7" w:rsidRDefault="0014174C" w:rsidP="0014174C">
      <w:pPr>
        <w:rPr>
          <w:sz w:val="18"/>
          <w:szCs w:val="18"/>
        </w:rPr>
      </w:pPr>
      <w:r w:rsidRPr="00DD38D7">
        <w:rPr>
          <w:sz w:val="18"/>
          <w:szCs w:val="18"/>
        </w:rPr>
        <w:t xml:space="preserve">W dniu </w:t>
      </w:r>
      <w:r w:rsidR="00F01D7C" w:rsidRPr="00DD38D7">
        <w:rPr>
          <w:sz w:val="18"/>
          <w:szCs w:val="18"/>
        </w:rPr>
        <w:t>17</w:t>
      </w:r>
      <w:r w:rsidRPr="00DD38D7">
        <w:rPr>
          <w:sz w:val="18"/>
          <w:szCs w:val="18"/>
        </w:rPr>
        <w:t>.0</w:t>
      </w:r>
      <w:r w:rsidR="00F01D7C" w:rsidRPr="00DD38D7">
        <w:rPr>
          <w:sz w:val="18"/>
          <w:szCs w:val="18"/>
        </w:rPr>
        <w:t>8</w:t>
      </w:r>
      <w:r w:rsidR="00DD38D7" w:rsidRPr="00DD38D7">
        <w:rPr>
          <w:sz w:val="18"/>
          <w:szCs w:val="18"/>
        </w:rPr>
        <w:t xml:space="preserve">.2018 r. o godz. </w:t>
      </w:r>
      <w:r w:rsidR="00F01D7C" w:rsidRPr="00DD38D7">
        <w:rPr>
          <w:sz w:val="18"/>
          <w:szCs w:val="18"/>
        </w:rPr>
        <w:t>9</w:t>
      </w:r>
      <w:r w:rsidRPr="00DD38D7">
        <w:rPr>
          <w:sz w:val="18"/>
          <w:szCs w:val="18"/>
        </w:rPr>
        <w:t>:</w:t>
      </w:r>
      <w:r w:rsidR="00F01D7C" w:rsidRPr="00DD38D7">
        <w:rPr>
          <w:sz w:val="18"/>
          <w:szCs w:val="18"/>
        </w:rPr>
        <w:t>15</w:t>
      </w:r>
    </w:p>
    <w:p w:rsidR="0014174C" w:rsidRDefault="00DD38D7" w:rsidP="00DD38D7">
      <w:pPr>
        <w:pStyle w:val="Clauzullo"/>
        <w:tabs>
          <w:tab w:val="num" w:pos="397"/>
        </w:tabs>
      </w:pPr>
      <w:bookmarkStart w:id="22" w:name="_Toc515282025"/>
      <w:r>
        <w:t>21</w:t>
      </w:r>
      <w:r w:rsidR="0014174C">
        <w:t>. Tryb otwarcia ofert</w:t>
      </w:r>
      <w:bookmarkEnd w:id="22"/>
    </w:p>
    <w:p w:rsidR="0014174C" w:rsidRPr="00DD38D7" w:rsidRDefault="0014174C" w:rsidP="0014174C">
      <w:pPr>
        <w:rPr>
          <w:sz w:val="18"/>
          <w:szCs w:val="18"/>
        </w:rPr>
      </w:pPr>
      <w:r w:rsidRPr="00DD38D7">
        <w:rPr>
          <w:sz w:val="18"/>
          <w:szCs w:val="18"/>
        </w:rPr>
        <w:t>1. Bezpośrednio przed otwarciem ofert Zamawiający podaje kwotę, jaką zamierza przeznaczyć na sfinansowanie zamówienia.</w:t>
      </w:r>
    </w:p>
    <w:p w:rsidR="0014174C" w:rsidRPr="00DD38D7" w:rsidRDefault="0014174C" w:rsidP="0014174C">
      <w:pPr>
        <w:rPr>
          <w:sz w:val="18"/>
          <w:szCs w:val="18"/>
        </w:rPr>
      </w:pPr>
      <w:r w:rsidRPr="00DD38D7">
        <w:rPr>
          <w:sz w:val="18"/>
          <w:szCs w:val="18"/>
        </w:rPr>
        <w:t>2. Koperty (paczki) zawierające oferty „WYCOFANE” nie będą otwierane i zostaną odesłane wykonawcy (bez otwierania) na adres wskazany w powiadomieniu o wycofaniu.</w:t>
      </w:r>
    </w:p>
    <w:p w:rsidR="0014174C" w:rsidRPr="00DD38D7" w:rsidRDefault="0014174C" w:rsidP="0014174C">
      <w:pPr>
        <w:rPr>
          <w:sz w:val="18"/>
          <w:szCs w:val="18"/>
        </w:rPr>
      </w:pPr>
      <w:r w:rsidRPr="00DD38D7">
        <w:rPr>
          <w:sz w:val="18"/>
          <w:szCs w:val="18"/>
        </w:rPr>
        <w:t>3. Koperty (paczki) oznakowane napisem "ZMIANA" zostaną otwarte przed otwarciem kopert (paczek) zawierających oferty, których dotyczą te zmiany. Po stwierdzeniu poprawności dokonania zmian, zostaną one dołączone do oferty.</w:t>
      </w:r>
    </w:p>
    <w:p w:rsidR="0014174C" w:rsidRPr="00DD38D7" w:rsidRDefault="0014174C" w:rsidP="0014174C">
      <w:pPr>
        <w:rPr>
          <w:sz w:val="18"/>
          <w:szCs w:val="18"/>
        </w:rPr>
      </w:pPr>
      <w:r w:rsidRPr="00DD38D7">
        <w:rPr>
          <w:sz w:val="18"/>
          <w:szCs w:val="18"/>
        </w:rPr>
        <w:lastRenderedPageBreak/>
        <w:t>4. W trakcie otwierania kopert z ofertami Zamawiający każdorazowo ogłosi obecnym:</w:t>
      </w:r>
    </w:p>
    <w:p w:rsidR="0014174C" w:rsidRPr="00DD38D7" w:rsidRDefault="0014174C" w:rsidP="0014174C">
      <w:pPr>
        <w:rPr>
          <w:sz w:val="18"/>
          <w:szCs w:val="18"/>
        </w:rPr>
      </w:pPr>
      <w:r w:rsidRPr="00DD38D7">
        <w:rPr>
          <w:sz w:val="18"/>
          <w:szCs w:val="18"/>
        </w:rPr>
        <w:t>1) nazwę i adres Wykonawcy, którego oferta jest otwierana;</w:t>
      </w:r>
    </w:p>
    <w:p w:rsidR="0014174C" w:rsidRPr="00DD38D7" w:rsidRDefault="0014174C" w:rsidP="0014174C">
      <w:pPr>
        <w:rPr>
          <w:sz w:val="18"/>
          <w:szCs w:val="18"/>
        </w:rPr>
      </w:pPr>
      <w:r w:rsidRPr="00DD38D7">
        <w:rPr>
          <w:sz w:val="18"/>
          <w:szCs w:val="18"/>
        </w:rPr>
        <w:t xml:space="preserve">2) informacje dotyczące ceny zawarte w formularzu oferty oraz inne wynikające z art. 86 ustawy </w:t>
      </w:r>
      <w:proofErr w:type="spellStart"/>
      <w:r w:rsidRPr="00DD38D7">
        <w:rPr>
          <w:sz w:val="18"/>
          <w:szCs w:val="18"/>
        </w:rPr>
        <w:t>Pzp</w:t>
      </w:r>
      <w:proofErr w:type="spellEnd"/>
      <w:r w:rsidRPr="00DD38D7">
        <w:rPr>
          <w:sz w:val="18"/>
          <w:szCs w:val="18"/>
        </w:rPr>
        <w:t>.</w:t>
      </w:r>
    </w:p>
    <w:p w:rsidR="0014174C" w:rsidRPr="00DD38D7" w:rsidRDefault="0014174C" w:rsidP="0014174C">
      <w:pPr>
        <w:rPr>
          <w:sz w:val="18"/>
          <w:szCs w:val="18"/>
        </w:rPr>
      </w:pPr>
      <w:r w:rsidRPr="00DD38D7">
        <w:rPr>
          <w:sz w:val="18"/>
          <w:szCs w:val="18"/>
        </w:rPr>
        <w:t>5. Powyższe informacje zostaną zamieszczone na stronie internetowej, na której została opublikowana SIWZ .</w:t>
      </w:r>
    </w:p>
    <w:p w:rsidR="0014174C" w:rsidRDefault="0014174C" w:rsidP="00DD38D7">
      <w:pPr>
        <w:pStyle w:val="Clauzullo"/>
        <w:tabs>
          <w:tab w:val="num" w:pos="397"/>
        </w:tabs>
      </w:pPr>
      <w:bookmarkStart w:id="23" w:name="_Toc515282026"/>
      <w:r>
        <w:t>2</w:t>
      </w:r>
      <w:r w:rsidR="00DD38D7">
        <w:t>2</w:t>
      </w:r>
      <w:r>
        <w:t>. Zwrot oferty złożonej po terminie</w:t>
      </w:r>
      <w:bookmarkEnd w:id="23"/>
    </w:p>
    <w:p w:rsidR="0014174C" w:rsidRPr="00DD38D7" w:rsidRDefault="0014174C" w:rsidP="0014174C">
      <w:pPr>
        <w:rPr>
          <w:sz w:val="18"/>
          <w:szCs w:val="18"/>
        </w:rPr>
      </w:pPr>
      <w:r w:rsidRPr="00DD38D7">
        <w:rPr>
          <w:sz w:val="18"/>
          <w:szCs w:val="18"/>
        </w:rPr>
        <w:t>W przypadku złożenia oferty po terminie Zamawiający niezwłocznie zawiadomi Wykonawcę o złożeniu oferty po terminie oraz zwróci ofertę po upływie terminu do wniesienia odwołania.</w:t>
      </w:r>
    </w:p>
    <w:p w:rsidR="0014174C" w:rsidRDefault="0014174C" w:rsidP="00DD38D7">
      <w:pPr>
        <w:pStyle w:val="Clauzullo"/>
        <w:tabs>
          <w:tab w:val="num" w:pos="397"/>
        </w:tabs>
      </w:pPr>
      <w:bookmarkStart w:id="24" w:name="_Toc515282027"/>
      <w:r>
        <w:t>2</w:t>
      </w:r>
      <w:r w:rsidR="00DD38D7">
        <w:t>3</w:t>
      </w:r>
      <w:r>
        <w:t>. Termin związania ofertą</w:t>
      </w:r>
      <w:bookmarkEnd w:id="24"/>
    </w:p>
    <w:p w:rsidR="0014174C" w:rsidRPr="00DD38D7" w:rsidRDefault="0014174C" w:rsidP="0014174C">
      <w:pPr>
        <w:rPr>
          <w:sz w:val="18"/>
          <w:szCs w:val="18"/>
        </w:rPr>
      </w:pPr>
      <w:r w:rsidRPr="00DD38D7">
        <w:rPr>
          <w:sz w:val="18"/>
          <w:szCs w:val="18"/>
        </w:rPr>
        <w:t>1. Wykonawca pozostaje związany złożoną ofertą przez 60 dni. Bieg terminu związania ofertą rozpoczyna się wraz z upływem terminu składania ofert.</w:t>
      </w:r>
    </w:p>
    <w:p w:rsidR="0014174C" w:rsidRPr="00DD38D7" w:rsidRDefault="0014174C" w:rsidP="0014174C">
      <w:pPr>
        <w:rPr>
          <w:sz w:val="18"/>
          <w:szCs w:val="18"/>
        </w:rPr>
      </w:pPr>
      <w:r w:rsidRPr="00DD38D7">
        <w:rPr>
          <w:sz w:val="18"/>
          <w:szCs w:val="18"/>
        </w:rPr>
        <w:t>2. Wykonawca samodzielnie lub na wniosek Zamawiającego może przedłużyć termin związania ofertą, na czas niezbędny do zawarcia umowy, z tym że Zamawiający może tylko raz, co najmniej na 3 dni przed upływem terminu związania ofertą, zwrócić się do Wykonawcy o wyrażenie zgody na przedłużenie tego terminu o oznaczony okres, nie dłuższy jednak niż 60 dni.</w:t>
      </w:r>
    </w:p>
    <w:p w:rsidR="0014174C" w:rsidRPr="00DD38D7" w:rsidRDefault="0014174C" w:rsidP="0014174C">
      <w:pPr>
        <w:rPr>
          <w:sz w:val="18"/>
          <w:szCs w:val="18"/>
        </w:rPr>
      </w:pPr>
      <w:r w:rsidRPr="00DD38D7">
        <w:rPr>
          <w:sz w:val="18"/>
          <w:szCs w:val="18"/>
        </w:rPr>
        <w:t>3. Odmowa wyrażenia zgody, o której mowa w ust. 2, nie powoduje utraty wadium.</w:t>
      </w:r>
    </w:p>
    <w:p w:rsidR="0014174C" w:rsidRPr="00DD38D7" w:rsidRDefault="0014174C" w:rsidP="0014174C">
      <w:pPr>
        <w:rPr>
          <w:sz w:val="18"/>
          <w:szCs w:val="18"/>
        </w:rPr>
      </w:pPr>
      <w:r w:rsidRPr="00DD38D7">
        <w:rPr>
          <w:sz w:val="18"/>
          <w:szCs w:val="18"/>
        </w:rPr>
        <w:t>4. 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4174C" w:rsidRDefault="00DD38D7" w:rsidP="00DD38D7">
      <w:pPr>
        <w:pStyle w:val="Clauzullo"/>
        <w:tabs>
          <w:tab w:val="num" w:pos="397"/>
        </w:tabs>
      </w:pPr>
      <w:bookmarkStart w:id="25" w:name="_Toc515282028"/>
      <w:r>
        <w:t>24</w:t>
      </w:r>
      <w:r w:rsidR="0014174C">
        <w:t>. Opis sposobu obliczenia ceny</w:t>
      </w:r>
      <w:bookmarkEnd w:id="25"/>
    </w:p>
    <w:p w:rsidR="00F01D7C" w:rsidRPr="00C311D3" w:rsidRDefault="00F01D7C" w:rsidP="00F01D7C">
      <w:pPr>
        <w:numPr>
          <w:ilvl w:val="0"/>
          <w:numId w:val="10"/>
        </w:numPr>
        <w:pBdr>
          <w:top w:val="nil"/>
          <w:left w:val="nil"/>
          <w:bottom w:val="nil"/>
          <w:right w:val="nil"/>
          <w:between w:val="nil"/>
        </w:pBdr>
        <w:tabs>
          <w:tab w:val="left" w:pos="284"/>
          <w:tab w:val="left" w:pos="720"/>
        </w:tabs>
        <w:spacing w:after="0" w:line="240" w:lineRule="auto"/>
        <w:ind w:left="284" w:hanging="284"/>
        <w:jc w:val="both"/>
        <w:rPr>
          <w:sz w:val="18"/>
          <w:szCs w:val="18"/>
        </w:rPr>
      </w:pPr>
      <w:r w:rsidRPr="00C311D3">
        <w:rPr>
          <w:color w:val="000000"/>
          <w:sz w:val="18"/>
          <w:szCs w:val="18"/>
        </w:rPr>
        <w:t>Wykonawca poda cenę brutto za wykonanie całości zamówienia, oddzielnie dla części 1</w:t>
      </w:r>
      <w:r w:rsidRPr="00C311D3">
        <w:rPr>
          <w:sz w:val="18"/>
          <w:szCs w:val="18"/>
        </w:rPr>
        <w:t>,</w:t>
      </w:r>
      <w:r w:rsidRPr="00C311D3">
        <w:rPr>
          <w:color w:val="000000"/>
          <w:sz w:val="18"/>
          <w:szCs w:val="18"/>
        </w:rPr>
        <w:t xml:space="preserve"> 2,3,4.</w:t>
      </w:r>
    </w:p>
    <w:p w:rsidR="00F01D7C" w:rsidRPr="00C311D3" w:rsidRDefault="00F01D7C" w:rsidP="00F01D7C">
      <w:pPr>
        <w:pBdr>
          <w:top w:val="nil"/>
          <w:left w:val="nil"/>
          <w:bottom w:val="nil"/>
          <w:right w:val="nil"/>
          <w:between w:val="nil"/>
        </w:pBdr>
        <w:tabs>
          <w:tab w:val="left" w:pos="284"/>
          <w:tab w:val="left" w:pos="720"/>
        </w:tabs>
        <w:ind w:left="284" w:hanging="284"/>
        <w:rPr>
          <w:color w:val="000000"/>
          <w:sz w:val="18"/>
          <w:szCs w:val="18"/>
        </w:rPr>
      </w:pPr>
      <w:r w:rsidRPr="00C311D3">
        <w:rPr>
          <w:b/>
          <w:color w:val="000000"/>
          <w:sz w:val="18"/>
          <w:szCs w:val="18"/>
        </w:rPr>
        <w:t>W celu badania i porównania ofert do wyceny oferty należy przyjąć następujące stawki VAT:</w:t>
      </w:r>
    </w:p>
    <w:p w:rsidR="00F01D7C" w:rsidRPr="00C311D3" w:rsidRDefault="00F01D7C" w:rsidP="00F01D7C">
      <w:pPr>
        <w:pBdr>
          <w:top w:val="nil"/>
          <w:left w:val="nil"/>
          <w:bottom w:val="nil"/>
          <w:right w:val="nil"/>
          <w:between w:val="nil"/>
        </w:pBdr>
        <w:tabs>
          <w:tab w:val="left" w:pos="284"/>
          <w:tab w:val="left" w:pos="720"/>
        </w:tabs>
        <w:rPr>
          <w:color w:val="000000"/>
          <w:sz w:val="18"/>
          <w:szCs w:val="18"/>
        </w:rPr>
      </w:pPr>
      <w:r w:rsidRPr="00C311D3">
        <w:rPr>
          <w:b/>
          <w:color w:val="000000"/>
          <w:sz w:val="18"/>
          <w:szCs w:val="18"/>
        </w:rPr>
        <w:t>dla instalacji solarnych</w:t>
      </w:r>
      <w:r w:rsidR="00ED7755">
        <w:rPr>
          <w:b/>
          <w:color w:val="000000"/>
          <w:sz w:val="18"/>
          <w:szCs w:val="18"/>
        </w:rPr>
        <w:t>,</w:t>
      </w:r>
      <w:r w:rsidRPr="00C311D3">
        <w:rPr>
          <w:b/>
          <w:color w:val="000000"/>
          <w:sz w:val="18"/>
          <w:szCs w:val="18"/>
        </w:rPr>
        <w:t xml:space="preserve"> instalacji </w:t>
      </w:r>
      <w:r w:rsidRPr="00C311D3">
        <w:rPr>
          <w:b/>
          <w:sz w:val="18"/>
          <w:szCs w:val="18"/>
        </w:rPr>
        <w:t>fotowoltaicznych</w:t>
      </w:r>
      <w:r w:rsidR="00ED7755">
        <w:rPr>
          <w:b/>
          <w:sz w:val="18"/>
          <w:szCs w:val="18"/>
        </w:rPr>
        <w:t xml:space="preserve">, pomp ciepła na potrzeby c.w.u. i kotłów na </w:t>
      </w:r>
      <w:proofErr w:type="spellStart"/>
      <w:r w:rsidR="00ED7755">
        <w:rPr>
          <w:b/>
          <w:sz w:val="18"/>
          <w:szCs w:val="18"/>
        </w:rPr>
        <w:t>pelet</w:t>
      </w:r>
      <w:proofErr w:type="spellEnd"/>
      <w:r w:rsidRPr="00C311D3">
        <w:rPr>
          <w:b/>
          <w:color w:val="000000"/>
          <w:sz w:val="18"/>
          <w:szCs w:val="18"/>
        </w:rPr>
        <w:t xml:space="preserve"> montowanych w budynkach</w:t>
      </w:r>
      <w:r w:rsidR="00ED7755">
        <w:rPr>
          <w:b/>
          <w:color w:val="000000"/>
          <w:sz w:val="18"/>
          <w:szCs w:val="18"/>
        </w:rPr>
        <w:t>:</w:t>
      </w:r>
    </w:p>
    <w:p w:rsidR="00F01D7C" w:rsidRPr="00C311D3" w:rsidRDefault="00F01D7C" w:rsidP="00F01D7C">
      <w:pPr>
        <w:numPr>
          <w:ilvl w:val="0"/>
          <w:numId w:val="11"/>
        </w:numPr>
        <w:pBdr>
          <w:top w:val="nil"/>
          <w:left w:val="nil"/>
          <w:bottom w:val="nil"/>
          <w:right w:val="nil"/>
          <w:between w:val="nil"/>
        </w:pBdr>
        <w:tabs>
          <w:tab w:val="left" w:pos="284"/>
          <w:tab w:val="left" w:pos="720"/>
        </w:tabs>
        <w:spacing w:after="0" w:line="240" w:lineRule="auto"/>
        <w:contextualSpacing/>
        <w:rPr>
          <w:b/>
          <w:color w:val="000000"/>
          <w:sz w:val="18"/>
          <w:szCs w:val="18"/>
        </w:rPr>
      </w:pPr>
      <w:r w:rsidRPr="00C311D3">
        <w:rPr>
          <w:b/>
          <w:color w:val="000000"/>
          <w:sz w:val="18"/>
          <w:szCs w:val="18"/>
        </w:rPr>
        <w:t xml:space="preserve">   jednorodzinnych – 8% VAT</w:t>
      </w:r>
    </w:p>
    <w:p w:rsidR="00F01D7C" w:rsidRPr="00C311D3" w:rsidRDefault="00F01D7C" w:rsidP="00F01D7C">
      <w:pPr>
        <w:numPr>
          <w:ilvl w:val="0"/>
          <w:numId w:val="11"/>
        </w:numPr>
        <w:pBdr>
          <w:top w:val="nil"/>
          <w:left w:val="nil"/>
          <w:bottom w:val="nil"/>
          <w:right w:val="nil"/>
          <w:between w:val="nil"/>
        </w:pBdr>
        <w:tabs>
          <w:tab w:val="left" w:pos="720"/>
        </w:tabs>
        <w:spacing w:after="0" w:line="240" w:lineRule="auto"/>
        <w:contextualSpacing/>
        <w:jc w:val="both"/>
        <w:rPr>
          <w:b/>
          <w:color w:val="000000"/>
          <w:sz w:val="18"/>
          <w:szCs w:val="18"/>
        </w:rPr>
      </w:pPr>
      <w:r w:rsidRPr="00C311D3">
        <w:rPr>
          <w:b/>
          <w:color w:val="000000"/>
          <w:sz w:val="18"/>
          <w:szCs w:val="18"/>
        </w:rPr>
        <w:t xml:space="preserve">   dla pozostałych – 23 % VAT.</w:t>
      </w:r>
    </w:p>
    <w:p w:rsidR="00F01D7C" w:rsidRPr="00C311D3" w:rsidRDefault="00F01D7C" w:rsidP="00F01D7C">
      <w:pPr>
        <w:pBdr>
          <w:top w:val="nil"/>
          <w:left w:val="nil"/>
          <w:bottom w:val="nil"/>
          <w:right w:val="nil"/>
          <w:between w:val="nil"/>
        </w:pBdr>
        <w:tabs>
          <w:tab w:val="left" w:pos="720"/>
        </w:tabs>
        <w:rPr>
          <w:color w:val="000000"/>
          <w:sz w:val="18"/>
          <w:szCs w:val="18"/>
        </w:rPr>
      </w:pPr>
      <w:r w:rsidRPr="00C311D3">
        <w:rPr>
          <w:b/>
          <w:color w:val="000000"/>
          <w:sz w:val="18"/>
          <w:szCs w:val="18"/>
        </w:rPr>
        <w:t xml:space="preserve"> </w:t>
      </w:r>
    </w:p>
    <w:p w:rsidR="00F01D7C" w:rsidRPr="007D294B" w:rsidRDefault="00F01D7C" w:rsidP="00F01D7C">
      <w:pPr>
        <w:numPr>
          <w:ilvl w:val="0"/>
          <w:numId w:val="10"/>
        </w:numPr>
        <w:pBdr>
          <w:top w:val="nil"/>
          <w:left w:val="nil"/>
          <w:bottom w:val="nil"/>
          <w:right w:val="nil"/>
          <w:between w:val="nil"/>
        </w:pBdr>
        <w:tabs>
          <w:tab w:val="left" w:pos="284"/>
          <w:tab w:val="left" w:pos="720"/>
        </w:tabs>
        <w:spacing w:after="0" w:line="240" w:lineRule="auto"/>
        <w:ind w:left="284" w:hanging="284"/>
        <w:jc w:val="both"/>
        <w:rPr>
          <w:sz w:val="18"/>
          <w:szCs w:val="18"/>
        </w:rPr>
      </w:pPr>
      <w:r w:rsidRPr="00C311D3">
        <w:rPr>
          <w:color w:val="000000"/>
          <w:sz w:val="18"/>
          <w:szCs w:val="18"/>
        </w:rPr>
        <w:t>Ceny muszą być wyrażone w złotych polskich (PLN), z dokładnością nie większą niż dwa miejsca po przecinku.</w:t>
      </w:r>
    </w:p>
    <w:p w:rsidR="00F01D7C" w:rsidRPr="00C311D3" w:rsidRDefault="00F01D7C" w:rsidP="00F01D7C">
      <w:pPr>
        <w:numPr>
          <w:ilvl w:val="0"/>
          <w:numId w:val="10"/>
        </w:numPr>
        <w:pBdr>
          <w:top w:val="nil"/>
          <w:left w:val="nil"/>
          <w:bottom w:val="nil"/>
          <w:right w:val="nil"/>
          <w:between w:val="nil"/>
        </w:pBdr>
        <w:tabs>
          <w:tab w:val="left" w:pos="284"/>
          <w:tab w:val="left" w:pos="720"/>
        </w:tabs>
        <w:spacing w:after="0" w:line="240" w:lineRule="auto"/>
        <w:ind w:left="284" w:hanging="284"/>
        <w:jc w:val="both"/>
        <w:rPr>
          <w:sz w:val="18"/>
          <w:szCs w:val="18"/>
        </w:rPr>
      </w:pPr>
      <w:r w:rsidRPr="00C311D3">
        <w:rPr>
          <w:color w:val="000000"/>
          <w:sz w:val="18"/>
          <w:szCs w:val="18"/>
        </w:rPr>
        <w:t>Wykonawca musi uwzględnić w cenie oferty wszelkie koszty niezbędne dla prawidłowego i pełnego wykonania zamówienia oraz wszelkie opłaty i podatki wynikające z obowiązujących przepisów.</w:t>
      </w:r>
    </w:p>
    <w:p w:rsidR="00F01D7C" w:rsidRPr="00C311D3" w:rsidRDefault="00F01D7C" w:rsidP="00F01D7C">
      <w:pPr>
        <w:numPr>
          <w:ilvl w:val="0"/>
          <w:numId w:val="10"/>
        </w:numPr>
        <w:pBdr>
          <w:top w:val="nil"/>
          <w:left w:val="nil"/>
          <w:bottom w:val="nil"/>
          <w:right w:val="nil"/>
          <w:between w:val="nil"/>
        </w:pBdr>
        <w:tabs>
          <w:tab w:val="left" w:pos="284"/>
          <w:tab w:val="left" w:pos="720"/>
        </w:tabs>
        <w:spacing w:after="0" w:line="240" w:lineRule="auto"/>
        <w:ind w:left="284" w:hanging="284"/>
        <w:jc w:val="both"/>
        <w:rPr>
          <w:sz w:val="18"/>
          <w:szCs w:val="18"/>
        </w:rPr>
      </w:pPr>
      <w:r w:rsidRPr="00C311D3">
        <w:rPr>
          <w:color w:val="000000"/>
          <w:sz w:val="18"/>
          <w:szCs w:val="18"/>
        </w:rPr>
        <w:t>Jeżeli złożono ofertę, której wybór prowadziłby do powstania u zamawiającego obowiązku podatkowego zgodnie z przepisami o podatku od towarów i usług, zamawiający w celu oceny takiej oferty doliczy do przedstawionej w niej cenie podatek od towarów i usług, który miałby obowiązek rozliczyć zgodnie z tymi przepisami. Wykonawca, składając ofertę, informuje zamawiającego, czy wybór oferty będzie prowadzić do powstania u zamawiającego obowiązku podatkowego, wskazując nazwę ( rodzaj) towaru lub usługi, których dostawa lub świadczenie będzie prowadzić do jego powstania, oraz wskazując ich wartość bez kwoty podatku.</w:t>
      </w:r>
    </w:p>
    <w:p w:rsidR="00F01D7C" w:rsidRPr="00C311D3" w:rsidRDefault="00F01D7C" w:rsidP="00F01D7C">
      <w:pPr>
        <w:numPr>
          <w:ilvl w:val="0"/>
          <w:numId w:val="10"/>
        </w:numPr>
        <w:pBdr>
          <w:top w:val="nil"/>
          <w:left w:val="nil"/>
          <w:bottom w:val="nil"/>
          <w:right w:val="nil"/>
          <w:between w:val="nil"/>
        </w:pBdr>
        <w:tabs>
          <w:tab w:val="left" w:pos="284"/>
          <w:tab w:val="left" w:pos="720"/>
        </w:tabs>
        <w:spacing w:after="0" w:line="240" w:lineRule="auto"/>
        <w:ind w:left="284" w:hanging="284"/>
        <w:jc w:val="both"/>
        <w:rPr>
          <w:sz w:val="18"/>
          <w:szCs w:val="18"/>
        </w:rPr>
      </w:pPr>
      <w:r w:rsidRPr="00C311D3">
        <w:rPr>
          <w:color w:val="000000"/>
          <w:sz w:val="18"/>
          <w:szCs w:val="18"/>
        </w:rPr>
        <w:t xml:space="preserve">Rozliczenia między zamawiającym a wykonawcą będą prowadzone w PLN. </w:t>
      </w:r>
    </w:p>
    <w:p w:rsidR="00F01D7C" w:rsidRPr="00C311D3" w:rsidRDefault="00F01D7C" w:rsidP="00F01D7C">
      <w:pPr>
        <w:pBdr>
          <w:top w:val="nil"/>
          <w:left w:val="nil"/>
          <w:bottom w:val="nil"/>
          <w:right w:val="nil"/>
          <w:between w:val="nil"/>
        </w:pBdr>
        <w:tabs>
          <w:tab w:val="left" w:pos="284"/>
          <w:tab w:val="left" w:pos="720"/>
        </w:tabs>
        <w:spacing w:after="0" w:line="240" w:lineRule="auto"/>
        <w:jc w:val="both"/>
        <w:rPr>
          <w:sz w:val="18"/>
          <w:szCs w:val="18"/>
        </w:rPr>
      </w:pPr>
      <w:r w:rsidRPr="00C311D3">
        <w:rPr>
          <w:color w:val="000000"/>
          <w:sz w:val="18"/>
          <w:szCs w:val="18"/>
        </w:rPr>
        <w:t>6.W toku badania i oceny ofert zamawiający może żądać od wykonawców wyjaśnień dotyczących treści złożonych ofert.</w:t>
      </w:r>
    </w:p>
    <w:p w:rsidR="00F01D7C" w:rsidRPr="00C311D3" w:rsidRDefault="00F01D7C" w:rsidP="00F01D7C">
      <w:pPr>
        <w:numPr>
          <w:ilvl w:val="0"/>
          <w:numId w:val="10"/>
        </w:numPr>
        <w:pBdr>
          <w:top w:val="nil"/>
          <w:left w:val="nil"/>
          <w:bottom w:val="nil"/>
          <w:right w:val="nil"/>
          <w:between w:val="nil"/>
        </w:pBdr>
        <w:tabs>
          <w:tab w:val="left" w:pos="284"/>
          <w:tab w:val="left" w:pos="720"/>
        </w:tabs>
        <w:spacing w:after="0" w:line="240" w:lineRule="auto"/>
        <w:ind w:left="284" w:hanging="284"/>
        <w:jc w:val="both"/>
        <w:rPr>
          <w:sz w:val="18"/>
          <w:szCs w:val="18"/>
        </w:rPr>
      </w:pPr>
      <w:r w:rsidRPr="00C311D3">
        <w:rPr>
          <w:color w:val="000000"/>
          <w:sz w:val="18"/>
          <w:szCs w:val="18"/>
        </w:rPr>
        <w:lastRenderedPageBreak/>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F01D7C" w:rsidRPr="00C311D3" w:rsidRDefault="00F01D7C" w:rsidP="00F01D7C">
      <w:pPr>
        <w:numPr>
          <w:ilvl w:val="0"/>
          <w:numId w:val="10"/>
        </w:numPr>
        <w:pBdr>
          <w:top w:val="nil"/>
          <w:left w:val="nil"/>
          <w:bottom w:val="nil"/>
          <w:right w:val="nil"/>
          <w:between w:val="nil"/>
        </w:pBdr>
        <w:tabs>
          <w:tab w:val="left" w:pos="284"/>
          <w:tab w:val="left" w:pos="720"/>
        </w:tabs>
        <w:spacing w:after="0" w:line="240" w:lineRule="auto"/>
        <w:ind w:left="284" w:hanging="284"/>
        <w:jc w:val="both"/>
        <w:rPr>
          <w:sz w:val="18"/>
          <w:szCs w:val="18"/>
        </w:rPr>
      </w:pPr>
      <w:r w:rsidRPr="00C311D3">
        <w:rPr>
          <w:color w:val="000000"/>
          <w:sz w:val="18"/>
          <w:szCs w:val="18"/>
        </w:rPr>
        <w:t>Zamawiający poprawi w ofercie:</w:t>
      </w:r>
    </w:p>
    <w:p w:rsidR="00F01D7C" w:rsidRPr="00C311D3" w:rsidRDefault="00F01D7C" w:rsidP="00F01D7C">
      <w:pPr>
        <w:numPr>
          <w:ilvl w:val="0"/>
          <w:numId w:val="13"/>
        </w:numPr>
        <w:pBdr>
          <w:top w:val="nil"/>
          <w:left w:val="nil"/>
          <w:bottom w:val="nil"/>
          <w:right w:val="nil"/>
          <w:between w:val="nil"/>
        </w:pBdr>
        <w:tabs>
          <w:tab w:val="left" w:pos="720"/>
        </w:tabs>
        <w:spacing w:after="0" w:line="240" w:lineRule="auto"/>
        <w:ind w:hanging="360"/>
        <w:jc w:val="both"/>
        <w:rPr>
          <w:color w:val="000000"/>
          <w:sz w:val="18"/>
          <w:szCs w:val="18"/>
        </w:rPr>
      </w:pPr>
      <w:r w:rsidRPr="00C311D3">
        <w:rPr>
          <w:color w:val="000000"/>
          <w:sz w:val="18"/>
          <w:szCs w:val="18"/>
        </w:rPr>
        <w:t>oczywiste omyłki pisarskie,</w:t>
      </w:r>
    </w:p>
    <w:p w:rsidR="00F01D7C" w:rsidRPr="00C311D3" w:rsidRDefault="00F01D7C" w:rsidP="00F01D7C">
      <w:pPr>
        <w:numPr>
          <w:ilvl w:val="0"/>
          <w:numId w:val="13"/>
        </w:numPr>
        <w:pBdr>
          <w:top w:val="nil"/>
          <w:left w:val="nil"/>
          <w:bottom w:val="nil"/>
          <w:right w:val="nil"/>
          <w:between w:val="nil"/>
        </w:pBdr>
        <w:tabs>
          <w:tab w:val="left" w:pos="720"/>
        </w:tabs>
        <w:spacing w:after="0" w:line="240" w:lineRule="auto"/>
        <w:ind w:hanging="360"/>
        <w:jc w:val="both"/>
        <w:rPr>
          <w:color w:val="000000"/>
          <w:sz w:val="18"/>
          <w:szCs w:val="18"/>
        </w:rPr>
      </w:pPr>
      <w:r w:rsidRPr="00C311D3">
        <w:rPr>
          <w:color w:val="000000"/>
          <w:sz w:val="18"/>
          <w:szCs w:val="18"/>
        </w:rPr>
        <w:t>oczywiste omyłki rachunkowe, z uwzględnieniem konsekwencji rachunkowych dokonanych poprawek,</w:t>
      </w:r>
    </w:p>
    <w:p w:rsidR="00F01D7C" w:rsidRPr="00C311D3" w:rsidRDefault="00F01D7C" w:rsidP="00C311D3">
      <w:pPr>
        <w:numPr>
          <w:ilvl w:val="0"/>
          <w:numId w:val="13"/>
        </w:numPr>
        <w:pBdr>
          <w:top w:val="nil"/>
          <w:left w:val="nil"/>
          <w:bottom w:val="nil"/>
          <w:right w:val="nil"/>
          <w:between w:val="nil"/>
        </w:pBdr>
        <w:tabs>
          <w:tab w:val="left" w:pos="720"/>
        </w:tabs>
        <w:spacing w:after="0" w:line="240" w:lineRule="auto"/>
        <w:ind w:hanging="360"/>
        <w:jc w:val="both"/>
        <w:rPr>
          <w:color w:val="000000"/>
          <w:sz w:val="18"/>
          <w:szCs w:val="18"/>
        </w:rPr>
      </w:pPr>
      <w:r w:rsidRPr="00C311D3">
        <w:rPr>
          <w:color w:val="000000"/>
          <w:sz w:val="18"/>
          <w:szCs w:val="18"/>
        </w:rPr>
        <w:t>inne omyłki polegające na niezgodności oferty z SIWZ, niepowodujące istotnych zmian w treści oferty,</w:t>
      </w:r>
    </w:p>
    <w:p w:rsidR="00F01D7C" w:rsidRDefault="00F01D7C" w:rsidP="00F01D7C">
      <w:pPr>
        <w:pBdr>
          <w:top w:val="nil"/>
          <w:left w:val="nil"/>
          <w:bottom w:val="nil"/>
          <w:right w:val="nil"/>
          <w:between w:val="nil"/>
        </w:pBdr>
        <w:tabs>
          <w:tab w:val="left" w:pos="720"/>
        </w:tabs>
        <w:ind w:left="284"/>
        <w:rPr>
          <w:color w:val="000000"/>
          <w:sz w:val="18"/>
          <w:szCs w:val="18"/>
        </w:rPr>
      </w:pPr>
      <w:r w:rsidRPr="00C311D3">
        <w:rPr>
          <w:color w:val="000000"/>
          <w:sz w:val="18"/>
          <w:szCs w:val="18"/>
        </w:rPr>
        <w:t>niezwłocznie zawiadamiając o tym wykonawcę, którego oferta została poprawiona.</w:t>
      </w:r>
    </w:p>
    <w:p w:rsidR="00CB199F" w:rsidRPr="00C311D3" w:rsidRDefault="00CB199F" w:rsidP="00CB199F">
      <w:pPr>
        <w:numPr>
          <w:ilvl w:val="0"/>
          <w:numId w:val="10"/>
        </w:numPr>
        <w:pBdr>
          <w:top w:val="nil"/>
          <w:left w:val="nil"/>
          <w:bottom w:val="nil"/>
          <w:right w:val="nil"/>
          <w:between w:val="nil"/>
        </w:pBdr>
        <w:tabs>
          <w:tab w:val="left" w:pos="284"/>
          <w:tab w:val="left" w:pos="720"/>
        </w:tabs>
        <w:spacing w:after="0" w:line="240" w:lineRule="auto"/>
        <w:ind w:left="284" w:hanging="284"/>
        <w:jc w:val="both"/>
        <w:rPr>
          <w:color w:val="000000"/>
          <w:sz w:val="18"/>
          <w:szCs w:val="18"/>
        </w:rPr>
      </w:pPr>
      <w:r>
        <w:rPr>
          <w:color w:val="000000"/>
          <w:sz w:val="18"/>
          <w:szCs w:val="18"/>
        </w:rPr>
        <w:t>Wykonawca w terminie 3 dni od otrzymania zawiadomienia wyraża zgodę na poprawienie pomyłki polegającej na niezgodności oferty z SIWZ, niepowodującej istotnych zmian w treści oferty pod rygorem odrzucenia oferty.</w:t>
      </w:r>
    </w:p>
    <w:p w:rsidR="0014174C" w:rsidRPr="00C311D3" w:rsidRDefault="0014174C" w:rsidP="00C311D3">
      <w:pPr>
        <w:pStyle w:val="Clauzullo"/>
        <w:tabs>
          <w:tab w:val="num" w:pos="397"/>
        </w:tabs>
      </w:pPr>
      <w:bookmarkStart w:id="26" w:name="_Toc515282029"/>
      <w:r w:rsidRPr="00C311D3">
        <w:t>2</w:t>
      </w:r>
      <w:r w:rsidR="00C311D3" w:rsidRPr="00C311D3">
        <w:t>5</w:t>
      </w:r>
      <w:r w:rsidRPr="00C311D3">
        <w:t>. Kryteria oceny ofert</w:t>
      </w:r>
      <w:bookmarkEnd w:id="26"/>
    </w:p>
    <w:p w:rsidR="00445D7C" w:rsidRPr="00C311D3" w:rsidRDefault="00445D7C" w:rsidP="00445D7C">
      <w:pPr>
        <w:numPr>
          <w:ilvl w:val="0"/>
          <w:numId w:val="17"/>
        </w:numPr>
        <w:pBdr>
          <w:top w:val="nil"/>
          <w:left w:val="nil"/>
          <w:bottom w:val="nil"/>
          <w:right w:val="nil"/>
          <w:between w:val="nil"/>
        </w:pBdr>
        <w:tabs>
          <w:tab w:val="left" w:pos="284"/>
          <w:tab w:val="left" w:pos="720"/>
        </w:tabs>
        <w:spacing w:after="0" w:line="240" w:lineRule="auto"/>
        <w:ind w:left="284" w:hanging="284"/>
        <w:jc w:val="both"/>
        <w:rPr>
          <w:sz w:val="18"/>
          <w:szCs w:val="18"/>
        </w:rPr>
      </w:pPr>
      <w:r w:rsidRPr="00C311D3">
        <w:rPr>
          <w:color w:val="000000"/>
          <w:sz w:val="18"/>
          <w:szCs w:val="18"/>
        </w:rPr>
        <w:t xml:space="preserve">Zamawiający dokona oceny ofert, które nie zostały odrzucone, na podstawie poniższych kryteriów oceny ofert: </w:t>
      </w:r>
    </w:p>
    <w:p w:rsidR="00445D7C" w:rsidRPr="00C311D3" w:rsidRDefault="00445D7C" w:rsidP="00445D7C">
      <w:pPr>
        <w:numPr>
          <w:ilvl w:val="0"/>
          <w:numId w:val="17"/>
        </w:numPr>
        <w:pBdr>
          <w:top w:val="nil"/>
          <w:left w:val="nil"/>
          <w:bottom w:val="nil"/>
          <w:right w:val="nil"/>
          <w:between w:val="nil"/>
        </w:pBdr>
        <w:tabs>
          <w:tab w:val="left" w:pos="284"/>
          <w:tab w:val="left" w:pos="720"/>
        </w:tabs>
        <w:spacing w:after="0" w:line="240" w:lineRule="auto"/>
        <w:ind w:left="284" w:hanging="284"/>
        <w:jc w:val="both"/>
        <w:rPr>
          <w:sz w:val="18"/>
          <w:szCs w:val="18"/>
        </w:rPr>
      </w:pPr>
      <w:r w:rsidRPr="00C311D3">
        <w:rPr>
          <w:color w:val="000000"/>
          <w:sz w:val="18"/>
          <w:szCs w:val="18"/>
        </w:rPr>
        <w:t xml:space="preserve">Przy wyborze i ocenianiu ofert uznanych za ważne Zamawiający będzie się kierował następującymi kryteriami:   </w:t>
      </w:r>
    </w:p>
    <w:p w:rsidR="00445D7C" w:rsidRPr="00C311D3" w:rsidRDefault="00445D7C" w:rsidP="00445D7C">
      <w:pPr>
        <w:pBdr>
          <w:top w:val="nil"/>
          <w:left w:val="nil"/>
          <w:bottom w:val="nil"/>
          <w:right w:val="nil"/>
          <w:between w:val="nil"/>
        </w:pBdr>
        <w:tabs>
          <w:tab w:val="left" w:pos="2048"/>
          <w:tab w:val="left" w:pos="2196"/>
        </w:tabs>
        <w:ind w:right="-51" w:firstLine="284"/>
        <w:rPr>
          <w:color w:val="000000"/>
          <w:sz w:val="18"/>
          <w:szCs w:val="18"/>
        </w:rPr>
      </w:pPr>
    </w:p>
    <w:p w:rsidR="00445D7C" w:rsidRPr="00C311D3" w:rsidRDefault="00445D7C" w:rsidP="00C311D3">
      <w:pPr>
        <w:pBdr>
          <w:top w:val="nil"/>
          <w:left w:val="nil"/>
          <w:bottom w:val="nil"/>
          <w:right w:val="nil"/>
          <w:between w:val="nil"/>
        </w:pBdr>
        <w:tabs>
          <w:tab w:val="left" w:pos="2048"/>
          <w:tab w:val="left" w:pos="2196"/>
        </w:tabs>
        <w:ind w:right="-51" w:firstLine="284"/>
        <w:rPr>
          <w:b/>
          <w:color w:val="000000"/>
          <w:sz w:val="18"/>
          <w:szCs w:val="18"/>
          <w:u w:val="single"/>
        </w:rPr>
      </w:pPr>
      <w:r w:rsidRPr="00C311D3">
        <w:rPr>
          <w:b/>
          <w:color w:val="000000"/>
          <w:sz w:val="18"/>
          <w:szCs w:val="18"/>
          <w:u w:val="single"/>
        </w:rPr>
        <w:t>Dla części 1</w:t>
      </w:r>
    </w:p>
    <w:p w:rsidR="00445D7C" w:rsidRPr="00C311D3" w:rsidRDefault="00445D7C" w:rsidP="00445D7C">
      <w:pPr>
        <w:pBdr>
          <w:top w:val="nil"/>
          <w:left w:val="nil"/>
          <w:bottom w:val="nil"/>
          <w:right w:val="nil"/>
          <w:between w:val="nil"/>
        </w:pBdr>
        <w:tabs>
          <w:tab w:val="left" w:pos="2048"/>
          <w:tab w:val="left" w:pos="2196"/>
        </w:tabs>
        <w:ind w:right="-51" w:firstLine="284"/>
        <w:rPr>
          <w:color w:val="000000"/>
          <w:sz w:val="18"/>
          <w:szCs w:val="18"/>
        </w:rPr>
      </w:pPr>
      <w:r w:rsidRPr="00C311D3">
        <w:rPr>
          <w:b/>
          <w:color w:val="000000"/>
          <w:sz w:val="18"/>
          <w:szCs w:val="18"/>
        </w:rPr>
        <w:t>Kryterium I     -   cena (C) waga 60%</w:t>
      </w:r>
    </w:p>
    <w:p w:rsidR="00445D7C" w:rsidRPr="00C311D3" w:rsidRDefault="00445D7C" w:rsidP="00445D7C">
      <w:pPr>
        <w:pBdr>
          <w:top w:val="nil"/>
          <w:left w:val="nil"/>
          <w:bottom w:val="nil"/>
          <w:right w:val="nil"/>
          <w:between w:val="nil"/>
        </w:pBdr>
        <w:tabs>
          <w:tab w:val="left" w:pos="2048"/>
          <w:tab w:val="left" w:pos="2196"/>
        </w:tabs>
        <w:ind w:right="-51" w:firstLine="284"/>
        <w:rPr>
          <w:b/>
          <w:color w:val="000000"/>
          <w:sz w:val="18"/>
          <w:szCs w:val="18"/>
        </w:rPr>
      </w:pPr>
    </w:p>
    <w:p w:rsidR="00445D7C" w:rsidRPr="00C311D3" w:rsidRDefault="00445D7C" w:rsidP="00445D7C">
      <w:pPr>
        <w:pBdr>
          <w:top w:val="nil"/>
          <w:left w:val="nil"/>
          <w:bottom w:val="nil"/>
          <w:right w:val="nil"/>
          <w:between w:val="nil"/>
        </w:pBdr>
        <w:tabs>
          <w:tab w:val="left" w:pos="2048"/>
          <w:tab w:val="left" w:pos="2196"/>
        </w:tabs>
        <w:ind w:right="-51" w:firstLine="284"/>
        <w:rPr>
          <w:color w:val="000000"/>
          <w:sz w:val="18"/>
          <w:szCs w:val="18"/>
        </w:rPr>
      </w:pPr>
      <w:r w:rsidRPr="00C311D3">
        <w:rPr>
          <w:color w:val="000000"/>
          <w:sz w:val="18"/>
          <w:szCs w:val="18"/>
        </w:rPr>
        <w:t xml:space="preserve">W ramach kryterium zamawiający dokona oceny w następujący sposób: </w:t>
      </w:r>
    </w:p>
    <w:p w:rsidR="00445D7C" w:rsidRPr="00C311D3" w:rsidRDefault="00445D7C" w:rsidP="00445D7C">
      <w:pPr>
        <w:tabs>
          <w:tab w:val="left" w:pos="2048"/>
          <w:tab w:val="left" w:pos="2196"/>
        </w:tabs>
        <w:ind w:left="283" w:right="-51"/>
        <w:rPr>
          <w:sz w:val="18"/>
          <w:szCs w:val="18"/>
        </w:rPr>
      </w:pPr>
    </w:p>
    <w:p w:rsidR="00445D7C" w:rsidRPr="00C311D3" w:rsidRDefault="00445D7C" w:rsidP="00445D7C">
      <w:pPr>
        <w:tabs>
          <w:tab w:val="left" w:pos="2048"/>
          <w:tab w:val="left" w:pos="2196"/>
        </w:tabs>
        <w:ind w:left="283" w:right="-51"/>
        <w:rPr>
          <w:color w:val="000000"/>
          <w:sz w:val="18"/>
          <w:szCs w:val="18"/>
        </w:rPr>
      </w:pPr>
      <w:r w:rsidRPr="00C311D3">
        <w:rPr>
          <w:color w:val="000000"/>
          <w:sz w:val="18"/>
          <w:szCs w:val="18"/>
        </w:rPr>
        <w:t>C = (cena najniższa spośród wszystkich ofert/cena badanej oferty) x 100 punktów x 60%</w:t>
      </w:r>
    </w:p>
    <w:p w:rsidR="00445D7C" w:rsidRPr="00C311D3" w:rsidRDefault="00445D7C" w:rsidP="00C311D3">
      <w:pPr>
        <w:pBdr>
          <w:top w:val="nil"/>
          <w:left w:val="nil"/>
          <w:bottom w:val="nil"/>
          <w:right w:val="nil"/>
          <w:between w:val="nil"/>
        </w:pBdr>
        <w:tabs>
          <w:tab w:val="left" w:pos="2048"/>
          <w:tab w:val="left" w:pos="2196"/>
        </w:tabs>
        <w:ind w:right="-51"/>
        <w:rPr>
          <w:b/>
          <w:color w:val="000000"/>
          <w:sz w:val="18"/>
          <w:szCs w:val="18"/>
        </w:rPr>
      </w:pPr>
    </w:p>
    <w:p w:rsidR="00445D7C" w:rsidRPr="00C311D3" w:rsidRDefault="00445D7C" w:rsidP="00445D7C">
      <w:pPr>
        <w:pBdr>
          <w:top w:val="nil"/>
          <w:left w:val="nil"/>
          <w:bottom w:val="nil"/>
          <w:right w:val="nil"/>
          <w:between w:val="nil"/>
        </w:pBdr>
        <w:tabs>
          <w:tab w:val="left" w:pos="2048"/>
          <w:tab w:val="left" w:pos="2196"/>
        </w:tabs>
        <w:ind w:right="-51" w:firstLine="284"/>
        <w:rPr>
          <w:b/>
          <w:color w:val="000000"/>
          <w:sz w:val="18"/>
          <w:szCs w:val="18"/>
        </w:rPr>
      </w:pPr>
      <w:r w:rsidRPr="00C311D3">
        <w:rPr>
          <w:b/>
          <w:color w:val="000000"/>
          <w:sz w:val="18"/>
          <w:szCs w:val="18"/>
        </w:rPr>
        <w:t>Kryterium II    -  (T) technologiczne  waga 40%</w:t>
      </w:r>
    </w:p>
    <w:p w:rsidR="00445D7C" w:rsidRPr="00C311D3" w:rsidRDefault="00445D7C" w:rsidP="00445D7C">
      <w:pPr>
        <w:pBdr>
          <w:top w:val="nil"/>
          <w:left w:val="nil"/>
          <w:bottom w:val="nil"/>
          <w:right w:val="nil"/>
          <w:between w:val="nil"/>
        </w:pBdr>
        <w:tabs>
          <w:tab w:val="left" w:pos="2048"/>
          <w:tab w:val="left" w:pos="2196"/>
        </w:tabs>
        <w:ind w:right="-51" w:firstLine="284"/>
        <w:rPr>
          <w:b/>
          <w:sz w:val="18"/>
          <w:szCs w:val="18"/>
        </w:rPr>
      </w:pPr>
    </w:p>
    <w:p w:rsidR="00445D7C" w:rsidRPr="00C311D3" w:rsidRDefault="00445D7C" w:rsidP="009F0B1E">
      <w:pPr>
        <w:tabs>
          <w:tab w:val="left" w:pos="2048"/>
          <w:tab w:val="left" w:pos="2196"/>
        </w:tabs>
        <w:ind w:right="-51" w:firstLine="284"/>
        <w:rPr>
          <w:sz w:val="18"/>
          <w:szCs w:val="18"/>
        </w:rPr>
      </w:pPr>
      <w:r w:rsidRPr="00C311D3">
        <w:rPr>
          <w:sz w:val="18"/>
          <w:szCs w:val="18"/>
        </w:rPr>
        <w:t xml:space="preserve">W ramach kryterium zamawiający dokona oceny w następujący sposób: </w:t>
      </w:r>
    </w:p>
    <w:tbl>
      <w:tblPr>
        <w:tblW w:w="882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445"/>
        <w:gridCol w:w="4185"/>
        <w:gridCol w:w="2190"/>
      </w:tblGrid>
      <w:tr w:rsidR="00445D7C" w:rsidRPr="00C311D3" w:rsidTr="00B97A82">
        <w:trPr>
          <w:trHeight w:val="580"/>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t>Nazwa kryterium Technologicznego (T)</w:t>
            </w:r>
          </w:p>
        </w:tc>
        <w:tc>
          <w:tcPr>
            <w:tcW w:w="4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t xml:space="preserve">Sposób punktacji </w:t>
            </w: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t xml:space="preserve">Weryfikacja </w:t>
            </w:r>
          </w:p>
        </w:tc>
      </w:tr>
      <w:tr w:rsidR="00445D7C" w:rsidRPr="00C311D3" w:rsidTr="00B97A82">
        <w:trPr>
          <w:trHeight w:val="112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highlight w:val="white"/>
              </w:rPr>
            </w:pPr>
            <w:r w:rsidRPr="00C311D3">
              <w:rPr>
                <w:sz w:val="18"/>
                <w:szCs w:val="18"/>
                <w:highlight w:val="white"/>
              </w:rPr>
              <w:t xml:space="preserve">Zastosowanie modułów PV z większą liczbą </w:t>
            </w:r>
            <w:proofErr w:type="spellStart"/>
            <w:r w:rsidRPr="00C311D3">
              <w:rPr>
                <w:sz w:val="18"/>
                <w:szCs w:val="18"/>
                <w:highlight w:val="white"/>
              </w:rPr>
              <w:t>szynowodów</w:t>
            </w:r>
            <w:proofErr w:type="spellEnd"/>
            <w:r w:rsidRPr="00C311D3">
              <w:rPr>
                <w:sz w:val="18"/>
                <w:szCs w:val="18"/>
                <w:highlight w:val="white"/>
              </w:rPr>
              <w:t xml:space="preserve"> </w:t>
            </w:r>
          </w:p>
        </w:tc>
        <w:tc>
          <w:tcPr>
            <w:tcW w:w="4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highlight w:val="white"/>
              </w:rPr>
            </w:pPr>
            <w:r w:rsidRPr="00C311D3">
              <w:rPr>
                <w:sz w:val="18"/>
                <w:szCs w:val="18"/>
                <w:highlight w:val="white"/>
              </w:rPr>
              <w:t xml:space="preserve">zastosowanie modułów PV z liczbą </w:t>
            </w:r>
            <w:proofErr w:type="spellStart"/>
            <w:r w:rsidRPr="00C311D3">
              <w:rPr>
                <w:sz w:val="18"/>
                <w:szCs w:val="18"/>
                <w:highlight w:val="white"/>
              </w:rPr>
              <w:t>szynowodów</w:t>
            </w:r>
            <w:proofErr w:type="spellEnd"/>
            <w:r w:rsidRPr="00C311D3">
              <w:rPr>
                <w:sz w:val="18"/>
                <w:szCs w:val="18"/>
                <w:highlight w:val="white"/>
              </w:rPr>
              <w:t xml:space="preserve"> 3 lub mniej - 0 punktów</w:t>
            </w:r>
          </w:p>
          <w:p w:rsidR="00445D7C" w:rsidRPr="00C311D3" w:rsidRDefault="00445D7C" w:rsidP="00B97A82">
            <w:pPr>
              <w:spacing w:after="120"/>
              <w:ind w:left="-6"/>
              <w:rPr>
                <w:sz w:val="18"/>
                <w:szCs w:val="18"/>
                <w:highlight w:val="white"/>
              </w:rPr>
            </w:pPr>
            <w:r w:rsidRPr="00C311D3">
              <w:rPr>
                <w:sz w:val="18"/>
                <w:szCs w:val="18"/>
                <w:highlight w:val="white"/>
              </w:rPr>
              <w:t xml:space="preserve">zastosowanie modułów PV z liczbą </w:t>
            </w:r>
            <w:proofErr w:type="spellStart"/>
            <w:r w:rsidRPr="00C311D3">
              <w:rPr>
                <w:sz w:val="18"/>
                <w:szCs w:val="18"/>
                <w:highlight w:val="white"/>
              </w:rPr>
              <w:t>szynowodów</w:t>
            </w:r>
            <w:proofErr w:type="spellEnd"/>
            <w:r w:rsidRPr="00C311D3">
              <w:rPr>
                <w:sz w:val="18"/>
                <w:szCs w:val="18"/>
                <w:highlight w:val="white"/>
              </w:rPr>
              <w:t xml:space="preserve"> 4 - 5 punktów</w:t>
            </w:r>
          </w:p>
          <w:p w:rsidR="00445D7C" w:rsidRPr="00C311D3" w:rsidRDefault="00445D7C" w:rsidP="00B97A82">
            <w:pPr>
              <w:spacing w:after="120"/>
              <w:ind w:left="-6"/>
              <w:rPr>
                <w:sz w:val="18"/>
                <w:szCs w:val="18"/>
                <w:highlight w:val="white"/>
              </w:rPr>
            </w:pPr>
            <w:r w:rsidRPr="00C311D3">
              <w:rPr>
                <w:sz w:val="18"/>
                <w:szCs w:val="18"/>
                <w:highlight w:val="white"/>
              </w:rPr>
              <w:t xml:space="preserve">zastosowanie modułów PV z liczbą </w:t>
            </w:r>
            <w:proofErr w:type="spellStart"/>
            <w:r w:rsidRPr="00C311D3">
              <w:rPr>
                <w:sz w:val="18"/>
                <w:szCs w:val="18"/>
                <w:highlight w:val="white"/>
              </w:rPr>
              <w:t>szynowodów</w:t>
            </w:r>
            <w:proofErr w:type="spellEnd"/>
            <w:r w:rsidRPr="00C311D3">
              <w:rPr>
                <w:sz w:val="18"/>
                <w:szCs w:val="18"/>
                <w:highlight w:val="white"/>
              </w:rPr>
              <w:t xml:space="preserve"> 5 lub większą  - 10 punktów</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highlight w:val="white"/>
              </w:rPr>
            </w:pPr>
            <w:r w:rsidRPr="00C311D3">
              <w:rPr>
                <w:sz w:val="18"/>
                <w:szCs w:val="18"/>
                <w:highlight w:val="white"/>
              </w:rPr>
              <w:t>Karta katalogowa lub oświadczenie producenta – dostarczyć z ofertą</w:t>
            </w:r>
          </w:p>
        </w:tc>
      </w:tr>
      <w:tr w:rsidR="00445D7C" w:rsidRPr="00C311D3" w:rsidTr="00B97A82">
        <w:trPr>
          <w:trHeight w:val="5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highlight w:val="white"/>
              </w:rPr>
            </w:pPr>
            <w:r w:rsidRPr="00C311D3">
              <w:rPr>
                <w:sz w:val="18"/>
                <w:szCs w:val="18"/>
                <w:highlight w:val="white"/>
              </w:rPr>
              <w:t>Zastosowanie modułów PV z powłoką antyrefleksyjną</w:t>
            </w:r>
          </w:p>
        </w:tc>
        <w:tc>
          <w:tcPr>
            <w:tcW w:w="4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highlight w:val="white"/>
              </w:rPr>
            </w:pPr>
            <w:r w:rsidRPr="00C311D3">
              <w:rPr>
                <w:sz w:val="18"/>
                <w:szCs w:val="18"/>
                <w:highlight w:val="white"/>
              </w:rPr>
              <w:t xml:space="preserve">Zastosowanie modułów PV z powłoką antyrefleksyjną - 5 punktów </w:t>
            </w:r>
          </w:p>
          <w:p w:rsidR="00445D7C" w:rsidRPr="00C311D3" w:rsidRDefault="00445D7C" w:rsidP="00B97A82">
            <w:pPr>
              <w:spacing w:after="120"/>
              <w:ind w:left="-6"/>
              <w:rPr>
                <w:sz w:val="18"/>
                <w:szCs w:val="18"/>
                <w:highlight w:val="white"/>
              </w:rPr>
            </w:pPr>
            <w:r w:rsidRPr="00C311D3">
              <w:rPr>
                <w:sz w:val="18"/>
                <w:szCs w:val="18"/>
                <w:highlight w:val="white"/>
              </w:rPr>
              <w:t xml:space="preserve">Zastosowanie modułów PV bez powłoki antyrefleksyjnej - 0 punktów </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highlight w:val="white"/>
              </w:rPr>
            </w:pPr>
            <w:r w:rsidRPr="00C311D3">
              <w:rPr>
                <w:sz w:val="18"/>
                <w:szCs w:val="18"/>
                <w:highlight w:val="white"/>
              </w:rPr>
              <w:t>Karta katalogowa lub oświadczenie producenta – dostarczyć z ofertą</w:t>
            </w:r>
          </w:p>
        </w:tc>
      </w:tr>
      <w:tr w:rsidR="00445D7C" w:rsidRPr="00C311D3" w:rsidTr="00B97A82">
        <w:trPr>
          <w:trHeight w:val="10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highlight w:val="white"/>
              </w:rPr>
            </w:pPr>
            <w:r w:rsidRPr="00C311D3">
              <w:rPr>
                <w:sz w:val="18"/>
                <w:szCs w:val="18"/>
                <w:highlight w:val="white"/>
              </w:rPr>
              <w:lastRenderedPageBreak/>
              <w:t>Zastosowanie modułów PV o lepszym temperaturowym współczynniku mocy</w:t>
            </w:r>
          </w:p>
          <w:p w:rsidR="00445D7C" w:rsidRPr="00C311D3" w:rsidRDefault="00445D7C" w:rsidP="00B97A82">
            <w:pPr>
              <w:spacing w:after="120"/>
              <w:ind w:left="-6"/>
              <w:rPr>
                <w:sz w:val="18"/>
                <w:szCs w:val="18"/>
              </w:rPr>
            </w:pPr>
          </w:p>
        </w:tc>
        <w:tc>
          <w:tcPr>
            <w:tcW w:w="4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widowControl w:val="0"/>
              <w:rPr>
                <w:sz w:val="18"/>
                <w:szCs w:val="18"/>
              </w:rPr>
            </w:pPr>
            <w:r w:rsidRPr="00C311D3">
              <w:rPr>
                <w:sz w:val="18"/>
                <w:szCs w:val="18"/>
              </w:rPr>
              <w:t>Przy zastosowaniu modułów PV o bezwzględnej wartości temperaturowego współczynnika mocy mniejszej lub równej 0,44 %/</w:t>
            </w:r>
            <w:proofErr w:type="spellStart"/>
            <w:r w:rsidRPr="00C311D3">
              <w:rPr>
                <w:sz w:val="18"/>
                <w:szCs w:val="18"/>
                <w:vertAlign w:val="superscript"/>
              </w:rPr>
              <w:t>o</w:t>
            </w:r>
            <w:r w:rsidRPr="00C311D3">
              <w:rPr>
                <w:sz w:val="18"/>
                <w:szCs w:val="18"/>
              </w:rPr>
              <w:t>C</w:t>
            </w:r>
            <w:proofErr w:type="spellEnd"/>
            <w:r w:rsidRPr="00C311D3">
              <w:rPr>
                <w:sz w:val="18"/>
                <w:szCs w:val="18"/>
              </w:rPr>
              <w:t xml:space="preserve"> - 2 punkty. </w:t>
            </w:r>
          </w:p>
          <w:p w:rsidR="00445D7C" w:rsidRPr="00C311D3" w:rsidRDefault="00445D7C" w:rsidP="00B97A82">
            <w:pPr>
              <w:widowControl w:val="0"/>
              <w:rPr>
                <w:sz w:val="18"/>
                <w:szCs w:val="18"/>
              </w:rPr>
            </w:pPr>
          </w:p>
          <w:p w:rsidR="00445D7C" w:rsidRPr="00C311D3" w:rsidRDefault="00445D7C" w:rsidP="00B97A82">
            <w:pPr>
              <w:widowControl w:val="0"/>
              <w:rPr>
                <w:sz w:val="18"/>
                <w:szCs w:val="18"/>
              </w:rPr>
            </w:pPr>
            <w:r w:rsidRPr="00C311D3">
              <w:rPr>
                <w:sz w:val="18"/>
                <w:szCs w:val="18"/>
              </w:rPr>
              <w:t>Przy zastosowaniu modułów PV o bezwzględnej wartości temperaturowego współczynnika mocy mniejszej lub równej 0,43 %/</w:t>
            </w:r>
            <w:proofErr w:type="spellStart"/>
            <w:r w:rsidRPr="00C311D3">
              <w:rPr>
                <w:sz w:val="18"/>
                <w:szCs w:val="18"/>
                <w:vertAlign w:val="superscript"/>
              </w:rPr>
              <w:t>o</w:t>
            </w:r>
            <w:r w:rsidRPr="00C311D3">
              <w:rPr>
                <w:sz w:val="18"/>
                <w:szCs w:val="18"/>
              </w:rPr>
              <w:t>C</w:t>
            </w:r>
            <w:proofErr w:type="spellEnd"/>
            <w:r w:rsidRPr="00C311D3">
              <w:rPr>
                <w:sz w:val="18"/>
                <w:szCs w:val="18"/>
              </w:rPr>
              <w:t xml:space="preserve"> - 5 punkt.</w:t>
            </w:r>
          </w:p>
          <w:p w:rsidR="00445D7C" w:rsidRPr="00C311D3" w:rsidRDefault="00445D7C" w:rsidP="00B97A82">
            <w:pPr>
              <w:widowControl w:val="0"/>
              <w:rPr>
                <w:sz w:val="18"/>
                <w:szCs w:val="18"/>
              </w:rPr>
            </w:pPr>
            <w:r w:rsidRPr="00C311D3">
              <w:rPr>
                <w:sz w:val="18"/>
                <w:szCs w:val="18"/>
              </w:rPr>
              <w:t xml:space="preserve"> </w:t>
            </w:r>
          </w:p>
          <w:p w:rsidR="00445D7C" w:rsidRPr="00C311D3" w:rsidRDefault="00445D7C" w:rsidP="00B97A82">
            <w:pPr>
              <w:widowControl w:val="0"/>
              <w:rPr>
                <w:sz w:val="18"/>
                <w:szCs w:val="18"/>
              </w:rPr>
            </w:pPr>
            <w:r w:rsidRPr="00C311D3">
              <w:rPr>
                <w:sz w:val="18"/>
                <w:szCs w:val="18"/>
              </w:rPr>
              <w:t>Przy zastosowaniu modułów PV o bezwzględnej wartości temperaturowego współczynnika mocy mniejszej lub równej 0,42 %/</w:t>
            </w:r>
            <w:proofErr w:type="spellStart"/>
            <w:r w:rsidRPr="00C311D3">
              <w:rPr>
                <w:sz w:val="18"/>
                <w:szCs w:val="18"/>
                <w:vertAlign w:val="superscript"/>
              </w:rPr>
              <w:t>o</w:t>
            </w:r>
            <w:r w:rsidRPr="00C311D3">
              <w:rPr>
                <w:sz w:val="18"/>
                <w:szCs w:val="18"/>
              </w:rPr>
              <w:t>C</w:t>
            </w:r>
            <w:proofErr w:type="spellEnd"/>
            <w:r w:rsidRPr="00C311D3">
              <w:rPr>
                <w:sz w:val="18"/>
                <w:szCs w:val="18"/>
              </w:rPr>
              <w:t xml:space="preserve"> - 7 punkty.</w:t>
            </w:r>
          </w:p>
          <w:p w:rsidR="00445D7C" w:rsidRPr="00C311D3" w:rsidRDefault="00445D7C" w:rsidP="00B97A82">
            <w:pPr>
              <w:widowControl w:val="0"/>
              <w:rPr>
                <w:sz w:val="18"/>
                <w:szCs w:val="18"/>
              </w:rPr>
            </w:pPr>
          </w:p>
          <w:p w:rsidR="00445D7C" w:rsidRPr="00C311D3" w:rsidRDefault="00445D7C" w:rsidP="00B97A82">
            <w:pPr>
              <w:widowControl w:val="0"/>
              <w:rPr>
                <w:sz w:val="18"/>
                <w:szCs w:val="18"/>
                <w:highlight w:val="white"/>
              </w:rPr>
            </w:pPr>
            <w:r w:rsidRPr="00C311D3">
              <w:rPr>
                <w:sz w:val="18"/>
                <w:szCs w:val="18"/>
              </w:rPr>
              <w:t>Przy zastosowaniu modułów PV o bezwzględnej wartości temperaturowego współczynnika mocy mniejszej niż 0,41 %/</w:t>
            </w:r>
            <w:proofErr w:type="spellStart"/>
            <w:r w:rsidRPr="00C311D3">
              <w:rPr>
                <w:sz w:val="18"/>
                <w:szCs w:val="18"/>
                <w:vertAlign w:val="superscript"/>
              </w:rPr>
              <w:t>o</w:t>
            </w:r>
            <w:r w:rsidRPr="00C311D3">
              <w:rPr>
                <w:sz w:val="18"/>
                <w:szCs w:val="18"/>
              </w:rPr>
              <w:t>C</w:t>
            </w:r>
            <w:proofErr w:type="spellEnd"/>
            <w:r w:rsidRPr="00C311D3">
              <w:rPr>
                <w:sz w:val="18"/>
                <w:szCs w:val="18"/>
              </w:rPr>
              <w:t xml:space="preserve"> - 10 punktów.</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widowControl w:val="0"/>
              <w:rPr>
                <w:sz w:val="18"/>
                <w:szCs w:val="18"/>
              </w:rPr>
            </w:pPr>
            <w:r w:rsidRPr="00C311D3">
              <w:rPr>
                <w:sz w:val="18"/>
                <w:szCs w:val="18"/>
              </w:rPr>
              <w:t>Karta katalogowa lub oświadczenie producenta – dostarczyć z ofertą</w:t>
            </w:r>
          </w:p>
        </w:tc>
      </w:tr>
      <w:tr w:rsidR="00445D7C" w:rsidRPr="00C311D3" w:rsidTr="00B97A82">
        <w:trPr>
          <w:trHeight w:val="84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 xml:space="preserve">Zastosowanie modułów PV posiadających puszkę połączeniową o wysokim stopniu ochrony IP </w:t>
            </w:r>
          </w:p>
        </w:tc>
        <w:tc>
          <w:tcPr>
            <w:tcW w:w="4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 xml:space="preserve">Przy zastosowaniu modułu PV który posiada puszkę przyłączeniową o stopniu ochrony IP 65 - 0 punktów </w:t>
            </w:r>
          </w:p>
          <w:p w:rsidR="00445D7C" w:rsidRPr="00C311D3" w:rsidRDefault="00445D7C" w:rsidP="00B97A82">
            <w:pPr>
              <w:spacing w:after="120"/>
              <w:ind w:left="-6"/>
              <w:rPr>
                <w:sz w:val="18"/>
                <w:szCs w:val="18"/>
              </w:rPr>
            </w:pPr>
            <w:r w:rsidRPr="00C311D3">
              <w:rPr>
                <w:sz w:val="18"/>
                <w:szCs w:val="18"/>
              </w:rPr>
              <w:t>Przy zastosowaniu modułu PV który posiada puszkę przyłączeniową o stopniu ochrony lepszym niż IP 65 - 5 punktów</w:t>
            </w:r>
          </w:p>
          <w:p w:rsidR="00445D7C" w:rsidRPr="00C311D3" w:rsidRDefault="00445D7C" w:rsidP="00B97A82">
            <w:pPr>
              <w:spacing w:after="120"/>
              <w:ind w:left="-6"/>
              <w:rPr>
                <w:sz w:val="18"/>
                <w:szCs w:val="18"/>
              </w:rPr>
            </w:pPr>
            <w:r w:rsidRPr="00C311D3">
              <w:rPr>
                <w:sz w:val="18"/>
                <w:szCs w:val="18"/>
              </w:rPr>
              <w:t>Jako lepszy stopień ochrony należy rozumieć taki w którym pierwsza cyfra jest większa od 6 lub druga cyfra jest większa od 5 lub pierwsza cyfra jest większa od 6 i druga jest większa od 5.</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Karta katalogowa lub oświadczenie producenta – dostarczyć z ofertą</w:t>
            </w:r>
          </w:p>
        </w:tc>
      </w:tr>
      <w:tr w:rsidR="00445D7C" w:rsidRPr="00C311D3" w:rsidTr="00B97A82">
        <w:trPr>
          <w:trHeight w:val="84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falownika PV o niskim poborze mocy nocą (w stanie czuwania, gdy energia nie jest produkowana przez instalację PV i wprowadzana do sieci)</w:t>
            </w:r>
          </w:p>
        </w:tc>
        <w:tc>
          <w:tcPr>
            <w:tcW w:w="4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rPr>
                <w:sz w:val="18"/>
                <w:szCs w:val="18"/>
              </w:rPr>
            </w:pPr>
            <w:r w:rsidRPr="00C311D3">
              <w:rPr>
                <w:sz w:val="18"/>
                <w:szCs w:val="18"/>
              </w:rPr>
              <w:t>Przy zastosowaniu falownika fotowoltaicznego o zużyciu energii nocą poniżej 10 W - 3 punkty</w:t>
            </w:r>
          </w:p>
          <w:p w:rsidR="00445D7C" w:rsidRPr="00C311D3" w:rsidRDefault="00445D7C" w:rsidP="00B97A82">
            <w:pPr>
              <w:rPr>
                <w:sz w:val="18"/>
                <w:szCs w:val="18"/>
              </w:rPr>
            </w:pPr>
          </w:p>
          <w:p w:rsidR="00445D7C" w:rsidRPr="00C311D3" w:rsidRDefault="00445D7C" w:rsidP="00B97A82">
            <w:pPr>
              <w:rPr>
                <w:sz w:val="18"/>
                <w:szCs w:val="18"/>
              </w:rPr>
            </w:pPr>
            <w:r w:rsidRPr="00C311D3">
              <w:rPr>
                <w:sz w:val="18"/>
                <w:szCs w:val="18"/>
              </w:rPr>
              <w:t xml:space="preserve">Przy zastosowaniu falownika fotowoltaicznego o zużyciu energii nocą poniżej 7 W  - 5 punktów </w:t>
            </w:r>
          </w:p>
          <w:p w:rsidR="00445D7C" w:rsidRPr="00C311D3" w:rsidRDefault="00445D7C" w:rsidP="00B97A82">
            <w:pPr>
              <w:rPr>
                <w:sz w:val="18"/>
                <w:szCs w:val="18"/>
              </w:rPr>
            </w:pPr>
          </w:p>
          <w:p w:rsidR="00445D7C" w:rsidRPr="00C311D3" w:rsidRDefault="00445D7C" w:rsidP="00B97A82">
            <w:pPr>
              <w:rPr>
                <w:sz w:val="18"/>
                <w:szCs w:val="18"/>
              </w:rPr>
            </w:pPr>
            <w:r w:rsidRPr="00C311D3">
              <w:rPr>
                <w:sz w:val="18"/>
                <w:szCs w:val="18"/>
              </w:rPr>
              <w:t xml:space="preserve">Przy zastosowaniu falownika fotowoltaicznego o zużyciu energii nocą poniżej lub równo 5 W - 10 punktów </w:t>
            </w:r>
          </w:p>
          <w:p w:rsidR="00445D7C" w:rsidRPr="00C311D3" w:rsidRDefault="00445D7C" w:rsidP="00B97A82">
            <w:pPr>
              <w:rPr>
                <w:sz w:val="18"/>
                <w:szCs w:val="18"/>
              </w:rPr>
            </w:pPr>
          </w:p>
          <w:p w:rsidR="00445D7C" w:rsidRPr="00C311D3" w:rsidRDefault="00445D7C" w:rsidP="00B97A82">
            <w:pPr>
              <w:rPr>
                <w:sz w:val="18"/>
                <w:szCs w:val="18"/>
              </w:rPr>
            </w:pPr>
            <w:r w:rsidRPr="00C311D3">
              <w:rPr>
                <w:sz w:val="18"/>
                <w:szCs w:val="18"/>
              </w:rPr>
              <w:t xml:space="preserve">Z uwagi że w ramach wykonania zadania Wykonawca musi zastosować falowniki o </w:t>
            </w:r>
            <w:r w:rsidRPr="00C311D3">
              <w:rPr>
                <w:sz w:val="18"/>
                <w:szCs w:val="18"/>
              </w:rPr>
              <w:lastRenderedPageBreak/>
              <w:t xml:space="preserve">różnej mocy należy wziąć pod uwagę falownik o większym poborze mocy. </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rPr>
                <w:sz w:val="18"/>
                <w:szCs w:val="18"/>
              </w:rPr>
            </w:pPr>
            <w:r w:rsidRPr="00C311D3">
              <w:rPr>
                <w:sz w:val="18"/>
                <w:szCs w:val="18"/>
              </w:rPr>
              <w:lastRenderedPageBreak/>
              <w:t>Karta katalogowa lub oświadczenie producenta – dostarczyć z ofertą</w:t>
            </w:r>
          </w:p>
        </w:tc>
      </w:tr>
    </w:tbl>
    <w:p w:rsidR="00445D7C" w:rsidRPr="00C311D3" w:rsidRDefault="00445D7C" w:rsidP="00C311D3">
      <w:pPr>
        <w:pBdr>
          <w:top w:val="nil"/>
          <w:left w:val="nil"/>
          <w:bottom w:val="nil"/>
          <w:right w:val="nil"/>
          <w:between w:val="nil"/>
        </w:pBdr>
        <w:tabs>
          <w:tab w:val="left" w:pos="2048"/>
          <w:tab w:val="left" w:pos="2196"/>
        </w:tabs>
        <w:ind w:right="-51"/>
        <w:rPr>
          <w:b/>
          <w:sz w:val="18"/>
          <w:szCs w:val="18"/>
        </w:rPr>
      </w:pPr>
    </w:p>
    <w:p w:rsidR="00445D7C" w:rsidRPr="00C311D3" w:rsidRDefault="00445D7C" w:rsidP="00445D7C">
      <w:pPr>
        <w:rPr>
          <w:sz w:val="18"/>
          <w:szCs w:val="18"/>
        </w:rPr>
      </w:pPr>
      <w:r w:rsidRPr="00C311D3">
        <w:rPr>
          <w:sz w:val="18"/>
          <w:szCs w:val="18"/>
        </w:rPr>
        <w:t>Łączna ocena punktowa będzie stanowić sumę uzyskanych przez wykonawcę punktów we wszystkich kryteriach =  (C) + (T)  - dla części 1</w:t>
      </w:r>
    </w:p>
    <w:p w:rsidR="00445D7C" w:rsidRPr="00C311D3" w:rsidRDefault="00445D7C" w:rsidP="00C311D3">
      <w:pPr>
        <w:pBdr>
          <w:top w:val="nil"/>
          <w:left w:val="nil"/>
          <w:bottom w:val="nil"/>
          <w:right w:val="nil"/>
          <w:between w:val="nil"/>
        </w:pBdr>
        <w:tabs>
          <w:tab w:val="left" w:pos="2048"/>
          <w:tab w:val="left" w:pos="2196"/>
        </w:tabs>
        <w:ind w:right="-57"/>
        <w:rPr>
          <w:color w:val="000000"/>
          <w:sz w:val="18"/>
          <w:szCs w:val="18"/>
        </w:rPr>
      </w:pPr>
    </w:p>
    <w:p w:rsidR="00445D7C" w:rsidRPr="00C311D3" w:rsidRDefault="00445D7C" w:rsidP="00445D7C">
      <w:pPr>
        <w:tabs>
          <w:tab w:val="left" w:pos="2048"/>
          <w:tab w:val="left" w:pos="2196"/>
        </w:tabs>
        <w:ind w:right="-51" w:firstLine="284"/>
        <w:rPr>
          <w:b/>
          <w:sz w:val="18"/>
          <w:szCs w:val="18"/>
          <w:u w:val="single"/>
        </w:rPr>
      </w:pPr>
      <w:r w:rsidRPr="00C311D3">
        <w:rPr>
          <w:b/>
          <w:sz w:val="18"/>
          <w:szCs w:val="18"/>
          <w:u w:val="single"/>
        </w:rPr>
        <w:t>Dla części 2</w:t>
      </w:r>
    </w:p>
    <w:p w:rsidR="00445D7C" w:rsidRPr="00C311D3" w:rsidRDefault="00445D7C" w:rsidP="00C311D3">
      <w:pPr>
        <w:tabs>
          <w:tab w:val="left" w:pos="2048"/>
          <w:tab w:val="left" w:pos="2196"/>
        </w:tabs>
        <w:ind w:right="-51"/>
        <w:rPr>
          <w:b/>
          <w:sz w:val="18"/>
          <w:szCs w:val="18"/>
          <w:u w:val="single"/>
        </w:rPr>
      </w:pPr>
    </w:p>
    <w:p w:rsidR="00445D7C" w:rsidRPr="00C311D3" w:rsidRDefault="00445D7C" w:rsidP="00445D7C">
      <w:pPr>
        <w:tabs>
          <w:tab w:val="left" w:pos="2048"/>
          <w:tab w:val="left" w:pos="2196"/>
        </w:tabs>
        <w:ind w:right="-51" w:firstLine="284"/>
        <w:rPr>
          <w:sz w:val="18"/>
          <w:szCs w:val="18"/>
        </w:rPr>
      </w:pPr>
      <w:r w:rsidRPr="00C311D3">
        <w:rPr>
          <w:b/>
          <w:sz w:val="18"/>
          <w:szCs w:val="18"/>
        </w:rPr>
        <w:t>Kryterium I     -   cena (C) waga 60%</w:t>
      </w:r>
    </w:p>
    <w:p w:rsidR="00445D7C" w:rsidRPr="00C311D3" w:rsidRDefault="00445D7C" w:rsidP="00445D7C">
      <w:pPr>
        <w:tabs>
          <w:tab w:val="left" w:pos="2048"/>
          <w:tab w:val="left" w:pos="2196"/>
        </w:tabs>
        <w:ind w:right="-51" w:firstLine="284"/>
        <w:rPr>
          <w:b/>
          <w:sz w:val="18"/>
          <w:szCs w:val="18"/>
        </w:rPr>
      </w:pPr>
    </w:p>
    <w:p w:rsidR="00445D7C" w:rsidRPr="00C311D3" w:rsidRDefault="00445D7C" w:rsidP="00445D7C">
      <w:pPr>
        <w:tabs>
          <w:tab w:val="left" w:pos="2048"/>
          <w:tab w:val="left" w:pos="2196"/>
        </w:tabs>
        <w:ind w:right="-51" w:firstLine="284"/>
        <w:rPr>
          <w:sz w:val="18"/>
          <w:szCs w:val="18"/>
        </w:rPr>
      </w:pPr>
      <w:r w:rsidRPr="00C311D3">
        <w:rPr>
          <w:sz w:val="18"/>
          <w:szCs w:val="18"/>
        </w:rPr>
        <w:t xml:space="preserve">W ramach kryterium zamawiający dokona oceny w następujący sposób: </w:t>
      </w:r>
    </w:p>
    <w:p w:rsidR="00445D7C" w:rsidRPr="00C311D3" w:rsidRDefault="00445D7C" w:rsidP="00445D7C">
      <w:pPr>
        <w:tabs>
          <w:tab w:val="left" w:pos="2048"/>
          <w:tab w:val="left" w:pos="2196"/>
        </w:tabs>
        <w:ind w:left="283" w:right="-51"/>
        <w:rPr>
          <w:sz w:val="18"/>
          <w:szCs w:val="18"/>
        </w:rPr>
      </w:pPr>
    </w:p>
    <w:p w:rsidR="00445D7C" w:rsidRPr="00C311D3" w:rsidRDefault="00445D7C" w:rsidP="00445D7C">
      <w:pPr>
        <w:tabs>
          <w:tab w:val="left" w:pos="2048"/>
          <w:tab w:val="left" w:pos="2196"/>
        </w:tabs>
        <w:ind w:left="283" w:right="-51"/>
        <w:rPr>
          <w:sz w:val="18"/>
          <w:szCs w:val="18"/>
        </w:rPr>
      </w:pPr>
      <w:r w:rsidRPr="00C311D3">
        <w:rPr>
          <w:sz w:val="18"/>
          <w:szCs w:val="18"/>
        </w:rPr>
        <w:t>C = (cena najniższa spośród wszystkich ofert/cena badanej oferty) x 100 punktów x 60%</w:t>
      </w:r>
    </w:p>
    <w:p w:rsidR="00445D7C" w:rsidRPr="00C311D3" w:rsidRDefault="00445D7C" w:rsidP="00C311D3">
      <w:pPr>
        <w:tabs>
          <w:tab w:val="left" w:pos="2048"/>
          <w:tab w:val="left" w:pos="2196"/>
        </w:tabs>
        <w:ind w:right="-51"/>
        <w:rPr>
          <w:b/>
          <w:sz w:val="18"/>
          <w:szCs w:val="18"/>
        </w:rPr>
      </w:pPr>
    </w:p>
    <w:p w:rsidR="00445D7C" w:rsidRPr="00C311D3" w:rsidRDefault="00445D7C" w:rsidP="00445D7C">
      <w:pPr>
        <w:tabs>
          <w:tab w:val="left" w:pos="2048"/>
          <w:tab w:val="left" w:pos="2196"/>
        </w:tabs>
        <w:ind w:right="-51" w:firstLine="284"/>
        <w:rPr>
          <w:b/>
          <w:sz w:val="18"/>
          <w:szCs w:val="18"/>
        </w:rPr>
      </w:pPr>
      <w:r w:rsidRPr="00C311D3">
        <w:rPr>
          <w:b/>
          <w:sz w:val="18"/>
          <w:szCs w:val="18"/>
        </w:rPr>
        <w:t>Kryterium II    -  (T) technologiczne  waga 40%</w:t>
      </w:r>
    </w:p>
    <w:p w:rsidR="00445D7C" w:rsidRPr="00C311D3" w:rsidRDefault="00445D7C" w:rsidP="00445D7C">
      <w:pPr>
        <w:tabs>
          <w:tab w:val="left" w:pos="2048"/>
          <w:tab w:val="left" w:pos="2196"/>
        </w:tabs>
        <w:ind w:right="-51" w:firstLine="284"/>
        <w:rPr>
          <w:b/>
          <w:sz w:val="18"/>
          <w:szCs w:val="18"/>
        </w:rPr>
      </w:pPr>
    </w:p>
    <w:p w:rsidR="00445D7C" w:rsidRPr="00C311D3" w:rsidRDefault="00445D7C" w:rsidP="00445D7C">
      <w:pPr>
        <w:pBdr>
          <w:top w:val="nil"/>
          <w:left w:val="nil"/>
          <w:bottom w:val="nil"/>
          <w:right w:val="nil"/>
          <w:between w:val="nil"/>
        </w:pBdr>
        <w:tabs>
          <w:tab w:val="left" w:pos="2048"/>
          <w:tab w:val="left" w:pos="2196"/>
        </w:tabs>
        <w:ind w:right="-57"/>
        <w:rPr>
          <w:b/>
          <w:color w:val="000000"/>
          <w:sz w:val="18"/>
          <w:szCs w:val="18"/>
        </w:rPr>
      </w:pPr>
      <w:r w:rsidRPr="00C311D3">
        <w:rPr>
          <w:sz w:val="18"/>
          <w:szCs w:val="18"/>
        </w:rPr>
        <w:t xml:space="preserve">W ramach kryterium zamawiający dokona oceny w następujący sposób: </w:t>
      </w:r>
      <w:r w:rsidRPr="00C311D3">
        <w:rPr>
          <w:b/>
          <w:color w:val="000000"/>
          <w:sz w:val="18"/>
          <w:szCs w:val="18"/>
        </w:rPr>
        <w:t xml:space="preserve">    </w:t>
      </w:r>
    </w:p>
    <w:p w:rsidR="00445D7C" w:rsidRPr="00C311D3" w:rsidRDefault="00445D7C" w:rsidP="00C311D3">
      <w:pPr>
        <w:rPr>
          <w:sz w:val="18"/>
          <w:szCs w:val="18"/>
        </w:rPr>
      </w:pPr>
    </w:p>
    <w:tbl>
      <w:tblPr>
        <w:tblW w:w="876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860"/>
        <w:gridCol w:w="4515"/>
        <w:gridCol w:w="2385"/>
      </w:tblGrid>
      <w:tr w:rsidR="00445D7C" w:rsidRPr="00C311D3" w:rsidTr="00B97A82">
        <w:trPr>
          <w:trHeight w:val="58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t>Nazwa kryterium</w:t>
            </w: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t xml:space="preserve">Sposób punktacji </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t>Weryfikacja</w:t>
            </w:r>
          </w:p>
        </w:tc>
      </w:tr>
      <w:tr w:rsidR="00445D7C" w:rsidRPr="00C311D3" w:rsidTr="00B97A82">
        <w:trPr>
          <w:trHeight w:val="580"/>
        </w:trPr>
        <w:tc>
          <w:tcPr>
            <w:tcW w:w="1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kolektorów słonecznych o wysokiej sprawności</w:t>
            </w:r>
          </w:p>
        </w:tc>
        <w:tc>
          <w:tcPr>
            <w:tcW w:w="451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 xml:space="preserve">Przy zastosowaniu kolektorów słonecznych o sprawności optycznej powyżej 77% - 2 punkty </w:t>
            </w:r>
          </w:p>
          <w:p w:rsidR="00445D7C" w:rsidRPr="00C311D3" w:rsidRDefault="00445D7C" w:rsidP="00B97A82">
            <w:pPr>
              <w:spacing w:after="120"/>
              <w:ind w:left="-6"/>
              <w:rPr>
                <w:sz w:val="18"/>
                <w:szCs w:val="18"/>
              </w:rPr>
            </w:pPr>
            <w:r w:rsidRPr="00C311D3">
              <w:rPr>
                <w:sz w:val="18"/>
                <w:szCs w:val="18"/>
              </w:rPr>
              <w:t>Przy zastosowaniu kolektorów słonecznych o sprawności optycznej powyżej 78% - 4 punktów</w:t>
            </w:r>
          </w:p>
          <w:p w:rsidR="00445D7C" w:rsidRPr="00C311D3" w:rsidRDefault="00445D7C" w:rsidP="00B97A82">
            <w:pPr>
              <w:spacing w:after="120"/>
              <w:ind w:left="-6"/>
              <w:rPr>
                <w:sz w:val="18"/>
                <w:szCs w:val="18"/>
              </w:rPr>
            </w:pPr>
            <w:r w:rsidRPr="00C311D3">
              <w:rPr>
                <w:sz w:val="18"/>
                <w:szCs w:val="18"/>
              </w:rPr>
              <w:t>Przy zastosowaniu kolektorów słonecznych o sprawności optycznej powyżej 79% - 6 punktów</w:t>
            </w:r>
          </w:p>
          <w:p w:rsidR="00445D7C" w:rsidRPr="00C311D3" w:rsidRDefault="00445D7C" w:rsidP="00B97A82">
            <w:pPr>
              <w:spacing w:after="120"/>
              <w:ind w:left="-6"/>
              <w:rPr>
                <w:sz w:val="18"/>
                <w:szCs w:val="18"/>
              </w:rPr>
            </w:pPr>
            <w:r w:rsidRPr="00C311D3">
              <w:rPr>
                <w:sz w:val="18"/>
                <w:szCs w:val="18"/>
              </w:rPr>
              <w:t>Przy zastosowaniu kolektorów słonecznych o sprawności optycznej powyżej 80% - 10 punktów</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highlight w:val="white"/>
              </w:rPr>
            </w:pPr>
            <w:r w:rsidRPr="00C311D3">
              <w:rPr>
                <w:sz w:val="18"/>
                <w:szCs w:val="18"/>
                <w:highlight w:val="white"/>
              </w:rPr>
              <w:t>Karta katalogowa lub oświadczenie producenta – dostarczyć z ofertą</w:t>
            </w:r>
          </w:p>
        </w:tc>
      </w:tr>
      <w:tr w:rsidR="00445D7C" w:rsidRPr="00C311D3" w:rsidTr="00B97A82">
        <w:trPr>
          <w:trHeight w:val="58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kolektorów słonecznych o lepszym współczynniku strat ciepła liniowych</w:t>
            </w:r>
          </w:p>
        </w:tc>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Przy zastosowaniu kolektorów słonecznych o współczynniku strat ciepła liniowych lepszym niż 4,4 [W/m</w:t>
            </w:r>
            <w:r w:rsidRPr="00C311D3">
              <w:rPr>
                <w:sz w:val="18"/>
                <w:szCs w:val="18"/>
                <w:vertAlign w:val="superscript"/>
              </w:rPr>
              <w:t>2</w:t>
            </w:r>
            <w:r w:rsidRPr="00C311D3">
              <w:rPr>
                <w:sz w:val="18"/>
                <w:szCs w:val="18"/>
              </w:rPr>
              <w:t xml:space="preserve">K] - 2 punkty </w:t>
            </w:r>
          </w:p>
          <w:p w:rsidR="00445D7C" w:rsidRPr="00C311D3" w:rsidRDefault="00445D7C" w:rsidP="00B97A82">
            <w:pPr>
              <w:spacing w:after="120"/>
              <w:ind w:left="-6"/>
              <w:rPr>
                <w:sz w:val="18"/>
                <w:szCs w:val="18"/>
              </w:rPr>
            </w:pPr>
            <w:r w:rsidRPr="00C311D3">
              <w:rPr>
                <w:sz w:val="18"/>
                <w:szCs w:val="18"/>
              </w:rPr>
              <w:t>Przy zastosowaniu kolektorów słonecznych o współczynniku strat ciepła liniowych lepszym niż 4,2 [W/m</w:t>
            </w:r>
            <w:r w:rsidRPr="00C311D3">
              <w:rPr>
                <w:sz w:val="18"/>
                <w:szCs w:val="18"/>
                <w:vertAlign w:val="superscript"/>
              </w:rPr>
              <w:t>2</w:t>
            </w:r>
            <w:r w:rsidRPr="00C311D3">
              <w:rPr>
                <w:sz w:val="18"/>
                <w:szCs w:val="18"/>
              </w:rPr>
              <w:t xml:space="preserve">K] - 4 punkty </w:t>
            </w:r>
          </w:p>
          <w:p w:rsidR="00445D7C" w:rsidRPr="00C311D3" w:rsidRDefault="00445D7C" w:rsidP="00B97A82">
            <w:pPr>
              <w:spacing w:after="120"/>
              <w:ind w:left="-6"/>
              <w:rPr>
                <w:sz w:val="18"/>
                <w:szCs w:val="18"/>
              </w:rPr>
            </w:pPr>
            <w:r w:rsidRPr="00C311D3">
              <w:rPr>
                <w:sz w:val="18"/>
                <w:szCs w:val="18"/>
              </w:rPr>
              <w:lastRenderedPageBreak/>
              <w:t>Przy zastosowaniu kolektorów słonecznych o współczynniku strat ciepła liniowych lepszym niż 4,1 [W/m</w:t>
            </w:r>
            <w:r w:rsidRPr="00C311D3">
              <w:rPr>
                <w:sz w:val="18"/>
                <w:szCs w:val="18"/>
                <w:vertAlign w:val="superscript"/>
              </w:rPr>
              <w:t>2</w:t>
            </w:r>
            <w:r w:rsidRPr="00C311D3">
              <w:rPr>
                <w:sz w:val="18"/>
                <w:szCs w:val="18"/>
              </w:rPr>
              <w:t xml:space="preserve">K] - 6 punktów </w:t>
            </w:r>
          </w:p>
          <w:p w:rsidR="00445D7C" w:rsidRPr="00C311D3" w:rsidRDefault="00445D7C" w:rsidP="00B97A82">
            <w:pPr>
              <w:spacing w:after="120"/>
              <w:ind w:left="-6"/>
              <w:rPr>
                <w:sz w:val="18"/>
                <w:szCs w:val="18"/>
              </w:rPr>
            </w:pPr>
            <w:r w:rsidRPr="00C311D3">
              <w:rPr>
                <w:sz w:val="18"/>
                <w:szCs w:val="18"/>
              </w:rPr>
              <w:t>Przy zastosowaniu kolektorów słonecznych o współczynniku strat ciepła liniowych lepszym lub równym 4,0 [W/m</w:t>
            </w:r>
            <w:r w:rsidRPr="00C311D3">
              <w:rPr>
                <w:sz w:val="18"/>
                <w:szCs w:val="18"/>
                <w:vertAlign w:val="superscript"/>
              </w:rPr>
              <w:t>2</w:t>
            </w:r>
            <w:r w:rsidRPr="00C311D3">
              <w:rPr>
                <w:sz w:val="18"/>
                <w:szCs w:val="18"/>
              </w:rPr>
              <w:t xml:space="preserve">K] - 10 punktów </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highlight w:val="white"/>
              </w:rPr>
            </w:pPr>
            <w:r w:rsidRPr="00C311D3">
              <w:rPr>
                <w:sz w:val="18"/>
                <w:szCs w:val="18"/>
                <w:highlight w:val="white"/>
              </w:rPr>
              <w:lastRenderedPageBreak/>
              <w:t>Karta katalogowa lub oświadczenie producenta – dostarczyć z ofertą</w:t>
            </w:r>
          </w:p>
        </w:tc>
      </w:tr>
      <w:tr w:rsidR="00445D7C" w:rsidRPr="00C311D3" w:rsidTr="00B97A82">
        <w:trPr>
          <w:trHeight w:val="840"/>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kolektorów słonecznych o lepszym współczynniku strat ciepła nieliniowych</w:t>
            </w:r>
          </w:p>
        </w:tc>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Przy zastosowaniu kolektorów słonecznych o współczynniku nieliniowych strat ciepła  lepszym niż 0,03 [W/m</w:t>
            </w:r>
            <w:r w:rsidRPr="00C311D3">
              <w:rPr>
                <w:sz w:val="18"/>
                <w:szCs w:val="18"/>
                <w:vertAlign w:val="superscript"/>
              </w:rPr>
              <w:t>2</w:t>
            </w:r>
            <w:r w:rsidRPr="00C311D3">
              <w:rPr>
                <w:sz w:val="18"/>
                <w:szCs w:val="18"/>
              </w:rPr>
              <w:t>K</w:t>
            </w:r>
            <w:r w:rsidRPr="00C311D3">
              <w:rPr>
                <w:sz w:val="18"/>
                <w:szCs w:val="18"/>
                <w:vertAlign w:val="superscript"/>
              </w:rPr>
              <w:t>2</w:t>
            </w:r>
            <w:r w:rsidRPr="00C311D3">
              <w:rPr>
                <w:sz w:val="18"/>
                <w:szCs w:val="18"/>
              </w:rPr>
              <w:t xml:space="preserve">]  - 2 punkty </w:t>
            </w:r>
          </w:p>
          <w:p w:rsidR="00445D7C" w:rsidRPr="00C311D3" w:rsidRDefault="00445D7C" w:rsidP="00B97A82">
            <w:pPr>
              <w:spacing w:after="120"/>
              <w:ind w:left="-6"/>
              <w:rPr>
                <w:sz w:val="18"/>
                <w:szCs w:val="18"/>
              </w:rPr>
            </w:pPr>
            <w:r w:rsidRPr="00C311D3">
              <w:rPr>
                <w:sz w:val="18"/>
                <w:szCs w:val="18"/>
              </w:rPr>
              <w:t>Przy zastosowaniu kolektorów słonecznych o współczynniku nieliniowych strat ciepła  lepszym niż 0,025 [W/m</w:t>
            </w:r>
            <w:r w:rsidRPr="00C311D3">
              <w:rPr>
                <w:sz w:val="18"/>
                <w:szCs w:val="18"/>
                <w:vertAlign w:val="superscript"/>
              </w:rPr>
              <w:t>2</w:t>
            </w:r>
            <w:r w:rsidRPr="00C311D3">
              <w:rPr>
                <w:sz w:val="18"/>
                <w:szCs w:val="18"/>
              </w:rPr>
              <w:t>K</w:t>
            </w:r>
            <w:r w:rsidRPr="00C311D3">
              <w:rPr>
                <w:sz w:val="18"/>
                <w:szCs w:val="18"/>
                <w:vertAlign w:val="superscript"/>
              </w:rPr>
              <w:t>2</w:t>
            </w:r>
            <w:r w:rsidRPr="00C311D3">
              <w:rPr>
                <w:sz w:val="18"/>
                <w:szCs w:val="18"/>
              </w:rPr>
              <w:t xml:space="preserve">]  - 4 punkty </w:t>
            </w:r>
          </w:p>
          <w:p w:rsidR="00445D7C" w:rsidRPr="00C311D3" w:rsidRDefault="00445D7C" w:rsidP="00B97A82">
            <w:pPr>
              <w:spacing w:after="120"/>
              <w:ind w:left="-6"/>
              <w:rPr>
                <w:sz w:val="18"/>
                <w:szCs w:val="18"/>
              </w:rPr>
            </w:pPr>
            <w:r w:rsidRPr="00C311D3">
              <w:rPr>
                <w:sz w:val="18"/>
                <w:szCs w:val="18"/>
              </w:rPr>
              <w:t>Przy zastosowaniu kolektorów słonecznych o współczynniku nieliniowych strat ciepła  lepszym niż 0,02 [W/m</w:t>
            </w:r>
            <w:r w:rsidRPr="00C311D3">
              <w:rPr>
                <w:sz w:val="18"/>
                <w:szCs w:val="18"/>
                <w:vertAlign w:val="superscript"/>
              </w:rPr>
              <w:t>2</w:t>
            </w:r>
            <w:r w:rsidRPr="00C311D3">
              <w:rPr>
                <w:sz w:val="18"/>
                <w:szCs w:val="18"/>
              </w:rPr>
              <w:t>K</w:t>
            </w:r>
            <w:r w:rsidRPr="00C311D3">
              <w:rPr>
                <w:sz w:val="18"/>
                <w:szCs w:val="18"/>
                <w:vertAlign w:val="superscript"/>
              </w:rPr>
              <w:t>2</w:t>
            </w:r>
            <w:r w:rsidRPr="00C311D3">
              <w:rPr>
                <w:sz w:val="18"/>
                <w:szCs w:val="18"/>
              </w:rPr>
              <w:t>]  - 6 punktów</w:t>
            </w:r>
          </w:p>
          <w:p w:rsidR="00445D7C" w:rsidRPr="00C311D3" w:rsidRDefault="00445D7C" w:rsidP="00B97A82">
            <w:pPr>
              <w:spacing w:after="120"/>
              <w:ind w:left="-6"/>
              <w:rPr>
                <w:sz w:val="18"/>
                <w:szCs w:val="18"/>
              </w:rPr>
            </w:pPr>
            <w:r w:rsidRPr="00C311D3">
              <w:rPr>
                <w:sz w:val="18"/>
                <w:szCs w:val="18"/>
              </w:rPr>
              <w:t>Przy zastosowaniu kolektorów słonecznych o współczynniku nieliniowych strat ciepła  lepszym niż 0,015 [W/m</w:t>
            </w:r>
            <w:r w:rsidRPr="00C311D3">
              <w:rPr>
                <w:sz w:val="18"/>
                <w:szCs w:val="18"/>
                <w:vertAlign w:val="superscript"/>
              </w:rPr>
              <w:t>2</w:t>
            </w:r>
            <w:r w:rsidRPr="00C311D3">
              <w:rPr>
                <w:sz w:val="18"/>
                <w:szCs w:val="18"/>
              </w:rPr>
              <w:t>K</w:t>
            </w:r>
            <w:r w:rsidRPr="00C311D3">
              <w:rPr>
                <w:sz w:val="18"/>
                <w:szCs w:val="18"/>
                <w:vertAlign w:val="superscript"/>
              </w:rPr>
              <w:t>2</w:t>
            </w:r>
            <w:r w:rsidRPr="00C311D3">
              <w:rPr>
                <w:sz w:val="18"/>
                <w:szCs w:val="18"/>
              </w:rPr>
              <w:t xml:space="preserve">]  - 10 punktów </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highlight w:val="white"/>
              </w:rPr>
            </w:pPr>
            <w:r w:rsidRPr="00C311D3">
              <w:rPr>
                <w:sz w:val="18"/>
                <w:szCs w:val="18"/>
                <w:highlight w:val="white"/>
              </w:rPr>
              <w:t>Karta katalogowa lub oświadczenie producenta – dostarczyć z ofertą</w:t>
            </w:r>
          </w:p>
        </w:tc>
      </w:tr>
      <w:tr w:rsidR="00445D7C" w:rsidRPr="00C311D3" w:rsidTr="00B97A82">
        <w:trPr>
          <w:trHeight w:val="580"/>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kolektora słonecznego z absorberem miedzianym</w:t>
            </w:r>
          </w:p>
        </w:tc>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 xml:space="preserve">Zastosowanie kolektora słonecznego z absorberem miedzianym - 10 punktów </w:t>
            </w:r>
          </w:p>
          <w:p w:rsidR="00445D7C" w:rsidRPr="00C311D3" w:rsidRDefault="00445D7C" w:rsidP="00B97A82">
            <w:pPr>
              <w:spacing w:after="120"/>
              <w:ind w:left="-6"/>
              <w:rPr>
                <w:sz w:val="18"/>
                <w:szCs w:val="18"/>
              </w:rPr>
            </w:pPr>
            <w:r w:rsidRPr="00C311D3">
              <w:rPr>
                <w:sz w:val="18"/>
                <w:szCs w:val="18"/>
              </w:rPr>
              <w:t xml:space="preserve">Zastosowanie kolektora słonecznego z absorberem innym niż miedziany - 0 punktów </w:t>
            </w: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highlight w:val="white"/>
              </w:rPr>
            </w:pPr>
            <w:r w:rsidRPr="00C311D3">
              <w:rPr>
                <w:sz w:val="18"/>
                <w:szCs w:val="18"/>
                <w:highlight w:val="white"/>
              </w:rPr>
              <w:t>Karta katalogowa lub oświadczenie producenta – dostarczyć z ofertą</w:t>
            </w:r>
          </w:p>
        </w:tc>
      </w:tr>
    </w:tbl>
    <w:p w:rsidR="00445D7C" w:rsidRPr="00C311D3" w:rsidRDefault="00445D7C" w:rsidP="00445D7C">
      <w:pPr>
        <w:pBdr>
          <w:top w:val="nil"/>
          <w:left w:val="nil"/>
          <w:bottom w:val="nil"/>
          <w:right w:val="nil"/>
          <w:between w:val="nil"/>
        </w:pBdr>
        <w:tabs>
          <w:tab w:val="left" w:pos="2048"/>
          <w:tab w:val="left" w:pos="2196"/>
        </w:tabs>
        <w:ind w:right="-51"/>
        <w:rPr>
          <w:sz w:val="18"/>
          <w:szCs w:val="18"/>
        </w:rPr>
      </w:pPr>
    </w:p>
    <w:p w:rsidR="00445D7C" w:rsidRPr="00C311D3" w:rsidRDefault="00445D7C" w:rsidP="00445D7C">
      <w:pPr>
        <w:rPr>
          <w:sz w:val="18"/>
          <w:szCs w:val="18"/>
        </w:rPr>
      </w:pPr>
      <w:r w:rsidRPr="00C311D3">
        <w:rPr>
          <w:sz w:val="18"/>
          <w:szCs w:val="18"/>
        </w:rPr>
        <w:t>Łączna ocena punktowa będzie stanowić sumę uzyskanych przez wykonawcę punktów we wszystkich kryteriach =  (C) + (T)  - dla części 2</w:t>
      </w:r>
    </w:p>
    <w:p w:rsidR="00C311D3" w:rsidRPr="00C311D3" w:rsidRDefault="00C311D3" w:rsidP="00445D7C">
      <w:pPr>
        <w:pBdr>
          <w:top w:val="nil"/>
          <w:left w:val="nil"/>
          <w:bottom w:val="nil"/>
          <w:right w:val="nil"/>
          <w:between w:val="nil"/>
        </w:pBdr>
        <w:tabs>
          <w:tab w:val="left" w:pos="2048"/>
          <w:tab w:val="left" w:pos="2196"/>
        </w:tabs>
        <w:ind w:right="-51"/>
        <w:rPr>
          <w:sz w:val="18"/>
          <w:szCs w:val="18"/>
        </w:rPr>
      </w:pPr>
    </w:p>
    <w:p w:rsidR="00445D7C" w:rsidRPr="00C311D3" w:rsidRDefault="00445D7C" w:rsidP="00445D7C">
      <w:pPr>
        <w:tabs>
          <w:tab w:val="left" w:pos="2048"/>
          <w:tab w:val="left" w:pos="2196"/>
        </w:tabs>
        <w:ind w:right="-51" w:firstLine="284"/>
        <w:rPr>
          <w:b/>
          <w:sz w:val="18"/>
          <w:szCs w:val="18"/>
          <w:u w:val="single"/>
        </w:rPr>
      </w:pPr>
      <w:r w:rsidRPr="00C311D3">
        <w:rPr>
          <w:b/>
          <w:sz w:val="18"/>
          <w:szCs w:val="18"/>
          <w:u w:val="single"/>
        </w:rPr>
        <w:t>Dla części 3</w:t>
      </w:r>
    </w:p>
    <w:p w:rsidR="00445D7C" w:rsidRPr="00C311D3" w:rsidRDefault="00445D7C" w:rsidP="00C311D3">
      <w:pPr>
        <w:tabs>
          <w:tab w:val="left" w:pos="2048"/>
          <w:tab w:val="left" w:pos="2196"/>
        </w:tabs>
        <w:ind w:right="-51"/>
        <w:rPr>
          <w:b/>
          <w:sz w:val="18"/>
          <w:szCs w:val="18"/>
          <w:u w:val="single"/>
        </w:rPr>
      </w:pPr>
    </w:p>
    <w:p w:rsidR="00445D7C" w:rsidRPr="00C311D3" w:rsidRDefault="00445D7C" w:rsidP="00445D7C">
      <w:pPr>
        <w:tabs>
          <w:tab w:val="left" w:pos="2048"/>
          <w:tab w:val="left" w:pos="2196"/>
        </w:tabs>
        <w:ind w:right="-51" w:firstLine="284"/>
        <w:rPr>
          <w:sz w:val="18"/>
          <w:szCs w:val="18"/>
        </w:rPr>
      </w:pPr>
      <w:r w:rsidRPr="00C311D3">
        <w:rPr>
          <w:b/>
          <w:sz w:val="18"/>
          <w:szCs w:val="18"/>
        </w:rPr>
        <w:t>Kryterium I     -   cena (C) waga 60%</w:t>
      </w:r>
    </w:p>
    <w:p w:rsidR="00445D7C" w:rsidRPr="00C311D3" w:rsidRDefault="00445D7C" w:rsidP="00445D7C">
      <w:pPr>
        <w:tabs>
          <w:tab w:val="left" w:pos="2048"/>
          <w:tab w:val="left" w:pos="2196"/>
        </w:tabs>
        <w:ind w:right="-51" w:firstLine="284"/>
        <w:rPr>
          <w:b/>
          <w:sz w:val="18"/>
          <w:szCs w:val="18"/>
        </w:rPr>
      </w:pPr>
    </w:p>
    <w:p w:rsidR="00445D7C" w:rsidRPr="00C311D3" w:rsidRDefault="00445D7C" w:rsidP="00445D7C">
      <w:pPr>
        <w:tabs>
          <w:tab w:val="left" w:pos="2048"/>
          <w:tab w:val="left" w:pos="2196"/>
        </w:tabs>
        <w:ind w:right="-51" w:firstLine="284"/>
        <w:rPr>
          <w:sz w:val="18"/>
          <w:szCs w:val="18"/>
        </w:rPr>
      </w:pPr>
      <w:r w:rsidRPr="00C311D3">
        <w:rPr>
          <w:sz w:val="18"/>
          <w:szCs w:val="18"/>
        </w:rPr>
        <w:t xml:space="preserve">W ramach kryterium zamawiający dokona oceny w następujący sposób: </w:t>
      </w:r>
    </w:p>
    <w:p w:rsidR="00445D7C" w:rsidRPr="00C311D3" w:rsidRDefault="00445D7C" w:rsidP="00445D7C">
      <w:pPr>
        <w:tabs>
          <w:tab w:val="left" w:pos="2048"/>
          <w:tab w:val="left" w:pos="2196"/>
        </w:tabs>
        <w:ind w:left="283" w:right="-51"/>
        <w:rPr>
          <w:sz w:val="18"/>
          <w:szCs w:val="18"/>
        </w:rPr>
      </w:pPr>
    </w:p>
    <w:p w:rsidR="00445D7C" w:rsidRPr="00C311D3" w:rsidRDefault="00445D7C" w:rsidP="00445D7C">
      <w:pPr>
        <w:tabs>
          <w:tab w:val="left" w:pos="2048"/>
          <w:tab w:val="left" w:pos="2196"/>
        </w:tabs>
        <w:ind w:left="283" w:right="-51"/>
        <w:rPr>
          <w:sz w:val="18"/>
          <w:szCs w:val="18"/>
        </w:rPr>
      </w:pPr>
      <w:r w:rsidRPr="00C311D3">
        <w:rPr>
          <w:sz w:val="18"/>
          <w:szCs w:val="18"/>
        </w:rPr>
        <w:t>C = (cena najniższa spośród wszystkich ofert/cena badanej oferty) x 100 punktów x 60%</w:t>
      </w:r>
    </w:p>
    <w:p w:rsidR="00445D7C" w:rsidRPr="00C311D3" w:rsidRDefault="00445D7C" w:rsidP="00C311D3">
      <w:pPr>
        <w:tabs>
          <w:tab w:val="left" w:pos="2048"/>
          <w:tab w:val="left" w:pos="2196"/>
        </w:tabs>
        <w:ind w:right="-51"/>
        <w:rPr>
          <w:b/>
          <w:sz w:val="18"/>
          <w:szCs w:val="18"/>
        </w:rPr>
      </w:pPr>
    </w:p>
    <w:p w:rsidR="00445D7C" w:rsidRPr="00C311D3" w:rsidRDefault="00445D7C" w:rsidP="00445D7C">
      <w:pPr>
        <w:tabs>
          <w:tab w:val="left" w:pos="2048"/>
          <w:tab w:val="left" w:pos="2196"/>
        </w:tabs>
        <w:ind w:right="-51" w:firstLine="284"/>
        <w:rPr>
          <w:b/>
          <w:sz w:val="18"/>
          <w:szCs w:val="18"/>
        </w:rPr>
      </w:pPr>
      <w:r w:rsidRPr="00C311D3">
        <w:rPr>
          <w:b/>
          <w:sz w:val="18"/>
          <w:szCs w:val="18"/>
        </w:rPr>
        <w:t>Kryterium II    -  (T) technologiczne  waga 40%</w:t>
      </w:r>
    </w:p>
    <w:p w:rsidR="00445D7C" w:rsidRPr="00C311D3" w:rsidRDefault="00445D7C" w:rsidP="00445D7C">
      <w:pPr>
        <w:tabs>
          <w:tab w:val="left" w:pos="2048"/>
          <w:tab w:val="left" w:pos="2196"/>
        </w:tabs>
        <w:ind w:right="-51" w:firstLine="284"/>
        <w:rPr>
          <w:b/>
          <w:sz w:val="18"/>
          <w:szCs w:val="18"/>
        </w:rPr>
      </w:pPr>
    </w:p>
    <w:p w:rsidR="00445D7C" w:rsidRPr="00C311D3" w:rsidRDefault="00445D7C" w:rsidP="00445D7C">
      <w:pPr>
        <w:tabs>
          <w:tab w:val="left" w:pos="2048"/>
          <w:tab w:val="left" w:pos="2196"/>
        </w:tabs>
        <w:ind w:right="-57"/>
        <w:rPr>
          <w:b/>
          <w:sz w:val="18"/>
          <w:szCs w:val="18"/>
        </w:rPr>
      </w:pPr>
      <w:r w:rsidRPr="00C311D3">
        <w:rPr>
          <w:sz w:val="18"/>
          <w:szCs w:val="18"/>
        </w:rPr>
        <w:t xml:space="preserve">W ramach kryterium zamawiający dokona oceny w następujący sposób: </w:t>
      </w:r>
      <w:r w:rsidRPr="00C311D3">
        <w:rPr>
          <w:b/>
          <w:sz w:val="18"/>
          <w:szCs w:val="18"/>
        </w:rPr>
        <w:t xml:space="preserve">      </w:t>
      </w:r>
    </w:p>
    <w:p w:rsidR="00445D7C" w:rsidRPr="00C311D3" w:rsidRDefault="00445D7C" w:rsidP="00C311D3">
      <w:pPr>
        <w:rPr>
          <w:sz w:val="18"/>
          <w:szCs w:val="18"/>
        </w:rPr>
      </w:pPr>
    </w:p>
    <w:tbl>
      <w:tblPr>
        <w:tblW w:w="879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115"/>
        <w:gridCol w:w="4590"/>
        <w:gridCol w:w="2085"/>
      </w:tblGrid>
      <w:tr w:rsidR="00445D7C" w:rsidRPr="00C311D3" w:rsidTr="00B97A82">
        <w:trPr>
          <w:trHeight w:val="580"/>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lastRenderedPageBreak/>
              <w:t>Nazwa kryterium Technologicznego (T)</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t xml:space="preserve">Sposób punktacji </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t>Weryfikacja</w:t>
            </w:r>
          </w:p>
        </w:tc>
      </w:tr>
      <w:tr w:rsidR="00445D7C" w:rsidRPr="00C311D3" w:rsidTr="00B97A82">
        <w:trPr>
          <w:trHeight w:val="580"/>
        </w:trPr>
        <w:tc>
          <w:tcPr>
            <w:tcW w:w="211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pompy ciepła o wyższym współczynniku COP</w:t>
            </w:r>
          </w:p>
        </w:tc>
        <w:tc>
          <w:tcPr>
            <w:tcW w:w="459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pompy ciepła o współczynniku COP powyżej 3,0 - 2 punkty</w:t>
            </w:r>
          </w:p>
          <w:p w:rsidR="00445D7C" w:rsidRPr="00C311D3" w:rsidRDefault="00445D7C" w:rsidP="00B97A82">
            <w:pPr>
              <w:spacing w:after="120"/>
              <w:ind w:left="-6"/>
              <w:rPr>
                <w:sz w:val="18"/>
                <w:szCs w:val="18"/>
              </w:rPr>
            </w:pPr>
            <w:r w:rsidRPr="00C311D3">
              <w:rPr>
                <w:sz w:val="18"/>
                <w:szCs w:val="18"/>
              </w:rPr>
              <w:t>Zastosowanie pompy ciepła o współczynniku COP powyżej 3,1 - 4 punkty</w:t>
            </w:r>
          </w:p>
          <w:p w:rsidR="00445D7C" w:rsidRPr="00C311D3" w:rsidRDefault="00445D7C" w:rsidP="00B97A82">
            <w:pPr>
              <w:spacing w:after="120"/>
              <w:ind w:left="-6"/>
              <w:rPr>
                <w:sz w:val="18"/>
                <w:szCs w:val="18"/>
              </w:rPr>
            </w:pPr>
            <w:r w:rsidRPr="00C311D3">
              <w:rPr>
                <w:sz w:val="18"/>
                <w:szCs w:val="18"/>
              </w:rPr>
              <w:t>Zastosowanie pompy ciepła o współczynniku COP powyżej 3,2 - 6 punkty</w:t>
            </w:r>
          </w:p>
          <w:p w:rsidR="00445D7C" w:rsidRPr="00C311D3" w:rsidRDefault="00445D7C" w:rsidP="00B97A82">
            <w:pPr>
              <w:spacing w:after="120"/>
              <w:ind w:left="-6"/>
              <w:rPr>
                <w:sz w:val="18"/>
                <w:szCs w:val="18"/>
              </w:rPr>
            </w:pPr>
            <w:r w:rsidRPr="00C311D3">
              <w:rPr>
                <w:sz w:val="18"/>
                <w:szCs w:val="18"/>
              </w:rPr>
              <w:t>Zastosowanie pompy ciepła o współczynniku COP powyżej 3,3 - 10 punkty</w:t>
            </w:r>
          </w:p>
        </w:tc>
        <w:tc>
          <w:tcPr>
            <w:tcW w:w="208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highlight w:val="white"/>
              </w:rPr>
              <w:t>Karta katalogowa lub oświadczenie producenta – dostarczyć z ofertą</w:t>
            </w:r>
          </w:p>
        </w:tc>
      </w:tr>
      <w:tr w:rsidR="00445D7C" w:rsidRPr="00C311D3" w:rsidTr="00B97A82">
        <w:trPr>
          <w:trHeight w:val="84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pompy ciepła posiadającej możliwość ogrzewania CWU do wyższej temperatury</w:t>
            </w:r>
          </w:p>
        </w:tc>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pompy ciepła posiadającej możliwość ogrzewania CWU do temperatury powyżej 50°C - 2 punkty</w:t>
            </w:r>
          </w:p>
          <w:p w:rsidR="00445D7C" w:rsidRPr="00C311D3" w:rsidRDefault="00445D7C" w:rsidP="00B97A82">
            <w:pPr>
              <w:spacing w:after="120"/>
              <w:ind w:left="-6"/>
              <w:rPr>
                <w:sz w:val="18"/>
                <w:szCs w:val="18"/>
              </w:rPr>
            </w:pPr>
            <w:r w:rsidRPr="00C311D3">
              <w:rPr>
                <w:sz w:val="18"/>
                <w:szCs w:val="18"/>
              </w:rPr>
              <w:t>Zastosowanie pompy ciepła posiadającej możliwość ogrzewania CWU do temperatury powyżej 53°C - 4 punkty</w:t>
            </w:r>
          </w:p>
          <w:p w:rsidR="00445D7C" w:rsidRPr="00C311D3" w:rsidRDefault="00445D7C" w:rsidP="00B97A82">
            <w:pPr>
              <w:spacing w:after="120"/>
              <w:ind w:left="-6"/>
              <w:rPr>
                <w:sz w:val="18"/>
                <w:szCs w:val="18"/>
              </w:rPr>
            </w:pPr>
            <w:r w:rsidRPr="00C311D3">
              <w:rPr>
                <w:sz w:val="18"/>
                <w:szCs w:val="18"/>
              </w:rPr>
              <w:t>Zastosowanie pompy ciepła posiadającej możliwość ogrzewania CWU do temperatury powyżej 56°C - 6 punkty</w:t>
            </w:r>
          </w:p>
          <w:p w:rsidR="00445D7C" w:rsidRPr="00C311D3" w:rsidRDefault="00445D7C" w:rsidP="00B97A82">
            <w:pPr>
              <w:spacing w:after="120"/>
              <w:ind w:left="-6"/>
              <w:rPr>
                <w:sz w:val="18"/>
                <w:szCs w:val="18"/>
              </w:rPr>
            </w:pPr>
            <w:r w:rsidRPr="00C311D3">
              <w:rPr>
                <w:sz w:val="18"/>
                <w:szCs w:val="18"/>
              </w:rPr>
              <w:t>Zastosowanie pompy ciepła posiadającej możliwość ogrzewania CWU do temperatury powyżej 59°C - 10 punkty</w:t>
            </w: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highlight w:val="white"/>
              </w:rPr>
              <w:t>Karta katalogowa lub oświadczenie producenta – dostarczyć z ofertą</w:t>
            </w:r>
          </w:p>
        </w:tc>
      </w:tr>
      <w:tr w:rsidR="00445D7C" w:rsidRPr="00C311D3" w:rsidTr="00B97A82">
        <w:trPr>
          <w:trHeight w:val="58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pompy ciepła o szerszym temperaturowym zakresie pracy dolnego źródła</w:t>
            </w:r>
          </w:p>
        </w:tc>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pompy ciepła o dolnym zakresie temperatury pracy dolnego źródła poniżej 7°C - 2 punkty</w:t>
            </w:r>
          </w:p>
          <w:p w:rsidR="00445D7C" w:rsidRPr="00C311D3" w:rsidRDefault="00445D7C" w:rsidP="00B97A82">
            <w:pPr>
              <w:spacing w:after="120"/>
              <w:ind w:left="-6"/>
              <w:rPr>
                <w:sz w:val="18"/>
                <w:szCs w:val="18"/>
              </w:rPr>
            </w:pPr>
            <w:r w:rsidRPr="00C311D3">
              <w:rPr>
                <w:sz w:val="18"/>
                <w:szCs w:val="18"/>
              </w:rPr>
              <w:t>Zastosowanie pompy ciepła o dolnym zakresie temperatury pracy dolnego źródła poniżej 3°C - 4 punkty</w:t>
            </w:r>
          </w:p>
          <w:p w:rsidR="00445D7C" w:rsidRPr="00C311D3" w:rsidRDefault="00445D7C" w:rsidP="00B97A82">
            <w:pPr>
              <w:spacing w:after="120"/>
              <w:ind w:left="-6"/>
              <w:rPr>
                <w:sz w:val="18"/>
                <w:szCs w:val="18"/>
              </w:rPr>
            </w:pPr>
            <w:r w:rsidRPr="00C311D3">
              <w:rPr>
                <w:sz w:val="18"/>
                <w:szCs w:val="18"/>
              </w:rPr>
              <w:t>Zastosowanie pompy ciepła o dolnym zakresie temperatury pracy dolnego źródła poniżej -1°C - 6 punkty</w:t>
            </w:r>
          </w:p>
          <w:p w:rsidR="00445D7C" w:rsidRPr="00C311D3" w:rsidRDefault="00445D7C" w:rsidP="00B97A82">
            <w:pPr>
              <w:spacing w:after="120"/>
              <w:ind w:left="-6"/>
              <w:rPr>
                <w:sz w:val="18"/>
                <w:szCs w:val="18"/>
              </w:rPr>
            </w:pPr>
            <w:r w:rsidRPr="00C311D3">
              <w:rPr>
                <w:sz w:val="18"/>
                <w:szCs w:val="18"/>
              </w:rPr>
              <w:t>Zastosowanie pompy ciepła o dolnym zakresie temperatury pracy dolnego źródła poniżej -5°C - 10 punkty</w:t>
            </w: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highlight w:val="white"/>
              </w:rPr>
              <w:t>Karta katalogowa lub oświadczenie producenta – dostarczyć z ofertą</w:t>
            </w:r>
          </w:p>
        </w:tc>
      </w:tr>
      <w:tr w:rsidR="00445D7C" w:rsidRPr="00C311D3" w:rsidTr="00B97A82">
        <w:trPr>
          <w:trHeight w:val="580"/>
        </w:trPr>
        <w:tc>
          <w:tcPr>
            <w:tcW w:w="2115" w:type="dxa"/>
            <w:tcBorders>
              <w:top w:val="nil"/>
              <w:left w:val="single" w:sz="8" w:space="0" w:color="000000"/>
              <w:bottom w:val="single" w:sz="8" w:space="0" w:color="000000"/>
              <w:right w:val="nil"/>
            </w:tcBorders>
            <w:tcMar>
              <w:top w:w="100" w:type="dxa"/>
              <w:left w:w="80" w:type="dxa"/>
              <w:bottom w:w="100" w:type="dxa"/>
              <w:right w:w="80" w:type="dxa"/>
            </w:tcMar>
          </w:tcPr>
          <w:p w:rsidR="00445D7C" w:rsidRPr="00C311D3" w:rsidRDefault="00445D7C" w:rsidP="00B97A82">
            <w:pPr>
              <w:spacing w:line="288" w:lineRule="auto"/>
              <w:ind w:left="45"/>
              <w:rPr>
                <w:sz w:val="18"/>
                <w:szCs w:val="18"/>
              </w:rPr>
            </w:pPr>
            <w:r w:rsidRPr="00C311D3">
              <w:rPr>
                <w:sz w:val="18"/>
                <w:szCs w:val="18"/>
              </w:rPr>
              <w:t xml:space="preserve">Zastosowanie pompy ciepła o większej pojemności zasobnika </w:t>
            </w:r>
          </w:p>
        </w:tc>
        <w:tc>
          <w:tcPr>
            <w:tcW w:w="459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445D7C" w:rsidRPr="00C311D3" w:rsidRDefault="00445D7C" w:rsidP="00B97A82">
            <w:pPr>
              <w:spacing w:line="288" w:lineRule="auto"/>
              <w:ind w:left="45"/>
              <w:rPr>
                <w:sz w:val="18"/>
                <w:szCs w:val="18"/>
              </w:rPr>
            </w:pPr>
            <w:r w:rsidRPr="00C311D3">
              <w:rPr>
                <w:sz w:val="18"/>
                <w:szCs w:val="18"/>
              </w:rPr>
              <w:t>Zastosowanie pompy ciepła o pojemności zasobnika większej niż 150 l - 2 punkty</w:t>
            </w:r>
          </w:p>
          <w:p w:rsidR="00445D7C" w:rsidRPr="00C311D3" w:rsidRDefault="00445D7C" w:rsidP="00B97A82">
            <w:pPr>
              <w:spacing w:line="288" w:lineRule="auto"/>
              <w:ind w:left="45"/>
              <w:rPr>
                <w:sz w:val="18"/>
                <w:szCs w:val="18"/>
              </w:rPr>
            </w:pPr>
            <w:r w:rsidRPr="00C311D3">
              <w:rPr>
                <w:sz w:val="18"/>
                <w:szCs w:val="18"/>
              </w:rPr>
              <w:t>Zastosowanie pompy ciepła o pojemności zasobnika większej niż 200 l - 5 punkty</w:t>
            </w:r>
          </w:p>
          <w:p w:rsidR="00445D7C" w:rsidRPr="00C311D3" w:rsidRDefault="00445D7C" w:rsidP="00B97A82">
            <w:pPr>
              <w:spacing w:line="288" w:lineRule="auto"/>
              <w:ind w:left="45"/>
              <w:rPr>
                <w:sz w:val="18"/>
                <w:szCs w:val="18"/>
              </w:rPr>
            </w:pPr>
            <w:r w:rsidRPr="00C311D3">
              <w:rPr>
                <w:sz w:val="18"/>
                <w:szCs w:val="18"/>
              </w:rPr>
              <w:t>Zastosowanie pompy ciepła o pojemności zasobnika większej niż 250 l - 10 punkty</w:t>
            </w:r>
          </w:p>
        </w:tc>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445D7C" w:rsidRPr="00C311D3" w:rsidRDefault="00445D7C" w:rsidP="00B97A82">
            <w:pPr>
              <w:spacing w:after="120"/>
              <w:ind w:left="-6"/>
              <w:rPr>
                <w:sz w:val="18"/>
                <w:szCs w:val="18"/>
              </w:rPr>
            </w:pPr>
            <w:r w:rsidRPr="00C311D3">
              <w:rPr>
                <w:sz w:val="18"/>
                <w:szCs w:val="18"/>
                <w:highlight w:val="white"/>
              </w:rPr>
              <w:t>Karta katalogowa lub oświadczenie producenta – dostarczyć z ofertą</w:t>
            </w:r>
          </w:p>
        </w:tc>
      </w:tr>
    </w:tbl>
    <w:p w:rsidR="00445D7C" w:rsidRPr="00C311D3" w:rsidRDefault="00445D7C" w:rsidP="00445D7C">
      <w:pPr>
        <w:rPr>
          <w:sz w:val="18"/>
          <w:szCs w:val="18"/>
        </w:rPr>
      </w:pPr>
      <w:r w:rsidRPr="00C311D3">
        <w:rPr>
          <w:sz w:val="18"/>
          <w:szCs w:val="18"/>
        </w:rPr>
        <w:t>Łączna ocena punktowa będzie stanowić sumę uzyskanych przez wykonawcę punktów we wszystkich kryteriach =  (C) + (T)  - dla części 3</w:t>
      </w:r>
    </w:p>
    <w:p w:rsidR="00445D7C" w:rsidRPr="00C311D3" w:rsidRDefault="00445D7C" w:rsidP="00445D7C">
      <w:pPr>
        <w:rPr>
          <w:sz w:val="18"/>
          <w:szCs w:val="18"/>
        </w:rPr>
      </w:pPr>
    </w:p>
    <w:p w:rsidR="00445D7C" w:rsidRDefault="00445D7C" w:rsidP="00445D7C">
      <w:pPr>
        <w:tabs>
          <w:tab w:val="left" w:pos="2048"/>
          <w:tab w:val="left" w:pos="2196"/>
        </w:tabs>
        <w:ind w:right="-51" w:firstLine="284"/>
        <w:rPr>
          <w:b/>
          <w:sz w:val="18"/>
          <w:szCs w:val="18"/>
          <w:u w:val="single"/>
        </w:rPr>
      </w:pPr>
    </w:p>
    <w:p w:rsidR="00C311D3" w:rsidRPr="00C311D3" w:rsidRDefault="00C311D3" w:rsidP="009F0B1E">
      <w:pPr>
        <w:tabs>
          <w:tab w:val="left" w:pos="2048"/>
          <w:tab w:val="left" w:pos="2196"/>
        </w:tabs>
        <w:ind w:right="-51"/>
        <w:rPr>
          <w:b/>
          <w:sz w:val="18"/>
          <w:szCs w:val="18"/>
          <w:u w:val="single"/>
        </w:rPr>
      </w:pPr>
    </w:p>
    <w:p w:rsidR="00445D7C" w:rsidRPr="00C311D3" w:rsidRDefault="00445D7C" w:rsidP="00445D7C">
      <w:pPr>
        <w:tabs>
          <w:tab w:val="left" w:pos="2048"/>
          <w:tab w:val="left" w:pos="2196"/>
        </w:tabs>
        <w:ind w:right="-51" w:firstLine="284"/>
        <w:rPr>
          <w:b/>
          <w:sz w:val="18"/>
          <w:szCs w:val="18"/>
          <w:u w:val="single"/>
        </w:rPr>
      </w:pPr>
      <w:r w:rsidRPr="00C311D3">
        <w:rPr>
          <w:b/>
          <w:sz w:val="18"/>
          <w:szCs w:val="18"/>
          <w:u w:val="single"/>
        </w:rPr>
        <w:t>Dla części 4</w:t>
      </w:r>
    </w:p>
    <w:p w:rsidR="00445D7C" w:rsidRPr="00C311D3" w:rsidRDefault="00445D7C" w:rsidP="00445D7C">
      <w:pPr>
        <w:tabs>
          <w:tab w:val="left" w:pos="2048"/>
          <w:tab w:val="left" w:pos="2196"/>
        </w:tabs>
        <w:ind w:right="-51" w:firstLine="284"/>
        <w:rPr>
          <w:b/>
          <w:sz w:val="18"/>
          <w:szCs w:val="18"/>
          <w:u w:val="single"/>
        </w:rPr>
      </w:pPr>
    </w:p>
    <w:p w:rsidR="00445D7C" w:rsidRPr="00C311D3" w:rsidRDefault="00445D7C" w:rsidP="00445D7C">
      <w:pPr>
        <w:tabs>
          <w:tab w:val="left" w:pos="2048"/>
          <w:tab w:val="left" w:pos="2196"/>
        </w:tabs>
        <w:ind w:right="-51" w:firstLine="284"/>
        <w:rPr>
          <w:sz w:val="18"/>
          <w:szCs w:val="18"/>
        </w:rPr>
      </w:pPr>
      <w:r w:rsidRPr="00C311D3">
        <w:rPr>
          <w:b/>
          <w:sz w:val="18"/>
          <w:szCs w:val="18"/>
        </w:rPr>
        <w:t>Kryterium I     -   cena (C) waga 60%</w:t>
      </w:r>
    </w:p>
    <w:p w:rsidR="00445D7C" w:rsidRPr="00C311D3" w:rsidRDefault="00445D7C" w:rsidP="00445D7C">
      <w:pPr>
        <w:tabs>
          <w:tab w:val="left" w:pos="2048"/>
          <w:tab w:val="left" w:pos="2196"/>
        </w:tabs>
        <w:ind w:right="-51" w:firstLine="284"/>
        <w:rPr>
          <w:b/>
          <w:sz w:val="18"/>
          <w:szCs w:val="18"/>
        </w:rPr>
      </w:pPr>
    </w:p>
    <w:p w:rsidR="00445D7C" w:rsidRPr="00C311D3" w:rsidRDefault="00445D7C" w:rsidP="00445D7C">
      <w:pPr>
        <w:tabs>
          <w:tab w:val="left" w:pos="2048"/>
          <w:tab w:val="left" w:pos="2196"/>
        </w:tabs>
        <w:ind w:right="-51" w:firstLine="284"/>
        <w:rPr>
          <w:sz w:val="18"/>
          <w:szCs w:val="18"/>
        </w:rPr>
      </w:pPr>
      <w:r w:rsidRPr="00C311D3">
        <w:rPr>
          <w:sz w:val="18"/>
          <w:szCs w:val="18"/>
        </w:rPr>
        <w:t xml:space="preserve">W ramach kryterium zamawiający dokona oceny w następujący sposób: </w:t>
      </w:r>
    </w:p>
    <w:p w:rsidR="00445D7C" w:rsidRPr="00C311D3" w:rsidRDefault="00445D7C" w:rsidP="00445D7C">
      <w:pPr>
        <w:tabs>
          <w:tab w:val="left" w:pos="2048"/>
          <w:tab w:val="left" w:pos="2196"/>
        </w:tabs>
        <w:ind w:left="283" w:right="-51"/>
        <w:rPr>
          <w:sz w:val="18"/>
          <w:szCs w:val="18"/>
        </w:rPr>
      </w:pPr>
    </w:p>
    <w:p w:rsidR="00445D7C" w:rsidRPr="00C311D3" w:rsidRDefault="00445D7C" w:rsidP="00445D7C">
      <w:pPr>
        <w:tabs>
          <w:tab w:val="left" w:pos="2048"/>
          <w:tab w:val="left" w:pos="2196"/>
        </w:tabs>
        <w:ind w:left="283" w:right="-51"/>
        <w:rPr>
          <w:sz w:val="18"/>
          <w:szCs w:val="18"/>
        </w:rPr>
      </w:pPr>
      <w:r w:rsidRPr="00C311D3">
        <w:rPr>
          <w:sz w:val="18"/>
          <w:szCs w:val="18"/>
        </w:rPr>
        <w:t>C = (cena najniższa spośród wszystkich ofert/cena badanej oferty) x 100 punktów x 60%</w:t>
      </w:r>
    </w:p>
    <w:p w:rsidR="00445D7C" w:rsidRPr="00C311D3" w:rsidRDefault="00445D7C" w:rsidP="00445D7C">
      <w:pPr>
        <w:tabs>
          <w:tab w:val="left" w:pos="2048"/>
          <w:tab w:val="left" w:pos="2196"/>
        </w:tabs>
        <w:ind w:right="-51" w:firstLine="284"/>
        <w:rPr>
          <w:b/>
          <w:sz w:val="18"/>
          <w:szCs w:val="18"/>
        </w:rPr>
      </w:pPr>
    </w:p>
    <w:p w:rsidR="00445D7C" w:rsidRPr="00C311D3" w:rsidRDefault="00445D7C" w:rsidP="00445D7C">
      <w:pPr>
        <w:tabs>
          <w:tab w:val="left" w:pos="2048"/>
          <w:tab w:val="left" w:pos="2196"/>
        </w:tabs>
        <w:ind w:right="-51" w:firstLine="284"/>
        <w:rPr>
          <w:b/>
          <w:sz w:val="18"/>
          <w:szCs w:val="18"/>
        </w:rPr>
      </w:pPr>
      <w:r w:rsidRPr="00C311D3">
        <w:rPr>
          <w:b/>
          <w:sz w:val="18"/>
          <w:szCs w:val="18"/>
        </w:rPr>
        <w:t>Kryterium II    -  (T) technologiczne  waga 40%</w:t>
      </w:r>
    </w:p>
    <w:p w:rsidR="00445D7C" w:rsidRPr="00C311D3" w:rsidRDefault="00445D7C" w:rsidP="00445D7C">
      <w:pPr>
        <w:tabs>
          <w:tab w:val="left" w:pos="2048"/>
          <w:tab w:val="left" w:pos="2196"/>
        </w:tabs>
        <w:ind w:right="-51" w:firstLine="284"/>
        <w:rPr>
          <w:b/>
          <w:sz w:val="18"/>
          <w:szCs w:val="18"/>
        </w:rPr>
      </w:pPr>
    </w:p>
    <w:p w:rsidR="00445D7C" w:rsidRPr="00C311D3" w:rsidRDefault="00445D7C" w:rsidP="00445D7C">
      <w:pPr>
        <w:tabs>
          <w:tab w:val="left" w:pos="2048"/>
          <w:tab w:val="left" w:pos="2196"/>
        </w:tabs>
        <w:ind w:right="-57"/>
        <w:rPr>
          <w:b/>
          <w:sz w:val="18"/>
          <w:szCs w:val="18"/>
        </w:rPr>
      </w:pPr>
      <w:r w:rsidRPr="00C311D3">
        <w:rPr>
          <w:sz w:val="18"/>
          <w:szCs w:val="18"/>
        </w:rPr>
        <w:t xml:space="preserve">W ramach kryterium zamawiający dokona oceny w następujący sposób: </w:t>
      </w:r>
      <w:r w:rsidRPr="00C311D3">
        <w:rPr>
          <w:b/>
          <w:sz w:val="18"/>
          <w:szCs w:val="18"/>
        </w:rPr>
        <w:t xml:space="preserve">    </w:t>
      </w:r>
    </w:p>
    <w:p w:rsidR="00445D7C" w:rsidRPr="00C311D3" w:rsidRDefault="00445D7C" w:rsidP="00C311D3">
      <w:pPr>
        <w:rPr>
          <w:sz w:val="18"/>
          <w:szCs w:val="18"/>
        </w:rPr>
      </w:pPr>
    </w:p>
    <w:tbl>
      <w:tblPr>
        <w:tblW w:w="873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950"/>
        <w:gridCol w:w="4755"/>
        <w:gridCol w:w="2025"/>
      </w:tblGrid>
      <w:tr w:rsidR="00445D7C" w:rsidRPr="00C311D3" w:rsidTr="00B97A82">
        <w:trPr>
          <w:trHeight w:val="580"/>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t>Nazwa kryterium Technologicznego (T)</w:t>
            </w:r>
          </w:p>
        </w:tc>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t xml:space="preserve">Sposób punktacji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jc w:val="center"/>
              <w:rPr>
                <w:sz w:val="18"/>
                <w:szCs w:val="18"/>
              </w:rPr>
            </w:pPr>
            <w:r w:rsidRPr="00C311D3">
              <w:rPr>
                <w:sz w:val="18"/>
                <w:szCs w:val="18"/>
              </w:rPr>
              <w:t>Weryfikacja</w:t>
            </w:r>
          </w:p>
        </w:tc>
      </w:tr>
      <w:tr w:rsidR="00445D7C" w:rsidRPr="00C311D3" w:rsidTr="00B97A82">
        <w:trPr>
          <w:trHeight w:val="58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 xml:space="preserve">Zastosowanie kotła o wyższej sprawności  </w:t>
            </w:r>
          </w:p>
        </w:tc>
        <w:tc>
          <w:tcPr>
            <w:tcW w:w="4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Zastosowanie kotła o sprawności  wyższej niż 88% - 2 punkty</w:t>
            </w:r>
          </w:p>
          <w:p w:rsidR="00445D7C" w:rsidRPr="00C311D3" w:rsidRDefault="00445D7C" w:rsidP="00B97A82">
            <w:pPr>
              <w:spacing w:after="120"/>
              <w:ind w:left="-6"/>
              <w:rPr>
                <w:sz w:val="18"/>
                <w:szCs w:val="18"/>
              </w:rPr>
            </w:pPr>
            <w:r w:rsidRPr="00C311D3">
              <w:rPr>
                <w:sz w:val="18"/>
                <w:szCs w:val="18"/>
              </w:rPr>
              <w:t>Zastosowanie kotła o sprawności  wyższej niż 89% - 5 punkty</w:t>
            </w:r>
          </w:p>
          <w:p w:rsidR="00445D7C" w:rsidRPr="00C311D3" w:rsidRDefault="00445D7C" w:rsidP="00B97A82">
            <w:pPr>
              <w:spacing w:after="120"/>
              <w:ind w:left="-6"/>
              <w:rPr>
                <w:sz w:val="18"/>
                <w:szCs w:val="18"/>
              </w:rPr>
            </w:pPr>
            <w:r w:rsidRPr="00C311D3">
              <w:rPr>
                <w:sz w:val="18"/>
                <w:szCs w:val="18"/>
              </w:rPr>
              <w:t>Zastosowanie kotła o sprawności  wyższej niż 90% - 10 punkty</w:t>
            </w:r>
          </w:p>
        </w:tc>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highlight w:val="white"/>
              </w:rPr>
              <w:t>Karta katalogowa lub oświadczenie producenta – dostarczyć z ofertą</w:t>
            </w:r>
          </w:p>
        </w:tc>
      </w:tr>
      <w:tr w:rsidR="00445D7C" w:rsidRPr="00C311D3" w:rsidTr="00B97A82">
        <w:trPr>
          <w:trHeight w:val="58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pBdr>
                <w:top w:val="nil"/>
                <w:left w:val="nil"/>
                <w:bottom w:val="nil"/>
                <w:right w:val="nil"/>
                <w:between w:val="nil"/>
              </w:pBdr>
              <w:spacing w:after="120"/>
              <w:ind w:left="-6"/>
              <w:rPr>
                <w:sz w:val="18"/>
                <w:szCs w:val="18"/>
              </w:rPr>
            </w:pPr>
            <w:r w:rsidRPr="00C311D3">
              <w:rPr>
                <w:sz w:val="18"/>
                <w:szCs w:val="18"/>
              </w:rPr>
              <w:t xml:space="preserve">Zastosowanie kotła o większej pojemności zasobnika na </w:t>
            </w:r>
            <w:proofErr w:type="spellStart"/>
            <w:r w:rsidRPr="00C311D3">
              <w:rPr>
                <w:sz w:val="18"/>
                <w:szCs w:val="18"/>
              </w:rPr>
              <w:t>pelet</w:t>
            </w:r>
            <w:proofErr w:type="spellEnd"/>
          </w:p>
        </w:tc>
        <w:tc>
          <w:tcPr>
            <w:tcW w:w="4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 xml:space="preserve">Zastosowanie kotła o pojemności zasobnika na </w:t>
            </w:r>
            <w:proofErr w:type="spellStart"/>
            <w:r w:rsidRPr="00C311D3">
              <w:rPr>
                <w:sz w:val="18"/>
                <w:szCs w:val="18"/>
              </w:rPr>
              <w:t>pelet</w:t>
            </w:r>
            <w:proofErr w:type="spellEnd"/>
            <w:r w:rsidRPr="00C311D3">
              <w:rPr>
                <w:sz w:val="18"/>
                <w:szCs w:val="18"/>
              </w:rPr>
              <w:t xml:space="preserve"> większej niż 50 kg - 2 punkty</w:t>
            </w:r>
          </w:p>
          <w:p w:rsidR="00445D7C" w:rsidRPr="00C311D3" w:rsidRDefault="00445D7C" w:rsidP="00B97A82">
            <w:pPr>
              <w:spacing w:after="120"/>
              <w:ind w:left="-6"/>
              <w:rPr>
                <w:sz w:val="18"/>
                <w:szCs w:val="18"/>
              </w:rPr>
            </w:pPr>
            <w:r w:rsidRPr="00C311D3">
              <w:rPr>
                <w:sz w:val="18"/>
                <w:szCs w:val="18"/>
              </w:rPr>
              <w:t xml:space="preserve">Zastosowanie kotła o pojemności zasobnika na </w:t>
            </w:r>
            <w:proofErr w:type="spellStart"/>
            <w:r w:rsidRPr="00C311D3">
              <w:rPr>
                <w:sz w:val="18"/>
                <w:szCs w:val="18"/>
              </w:rPr>
              <w:t>pelet</w:t>
            </w:r>
            <w:proofErr w:type="spellEnd"/>
            <w:r w:rsidRPr="00C311D3">
              <w:rPr>
                <w:sz w:val="18"/>
                <w:szCs w:val="18"/>
              </w:rPr>
              <w:t xml:space="preserve"> większej niż 75 kg - 4 punkty</w:t>
            </w:r>
          </w:p>
          <w:p w:rsidR="00445D7C" w:rsidRPr="00C311D3" w:rsidRDefault="00445D7C" w:rsidP="00B97A82">
            <w:pPr>
              <w:spacing w:after="120"/>
              <w:ind w:left="-6"/>
              <w:rPr>
                <w:sz w:val="18"/>
                <w:szCs w:val="18"/>
              </w:rPr>
            </w:pPr>
            <w:r w:rsidRPr="00C311D3">
              <w:rPr>
                <w:sz w:val="18"/>
                <w:szCs w:val="18"/>
              </w:rPr>
              <w:t xml:space="preserve">Zastosowanie kotła o pojemności zasobnika na </w:t>
            </w:r>
            <w:proofErr w:type="spellStart"/>
            <w:r w:rsidRPr="00C311D3">
              <w:rPr>
                <w:sz w:val="18"/>
                <w:szCs w:val="18"/>
              </w:rPr>
              <w:t>pelet</w:t>
            </w:r>
            <w:proofErr w:type="spellEnd"/>
            <w:r w:rsidRPr="00C311D3">
              <w:rPr>
                <w:sz w:val="18"/>
                <w:szCs w:val="18"/>
              </w:rPr>
              <w:t xml:space="preserve"> większej niż 100 kg - 6 punkty</w:t>
            </w:r>
          </w:p>
          <w:p w:rsidR="00445D7C" w:rsidRPr="00C311D3" w:rsidRDefault="00445D7C" w:rsidP="00B97A82">
            <w:pPr>
              <w:spacing w:after="120"/>
              <w:ind w:left="-6"/>
              <w:rPr>
                <w:sz w:val="18"/>
                <w:szCs w:val="18"/>
              </w:rPr>
            </w:pPr>
            <w:r w:rsidRPr="00C311D3">
              <w:rPr>
                <w:sz w:val="18"/>
                <w:szCs w:val="18"/>
              </w:rPr>
              <w:t xml:space="preserve">Zastosowanie kotła o pojemności zasobnika na </w:t>
            </w:r>
            <w:proofErr w:type="spellStart"/>
            <w:r w:rsidRPr="00C311D3">
              <w:rPr>
                <w:sz w:val="18"/>
                <w:szCs w:val="18"/>
              </w:rPr>
              <w:t>pelet</w:t>
            </w:r>
            <w:proofErr w:type="spellEnd"/>
            <w:r w:rsidRPr="00C311D3">
              <w:rPr>
                <w:sz w:val="18"/>
                <w:szCs w:val="18"/>
              </w:rPr>
              <w:t xml:space="preserve"> większej niż 125 kg - 10 punktów</w:t>
            </w:r>
          </w:p>
        </w:tc>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highlight w:val="white"/>
              </w:rPr>
              <w:t>Karta katalogowa lub oświadczenie producenta – dostarczyć z ofertą</w:t>
            </w:r>
          </w:p>
        </w:tc>
      </w:tr>
      <w:tr w:rsidR="00445D7C" w:rsidRPr="00C311D3" w:rsidTr="00B97A82">
        <w:trPr>
          <w:trHeight w:val="58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 xml:space="preserve">Zastosowanie kotła z automatycznym rozpalaniem </w:t>
            </w:r>
          </w:p>
        </w:tc>
        <w:tc>
          <w:tcPr>
            <w:tcW w:w="4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rPr>
              <w:t xml:space="preserve">Zastosowanie kotła z automatycznym rozpalaniem -  20 punktów </w:t>
            </w:r>
          </w:p>
          <w:p w:rsidR="00445D7C" w:rsidRPr="00C311D3" w:rsidRDefault="00445D7C" w:rsidP="00B97A82">
            <w:pPr>
              <w:spacing w:after="120"/>
              <w:ind w:left="-6"/>
              <w:rPr>
                <w:sz w:val="18"/>
                <w:szCs w:val="18"/>
              </w:rPr>
            </w:pPr>
            <w:r w:rsidRPr="00C311D3">
              <w:rPr>
                <w:sz w:val="18"/>
                <w:szCs w:val="18"/>
              </w:rPr>
              <w:t xml:space="preserve">Zastosowanie kotła z bez automatycznego rozpalania -  0 punktów </w:t>
            </w:r>
          </w:p>
        </w:tc>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5D7C" w:rsidRPr="00C311D3" w:rsidRDefault="00445D7C" w:rsidP="00B97A82">
            <w:pPr>
              <w:spacing w:after="120"/>
              <w:ind w:left="-6"/>
              <w:rPr>
                <w:sz w:val="18"/>
                <w:szCs w:val="18"/>
              </w:rPr>
            </w:pPr>
            <w:r w:rsidRPr="00C311D3">
              <w:rPr>
                <w:sz w:val="18"/>
                <w:szCs w:val="18"/>
                <w:highlight w:val="white"/>
              </w:rPr>
              <w:t>Karta katalogowa lub oświadczenie producenta – dostarczyć z ofertą</w:t>
            </w:r>
          </w:p>
        </w:tc>
      </w:tr>
    </w:tbl>
    <w:p w:rsidR="00445D7C" w:rsidRPr="00C311D3" w:rsidRDefault="00445D7C" w:rsidP="00445D7C">
      <w:pPr>
        <w:tabs>
          <w:tab w:val="left" w:pos="2048"/>
          <w:tab w:val="left" w:pos="2196"/>
        </w:tabs>
        <w:ind w:right="-57"/>
        <w:rPr>
          <w:sz w:val="18"/>
          <w:szCs w:val="18"/>
        </w:rPr>
      </w:pPr>
    </w:p>
    <w:p w:rsidR="00445D7C" w:rsidRPr="00C311D3" w:rsidRDefault="00445D7C" w:rsidP="00C311D3">
      <w:pPr>
        <w:rPr>
          <w:sz w:val="18"/>
          <w:szCs w:val="18"/>
        </w:rPr>
      </w:pPr>
      <w:r w:rsidRPr="00C311D3">
        <w:rPr>
          <w:sz w:val="18"/>
          <w:szCs w:val="18"/>
        </w:rPr>
        <w:t>Łączna ocena punktowa będzie stanowić sumę uzyskanych przez wykonawcę punktów we wszystkich kryteriach =  (C) + (T)  - dla części 4</w:t>
      </w:r>
    </w:p>
    <w:p w:rsidR="0014174C" w:rsidRPr="00C311D3" w:rsidRDefault="0014174C" w:rsidP="00C311D3">
      <w:pPr>
        <w:pStyle w:val="Clauzullo"/>
        <w:tabs>
          <w:tab w:val="num" w:pos="397"/>
        </w:tabs>
      </w:pPr>
      <w:bookmarkStart w:id="27" w:name="_Toc515282030"/>
      <w:r w:rsidRPr="00C311D3">
        <w:lastRenderedPageBreak/>
        <w:t>2</w:t>
      </w:r>
      <w:r w:rsidR="00C311D3">
        <w:t>6</w:t>
      </w:r>
      <w:r w:rsidRPr="00C311D3">
        <w:t>. Aukcja elektroniczna i dynamiczny system zakupów</w:t>
      </w:r>
      <w:bookmarkEnd w:id="27"/>
    </w:p>
    <w:p w:rsidR="0014174C" w:rsidRPr="00C311D3" w:rsidRDefault="0014174C" w:rsidP="0014174C">
      <w:pPr>
        <w:rPr>
          <w:sz w:val="18"/>
          <w:szCs w:val="18"/>
        </w:rPr>
      </w:pPr>
      <w:r w:rsidRPr="00C311D3">
        <w:rPr>
          <w:sz w:val="18"/>
          <w:szCs w:val="18"/>
        </w:rPr>
        <w:t>Zamawiający nie przewiduje wyboru najkorzystniejszej oferty z zastosowaniem aukcji elektronicznej oraz nie zamierza ustanowić dynamicznego systemu zakupów.</w:t>
      </w:r>
    </w:p>
    <w:p w:rsidR="00C311D3" w:rsidRDefault="00C311D3" w:rsidP="0014174C"/>
    <w:p w:rsidR="0014174C" w:rsidRPr="00C311D3" w:rsidRDefault="0014174C" w:rsidP="00C311D3">
      <w:pPr>
        <w:pStyle w:val="Clauzullo"/>
        <w:tabs>
          <w:tab w:val="num" w:pos="397"/>
        </w:tabs>
      </w:pPr>
      <w:bookmarkStart w:id="28" w:name="_Toc515282031"/>
      <w:r w:rsidRPr="00C311D3">
        <w:t>2</w:t>
      </w:r>
      <w:r w:rsidR="00C311D3" w:rsidRPr="00C311D3">
        <w:t>7</w:t>
      </w:r>
      <w:r w:rsidRPr="00C311D3">
        <w:t>. Oferta z rażąco niską ceną</w:t>
      </w:r>
      <w:bookmarkEnd w:id="28"/>
    </w:p>
    <w:p w:rsidR="0014174C" w:rsidRPr="00C311D3" w:rsidRDefault="0014174C" w:rsidP="0014174C">
      <w:pPr>
        <w:rPr>
          <w:sz w:val="18"/>
          <w:szCs w:val="18"/>
        </w:rPr>
      </w:pPr>
      <w:r w:rsidRPr="00C311D3">
        <w:rPr>
          <w:sz w:val="18"/>
          <w:szCs w:val="18"/>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14174C" w:rsidRPr="00C311D3" w:rsidRDefault="0014174C" w:rsidP="0014174C">
      <w:pPr>
        <w:rPr>
          <w:sz w:val="18"/>
          <w:szCs w:val="18"/>
        </w:rPr>
      </w:pPr>
      <w:r w:rsidRPr="00C311D3">
        <w:rPr>
          <w:sz w:val="18"/>
          <w:szCs w:val="18"/>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14174C" w:rsidRPr="00C311D3" w:rsidRDefault="0014174C" w:rsidP="0014174C">
      <w:pPr>
        <w:rPr>
          <w:sz w:val="18"/>
          <w:szCs w:val="18"/>
        </w:rPr>
      </w:pPr>
      <w:r w:rsidRPr="00C311D3">
        <w:rPr>
          <w:sz w:val="18"/>
          <w:szCs w:val="18"/>
        </w:rPr>
        <w:t>2) pomocy publicznej udzielonej na podstawie odrębnych przepisów,</w:t>
      </w:r>
    </w:p>
    <w:p w:rsidR="0014174C" w:rsidRPr="00C311D3" w:rsidRDefault="0014174C" w:rsidP="0014174C">
      <w:pPr>
        <w:rPr>
          <w:sz w:val="18"/>
          <w:szCs w:val="18"/>
        </w:rPr>
      </w:pPr>
      <w:r w:rsidRPr="00C311D3">
        <w:rPr>
          <w:sz w:val="18"/>
          <w:szCs w:val="18"/>
        </w:rPr>
        <w:t>3) wynikającym z przepisów prawa pracy i przepisów o zabezpieczeniu społecznym, obowiązujących w miejscu, w którym realizowane jest zamówienie;</w:t>
      </w:r>
    </w:p>
    <w:p w:rsidR="0014174C" w:rsidRPr="00C311D3" w:rsidRDefault="0014174C" w:rsidP="0014174C">
      <w:pPr>
        <w:rPr>
          <w:sz w:val="18"/>
          <w:szCs w:val="18"/>
        </w:rPr>
      </w:pPr>
      <w:r w:rsidRPr="00C311D3">
        <w:rPr>
          <w:sz w:val="18"/>
          <w:szCs w:val="18"/>
        </w:rPr>
        <w:t>4) wynikającym z przepisów prawa ochrony środowiska;</w:t>
      </w:r>
    </w:p>
    <w:p w:rsidR="0014174C" w:rsidRPr="00C311D3" w:rsidRDefault="0014174C" w:rsidP="0014174C">
      <w:pPr>
        <w:rPr>
          <w:sz w:val="18"/>
          <w:szCs w:val="18"/>
        </w:rPr>
      </w:pPr>
      <w:r w:rsidRPr="00C311D3">
        <w:rPr>
          <w:sz w:val="18"/>
          <w:szCs w:val="18"/>
        </w:rPr>
        <w:t>5) powierzenia wykonania części zamówienia podwykonawcy</w:t>
      </w:r>
    </w:p>
    <w:p w:rsidR="0014174C" w:rsidRPr="00C311D3" w:rsidRDefault="0014174C" w:rsidP="0014174C">
      <w:pPr>
        <w:rPr>
          <w:sz w:val="18"/>
          <w:szCs w:val="18"/>
        </w:rPr>
      </w:pPr>
      <w:r w:rsidRPr="00C311D3">
        <w:rPr>
          <w:sz w:val="18"/>
          <w:szCs w:val="18"/>
        </w:rPr>
        <w:t>2. Obowiązek wykazania, że oferta nie zawiera rażąco niskiej ceny, lub kosztu spoczywa na wykonawcy.</w:t>
      </w:r>
    </w:p>
    <w:p w:rsidR="0014174C" w:rsidRPr="00C311D3" w:rsidRDefault="0014174C" w:rsidP="0014174C">
      <w:pPr>
        <w:rPr>
          <w:sz w:val="18"/>
          <w:szCs w:val="18"/>
        </w:rPr>
      </w:pPr>
      <w:r w:rsidRPr="00C311D3">
        <w:rPr>
          <w:sz w:val="18"/>
          <w:szCs w:val="18"/>
        </w:rPr>
        <w:t>3. Zamawiający odrzuca ofertę:</w:t>
      </w:r>
    </w:p>
    <w:p w:rsidR="0014174C" w:rsidRPr="00C311D3" w:rsidRDefault="0014174C" w:rsidP="0014174C">
      <w:pPr>
        <w:rPr>
          <w:sz w:val="18"/>
          <w:szCs w:val="18"/>
        </w:rPr>
      </w:pPr>
      <w:r w:rsidRPr="00C311D3">
        <w:rPr>
          <w:sz w:val="18"/>
          <w:szCs w:val="18"/>
        </w:rPr>
        <w:t>1) Wykonawcy, który nie udzielił wyjaśnień, lub</w:t>
      </w:r>
    </w:p>
    <w:p w:rsidR="0014174C" w:rsidRPr="00C311D3" w:rsidRDefault="0014174C" w:rsidP="0014174C">
      <w:pPr>
        <w:rPr>
          <w:sz w:val="18"/>
          <w:szCs w:val="18"/>
        </w:rPr>
      </w:pPr>
      <w:r w:rsidRPr="00C311D3">
        <w:rPr>
          <w:sz w:val="18"/>
          <w:szCs w:val="18"/>
        </w:rPr>
        <w:t xml:space="preserve">2) jeżeli dokonana ocena wyjaśnień wraz </w:t>
      </w:r>
      <w:proofErr w:type="spellStart"/>
      <w:r w:rsidRPr="00C311D3">
        <w:rPr>
          <w:sz w:val="18"/>
          <w:szCs w:val="18"/>
        </w:rPr>
        <w:t>zze</w:t>
      </w:r>
      <w:proofErr w:type="spellEnd"/>
      <w:r w:rsidRPr="00C311D3">
        <w:rPr>
          <w:sz w:val="18"/>
          <w:szCs w:val="18"/>
        </w:rPr>
        <w:t xml:space="preserve"> złożonymi dowodami potwierdza, że oferta zawiera rażąco niską cenę lub koszt w stosunku do przedmiotu zamówienia.</w:t>
      </w:r>
    </w:p>
    <w:p w:rsidR="0014174C" w:rsidRPr="00612E1F" w:rsidRDefault="0014174C" w:rsidP="00612E1F">
      <w:pPr>
        <w:pStyle w:val="Clauzullo"/>
        <w:tabs>
          <w:tab w:val="num" w:pos="397"/>
        </w:tabs>
      </w:pPr>
      <w:bookmarkStart w:id="29" w:name="_Toc515282032"/>
      <w:r w:rsidRPr="00612E1F">
        <w:t>2</w:t>
      </w:r>
      <w:r w:rsidR="00612E1F">
        <w:t>8</w:t>
      </w:r>
      <w:r w:rsidRPr="00612E1F">
        <w:t>. Uzupełnienie oferty</w:t>
      </w:r>
      <w:bookmarkEnd w:id="29"/>
    </w:p>
    <w:p w:rsidR="0014174C" w:rsidRPr="00612E1F" w:rsidRDefault="0014174C" w:rsidP="0014174C">
      <w:pPr>
        <w:rPr>
          <w:sz w:val="18"/>
          <w:szCs w:val="18"/>
        </w:rPr>
      </w:pPr>
      <w:r>
        <w:t>1</w:t>
      </w:r>
      <w:r w:rsidRPr="00612E1F">
        <w:rPr>
          <w:sz w:val="18"/>
          <w:szCs w:val="18"/>
        </w:rPr>
        <w:t xml:space="preserve">. Stosownie do treści art. 26 ust. 3 ustawy </w:t>
      </w:r>
      <w:proofErr w:type="spellStart"/>
      <w:r w:rsidRPr="00612E1F">
        <w:rPr>
          <w:sz w:val="18"/>
          <w:szCs w:val="18"/>
        </w:rPr>
        <w:t>Pzp</w:t>
      </w:r>
      <w:proofErr w:type="spellEnd"/>
      <w:r w:rsidRPr="00612E1F">
        <w:rPr>
          <w:sz w:val="18"/>
          <w:szCs w:val="18"/>
        </w:rPr>
        <w:t xml:space="preserve">, jeżeli wykonawca nie złożył oświadczenia, o którym mowa w art. 25a ust. 1 ustawy </w:t>
      </w:r>
      <w:proofErr w:type="spellStart"/>
      <w:r w:rsidRPr="00612E1F">
        <w:rPr>
          <w:sz w:val="18"/>
          <w:szCs w:val="18"/>
        </w:rPr>
        <w:t>Pzp</w:t>
      </w:r>
      <w:proofErr w:type="spellEnd"/>
      <w:r w:rsidRPr="00612E1F">
        <w:rPr>
          <w:sz w:val="18"/>
          <w:szCs w:val="18"/>
        </w:rPr>
        <w:t xml:space="preserve">, oświadczeń lub dokumentów potwierdzających okoliczności, o których mowa w art. 25 ust. 1 ustawy </w:t>
      </w:r>
      <w:proofErr w:type="spellStart"/>
      <w:r w:rsidRPr="00612E1F">
        <w:rPr>
          <w:sz w:val="18"/>
          <w:szCs w:val="18"/>
        </w:rPr>
        <w:t>Pzp</w:t>
      </w:r>
      <w:proofErr w:type="spellEnd"/>
      <w:r w:rsidRPr="00612E1F">
        <w:rPr>
          <w:sz w:val="18"/>
          <w:szCs w:val="18"/>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174C" w:rsidRPr="00612E1F" w:rsidRDefault="0014174C" w:rsidP="0014174C">
      <w:pPr>
        <w:rPr>
          <w:sz w:val="18"/>
          <w:szCs w:val="18"/>
        </w:rPr>
      </w:pPr>
      <w:r w:rsidRPr="00612E1F">
        <w:rPr>
          <w:sz w:val="18"/>
          <w:szCs w:val="18"/>
        </w:rPr>
        <w:t xml:space="preserve">2. Stosownie do treści art. 26 ust. 3a ustawy </w:t>
      </w:r>
      <w:proofErr w:type="spellStart"/>
      <w:r w:rsidRPr="00612E1F">
        <w:rPr>
          <w:sz w:val="18"/>
          <w:szCs w:val="18"/>
        </w:rPr>
        <w:t>Pzp</w:t>
      </w:r>
      <w:proofErr w:type="spellEnd"/>
      <w:r w:rsidRPr="00612E1F">
        <w:rPr>
          <w:sz w:val="18"/>
          <w:szCs w:val="18"/>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4174C" w:rsidRPr="00612E1F" w:rsidRDefault="00612E1F" w:rsidP="00612E1F">
      <w:pPr>
        <w:pStyle w:val="Clauzullo"/>
        <w:tabs>
          <w:tab w:val="num" w:pos="397"/>
        </w:tabs>
      </w:pPr>
      <w:bookmarkStart w:id="30" w:name="_Toc515282033"/>
      <w:r>
        <w:lastRenderedPageBreak/>
        <w:t>29</w:t>
      </w:r>
      <w:r w:rsidR="0014174C" w:rsidRPr="00612E1F">
        <w:t>. Zasady składania oświadczeń i dokumentów oraz oceny ofert</w:t>
      </w:r>
      <w:bookmarkEnd w:id="30"/>
    </w:p>
    <w:p w:rsidR="0014174C" w:rsidRPr="00612E1F" w:rsidRDefault="0014174C" w:rsidP="0014174C">
      <w:pPr>
        <w:rPr>
          <w:sz w:val="18"/>
          <w:szCs w:val="18"/>
        </w:rPr>
      </w:pPr>
      <w:r w:rsidRPr="00612E1F">
        <w:rPr>
          <w:sz w:val="18"/>
          <w:szCs w:val="18"/>
        </w:rPr>
        <w:t>1. Składanie oświadczeń i dokumentów.</w:t>
      </w:r>
    </w:p>
    <w:p w:rsidR="0014174C" w:rsidRPr="00D44946" w:rsidRDefault="0014174C" w:rsidP="0014174C">
      <w:pPr>
        <w:rPr>
          <w:sz w:val="18"/>
          <w:szCs w:val="18"/>
        </w:rPr>
      </w:pPr>
      <w:r w:rsidRPr="00612E1F">
        <w:rPr>
          <w:sz w:val="18"/>
          <w:szCs w:val="18"/>
        </w:rPr>
        <w:t xml:space="preserve">1) Zgodnie z art. 25a ust. 1 i 2 ustawy </w:t>
      </w:r>
      <w:proofErr w:type="spellStart"/>
      <w:r w:rsidRPr="00612E1F">
        <w:rPr>
          <w:sz w:val="18"/>
          <w:szCs w:val="18"/>
        </w:rPr>
        <w:t>Pzp</w:t>
      </w:r>
      <w:proofErr w:type="spellEnd"/>
      <w:r w:rsidRPr="00612E1F">
        <w:rPr>
          <w:sz w:val="18"/>
          <w:szCs w:val="18"/>
        </w:rPr>
        <w:t xml:space="preserve"> do oferty wykonawca dołącza aktualne na dzień składania ofert oświadczenie w zakresie wskazanym przez Zamawiającego w ogłoszeniu o zamówieniu lub w SIWZ w formie Jednolitego Europejskiego Dokumentu Zamówienia (dalej zwanego „JEDZ”), sporządzonego zgodnie z wzorem standardowego formularza określonego w rozporządzeniu wykonawczym Komisji Europejskiej (UE) 2016/7 z dnia 5 stycznia 2016 r. ustanawiającego standardowy formularz jednolitego europejskiego dokumentu zamówienia, wydanym na podstawie art. 59 ust. 2 dyrektywy 2014/24/UE, </w:t>
      </w:r>
      <w:r w:rsidRPr="00D44946">
        <w:rPr>
          <w:sz w:val="18"/>
          <w:szCs w:val="18"/>
        </w:rPr>
        <w:t xml:space="preserve">którego wzór stanowi załącznik nr </w:t>
      </w:r>
      <w:r w:rsidR="00D44946" w:rsidRPr="00D44946">
        <w:rPr>
          <w:sz w:val="18"/>
          <w:szCs w:val="18"/>
        </w:rPr>
        <w:t>2</w:t>
      </w:r>
      <w:r w:rsidRPr="00D44946">
        <w:rPr>
          <w:sz w:val="18"/>
          <w:szCs w:val="18"/>
        </w:rPr>
        <w:t xml:space="preserve"> do niniejszej </w:t>
      </w:r>
      <w:r w:rsidR="00D44946" w:rsidRPr="00D44946">
        <w:rPr>
          <w:sz w:val="18"/>
          <w:szCs w:val="18"/>
        </w:rPr>
        <w:t>SWIZ</w:t>
      </w:r>
      <w:r w:rsidRPr="00D44946">
        <w:rPr>
          <w:sz w:val="18"/>
          <w:szCs w:val="18"/>
        </w:rPr>
        <w:t>.</w:t>
      </w:r>
    </w:p>
    <w:p w:rsidR="0014174C" w:rsidRPr="00612E1F" w:rsidRDefault="0014174C" w:rsidP="0014174C">
      <w:pPr>
        <w:rPr>
          <w:sz w:val="18"/>
          <w:szCs w:val="18"/>
        </w:rPr>
      </w:pPr>
      <w:r w:rsidRPr="00612E1F">
        <w:rPr>
          <w:sz w:val="18"/>
          <w:szCs w:val="18"/>
        </w:rPr>
        <w:t xml:space="preserve">Zgodnie z art. 25a ust. 3 ustawy </w:t>
      </w:r>
      <w:proofErr w:type="spellStart"/>
      <w:r w:rsidRPr="00612E1F">
        <w:rPr>
          <w:sz w:val="18"/>
          <w:szCs w:val="18"/>
        </w:rPr>
        <w:t>Pzp</w:t>
      </w:r>
      <w:proofErr w:type="spellEnd"/>
      <w:r w:rsidRPr="00612E1F">
        <w:rPr>
          <w:sz w:val="18"/>
          <w:szCs w:val="18"/>
        </w:rPr>
        <w:t xml:space="preserve"> jeżeli Wykonawca powołuje się na zasoby innych podmiotów, to składa razem z ofertą także JEDZ dotyczące tych podmiotów.</w:t>
      </w:r>
    </w:p>
    <w:p w:rsidR="0014174C" w:rsidRPr="00612E1F" w:rsidRDefault="0014174C" w:rsidP="0014174C">
      <w:pPr>
        <w:rPr>
          <w:sz w:val="18"/>
          <w:szCs w:val="18"/>
        </w:rPr>
      </w:pPr>
      <w:r w:rsidRPr="00612E1F">
        <w:rPr>
          <w:sz w:val="18"/>
          <w:szCs w:val="18"/>
        </w:rPr>
        <w:t>Informacje zawarte w JEDZ stanowią wstępne potwierdzenie, że wykonawca nie podlega wykluczeniu oraz spełnia warunki udziału w postępowaniu.</w:t>
      </w:r>
    </w:p>
    <w:p w:rsidR="0014174C" w:rsidRPr="00612E1F" w:rsidRDefault="0014174C" w:rsidP="0014174C">
      <w:pPr>
        <w:rPr>
          <w:sz w:val="18"/>
          <w:szCs w:val="18"/>
        </w:rPr>
      </w:pPr>
      <w:r w:rsidRPr="00612E1F">
        <w:rPr>
          <w:sz w:val="18"/>
          <w:szCs w:val="18"/>
        </w:rPr>
        <w:t>Zaleca się zapoznanie z instrukcją wypełniania JEDZ opublikowaną na stronach Urzędu Zamówień Publicznych pod adresem https://www.uzp.gov.pl/baza-wiedzy/jednolity-europejski-dokument-zamowienia.</w:t>
      </w:r>
    </w:p>
    <w:p w:rsidR="0014174C" w:rsidRPr="00612E1F" w:rsidRDefault="0014174C" w:rsidP="0014174C">
      <w:pPr>
        <w:rPr>
          <w:sz w:val="18"/>
          <w:szCs w:val="18"/>
        </w:rPr>
      </w:pPr>
      <w:r w:rsidRPr="00612E1F">
        <w:rPr>
          <w:sz w:val="18"/>
          <w:szCs w:val="18"/>
        </w:rPr>
        <w:t>2) W przypadku wspólnego ubiegania się o zamówienie przez wykonawców, JEDZ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14174C" w:rsidRPr="00612E1F" w:rsidRDefault="0014174C" w:rsidP="0014174C">
      <w:pPr>
        <w:rPr>
          <w:sz w:val="18"/>
          <w:szCs w:val="18"/>
        </w:rPr>
      </w:pPr>
      <w:r w:rsidRPr="00612E1F">
        <w:rPr>
          <w:sz w:val="18"/>
          <w:szCs w:val="18"/>
        </w:rPr>
        <w:t>3) Wykonawca może wykorzystać w JEDZ nadal aktualne informacje zawarte w innym JEDZ złożonym w odrębnym postępowaniu o udzielenie zamówienia.</w:t>
      </w:r>
    </w:p>
    <w:p w:rsidR="0014174C" w:rsidRPr="00612E1F" w:rsidRDefault="0014174C" w:rsidP="0014174C">
      <w:pPr>
        <w:rPr>
          <w:sz w:val="18"/>
          <w:szCs w:val="18"/>
        </w:rPr>
      </w:pPr>
      <w:r w:rsidRPr="00612E1F">
        <w:rPr>
          <w:sz w:val="18"/>
          <w:szCs w:val="18"/>
        </w:rPr>
        <w:t xml:space="preserve">4) Zgodnie z art. 24aa ust. 1 ustawy </w:t>
      </w:r>
      <w:proofErr w:type="spellStart"/>
      <w:r w:rsidRPr="00612E1F">
        <w:rPr>
          <w:sz w:val="18"/>
          <w:szCs w:val="18"/>
        </w:rPr>
        <w:t>Pzp</w:t>
      </w:r>
      <w:proofErr w:type="spellEnd"/>
      <w:r w:rsidRPr="00612E1F">
        <w:rPr>
          <w:sz w:val="18"/>
          <w:szCs w:val="18"/>
        </w:rPr>
        <w:t xml:space="preserve"> Zamawiający w postępowaniu najpierw dokona oceny złożonych ofert pod kątem przesłanek odrzucenia ofert (art. 89 ust. 1 ustawy </w:t>
      </w:r>
      <w:proofErr w:type="spellStart"/>
      <w:r w:rsidRPr="00612E1F">
        <w:rPr>
          <w:sz w:val="18"/>
          <w:szCs w:val="18"/>
        </w:rPr>
        <w:t>Pzp</w:t>
      </w:r>
      <w:proofErr w:type="spellEnd"/>
      <w:r w:rsidRPr="00612E1F">
        <w:rPr>
          <w:sz w:val="18"/>
          <w:szCs w:val="18"/>
        </w:rPr>
        <w:t xml:space="preserve">) oraz kryteriów oceny ofert opisanych w niniejszej </w:t>
      </w:r>
      <w:r w:rsidR="00445D7C" w:rsidRPr="00612E1F">
        <w:rPr>
          <w:sz w:val="18"/>
          <w:szCs w:val="18"/>
        </w:rPr>
        <w:t>SIWZ</w:t>
      </w:r>
      <w:r w:rsidRPr="00612E1F">
        <w:rPr>
          <w:sz w:val="18"/>
          <w:szCs w:val="18"/>
        </w:rPr>
        <w:t xml:space="preserve">, a następnie zbada, czy wykonawca, którego oferta została oceniona jako najkorzystniejsza, nie podlega wykluczeniu oraz spełnia warunki udziału w postępowaniu. Zgodnie z art. 26 ust. 1 ustawy </w:t>
      </w:r>
      <w:proofErr w:type="spellStart"/>
      <w:r w:rsidRPr="00612E1F">
        <w:rPr>
          <w:sz w:val="18"/>
          <w:szCs w:val="18"/>
        </w:rPr>
        <w:t>Pzp</w:t>
      </w:r>
      <w:proofErr w:type="spellEnd"/>
      <w:r w:rsidRPr="00612E1F">
        <w:rPr>
          <w:sz w:val="18"/>
          <w:szCs w:val="18"/>
        </w:rPr>
        <w:t xml:space="preserve"> Zamawiający przed udzieleniem zamówienia, wezwie wykonawcę, którego oferta została najwyżej oceniona, do złożenia w wyznaczonym, nie krótszym niż 10 dni, terminie aktualnych na dzień złożenia oświadczeń i dokumentów potwierdzających okoliczności, o których mowa w art. 25 ust. 1 ustawy </w:t>
      </w:r>
      <w:proofErr w:type="spellStart"/>
      <w:r w:rsidRPr="00612E1F">
        <w:rPr>
          <w:sz w:val="18"/>
          <w:szCs w:val="18"/>
        </w:rPr>
        <w:t>Pzp</w:t>
      </w:r>
      <w:proofErr w:type="spellEnd"/>
      <w:r w:rsidRPr="00612E1F">
        <w:rPr>
          <w:sz w:val="18"/>
          <w:szCs w:val="18"/>
        </w:rPr>
        <w:t>.</w:t>
      </w:r>
    </w:p>
    <w:p w:rsidR="0014174C" w:rsidRPr="00612E1F" w:rsidRDefault="0014174C" w:rsidP="0014174C">
      <w:pPr>
        <w:rPr>
          <w:sz w:val="18"/>
          <w:szCs w:val="18"/>
        </w:rPr>
      </w:pPr>
      <w:r w:rsidRPr="00612E1F">
        <w:rPr>
          <w:sz w:val="18"/>
          <w:szCs w:val="18"/>
        </w:rPr>
        <w:t>5) W przypadku wskazania przez wykonawcę oświadczeń lub dokumentów, o których mowa w § 2 (składanych w celu potwierdzenia spełnienia przez wykonawcę warunków udziału w postępowaniu), § 5 (składanych w celu potwierdzenia braku podstaw wykluczenia wykonawcy z udziału w postępowaniu) i § 7 (składanych w celu potwierdzenia braku podstaw wykluczenia z udziału w postępowaniu przez wykonawcę mającego siedzibę lub miejsce zamieszkania poza terytorium Rzeczypospolitej Polskiej, rozporządzenia Ministra Rozwoju z dn. 26 lipca 2016 r. w sprawie rodzajów dokumentów, jakich może żądać zamawiający od wykonawcy w postępowaniu o udzielenie zamówienia, które:</w:t>
      </w:r>
    </w:p>
    <w:p w:rsidR="0014174C" w:rsidRPr="00612E1F" w:rsidRDefault="0014174C" w:rsidP="0014174C">
      <w:pPr>
        <w:rPr>
          <w:sz w:val="18"/>
          <w:szCs w:val="18"/>
        </w:rPr>
      </w:pPr>
      <w:r w:rsidRPr="00612E1F">
        <w:rPr>
          <w:sz w:val="18"/>
          <w:szCs w:val="18"/>
        </w:rPr>
        <w:t>a) są dostępne w formie elektronicznej pod określonymi adresami internetowymi ogólnodostępnych i bezpłatnych baz danych, zamawiający pobiera samodzielnie z tych baz danych wskazane przez wykonawcę oświadczenia lub dokumenty. W takim przypadku, Zamawiający może żądać od wykonawcy przedstawienia tłumaczenia na język polski wskazanych przez wykonawcę i pobranych samodzielnie przez zamawiającego dokumentów.</w:t>
      </w:r>
    </w:p>
    <w:p w:rsidR="0014174C" w:rsidRPr="00612E1F" w:rsidRDefault="0014174C" w:rsidP="0014174C">
      <w:pPr>
        <w:rPr>
          <w:sz w:val="18"/>
          <w:szCs w:val="18"/>
        </w:rPr>
      </w:pPr>
      <w:r w:rsidRPr="00612E1F">
        <w:rPr>
          <w:sz w:val="18"/>
          <w:szCs w:val="18"/>
        </w:rPr>
        <w:t xml:space="preserve">b) znajdują się w posiadaniu zamawiającego, w szczególności oświadczeń lub dokumentów przechowywanych przez zamawiającego zgodnie z art. 97 ust. 1 ustawy </w:t>
      </w:r>
      <w:proofErr w:type="spellStart"/>
      <w:r w:rsidRPr="00612E1F">
        <w:rPr>
          <w:sz w:val="18"/>
          <w:szCs w:val="18"/>
        </w:rPr>
        <w:t>Pzp</w:t>
      </w:r>
      <w:proofErr w:type="spellEnd"/>
      <w:r w:rsidRPr="00612E1F">
        <w:rPr>
          <w:sz w:val="18"/>
          <w:szCs w:val="18"/>
        </w:rPr>
        <w:t xml:space="preserve">, zamawiający w celu potwierdzenia okoliczności, o których mowa w art. 25 ust. 1 pkt 1 i 3 ustawy </w:t>
      </w:r>
      <w:proofErr w:type="spellStart"/>
      <w:r w:rsidRPr="00612E1F">
        <w:rPr>
          <w:sz w:val="18"/>
          <w:szCs w:val="18"/>
        </w:rPr>
        <w:t>Pzp</w:t>
      </w:r>
      <w:proofErr w:type="spellEnd"/>
      <w:r w:rsidRPr="00612E1F">
        <w:rPr>
          <w:sz w:val="18"/>
          <w:szCs w:val="18"/>
        </w:rPr>
        <w:t>, korzysta z posiadanych oświadczeń lub dokumentów, o ile są one aktualne. Zaleca się, aby Wykonawca wskazał, w jakim postępowaniu złożył takie dokumenty Zamawiającemu podając przedmiot postępowania oraz numer referencyjny, a także termin złożenia ofert lub wniosków o dopuszczenie do udziału w postępowaniu.</w:t>
      </w:r>
    </w:p>
    <w:p w:rsidR="0014174C" w:rsidRPr="00612E1F" w:rsidRDefault="0014174C" w:rsidP="0014174C">
      <w:pPr>
        <w:rPr>
          <w:sz w:val="18"/>
          <w:szCs w:val="18"/>
        </w:rPr>
      </w:pPr>
      <w:r w:rsidRPr="00612E1F">
        <w:rPr>
          <w:sz w:val="18"/>
          <w:szCs w:val="18"/>
        </w:rPr>
        <w:lastRenderedPageBreak/>
        <w:t xml:space="preserve">6) Zamawiający zastrzega sobie prawo (jeżeli jest to niezbędne do zapewnienia odpowiedniego przebiegu postępowania), na każdym etapie postępowania o udzielenie zamówienia publicznego, do wezwania Wykonawców w trybie art. 26 ust. 2f ustawy </w:t>
      </w:r>
      <w:proofErr w:type="spellStart"/>
      <w:r w:rsidRPr="00612E1F">
        <w:rPr>
          <w:sz w:val="18"/>
          <w:szCs w:val="18"/>
        </w:rPr>
        <w:t>Pzp</w:t>
      </w:r>
      <w:proofErr w:type="spellEnd"/>
      <w:r w:rsidRPr="00612E1F">
        <w:rPr>
          <w:sz w:val="18"/>
          <w:szCs w:val="18"/>
        </w:rPr>
        <w:t xml:space="preserve"> do złożenia wszystkich lub niektórych oświadczeń lub dokumentów potwierdzających, że Wykonawcy nie podlegają wykluczeniu lub spełniają warunki udziału w postępowaniu, a jeżeli zachodzą uzasadnione podstawy do uznania, że złożone uprzednio oświadczenia lub dokumenty nie są już aktualne, do złożenia aktualnych oświadczeń lub dokumentów.</w:t>
      </w:r>
    </w:p>
    <w:p w:rsidR="0014174C" w:rsidRPr="00612E1F" w:rsidRDefault="0014174C" w:rsidP="0014174C">
      <w:pPr>
        <w:rPr>
          <w:sz w:val="18"/>
          <w:szCs w:val="18"/>
        </w:rPr>
      </w:pPr>
      <w:r w:rsidRPr="00612E1F">
        <w:rPr>
          <w:sz w:val="18"/>
          <w:szCs w:val="18"/>
        </w:rPr>
        <w:t>2. Wyjaśnienia treści ofert i poprawianie oczywistych omyłek.</w:t>
      </w:r>
    </w:p>
    <w:p w:rsidR="0014174C" w:rsidRPr="00612E1F" w:rsidRDefault="0014174C" w:rsidP="0014174C">
      <w:pPr>
        <w:rPr>
          <w:sz w:val="18"/>
          <w:szCs w:val="18"/>
        </w:rPr>
      </w:pPr>
      <w:r w:rsidRPr="00612E1F">
        <w:rPr>
          <w:sz w:val="18"/>
          <w:szCs w:val="18"/>
        </w:rPr>
        <w:t xml:space="preserve">1) W toku badania i oceny ofert Zamawiający może w wyznaczonym przez siebie terminie, żądać od Wykonawców wyjaśnień dotyczących treści złożonych ofert. Niedopuszczalne jest prowadzenie między Zamawiającym a Wykonawcą negocjacji dotyczących złożonej oferty oraz z zastrzeżeniem treści następnego punktu oraz </w:t>
      </w:r>
      <w:proofErr w:type="spellStart"/>
      <w:r w:rsidRPr="00612E1F">
        <w:rPr>
          <w:sz w:val="18"/>
          <w:szCs w:val="18"/>
        </w:rPr>
        <w:t>ppkt</w:t>
      </w:r>
      <w:proofErr w:type="spellEnd"/>
      <w:r w:rsidRPr="00612E1F">
        <w:rPr>
          <w:sz w:val="18"/>
          <w:szCs w:val="18"/>
        </w:rPr>
        <w:t xml:space="preserve"> 3.2) poniżej, dokonywanie jakiejkolwiek zmiany w jej treści.</w:t>
      </w:r>
    </w:p>
    <w:p w:rsidR="0014174C" w:rsidRPr="00612E1F" w:rsidRDefault="0014174C" w:rsidP="0014174C">
      <w:pPr>
        <w:rPr>
          <w:sz w:val="18"/>
          <w:szCs w:val="18"/>
        </w:rPr>
      </w:pPr>
      <w:r w:rsidRPr="00612E1F">
        <w:rPr>
          <w:sz w:val="18"/>
          <w:szCs w:val="18"/>
        </w:rPr>
        <w:t xml:space="preserve">2) Zamawiający poprawi w ofercie oczywiste omyłki pisarskie oraz oczywiste omyłki rachunkowe w obliczeniu ceny, z uwzględnieniem konsekwencji rachunkowych poprawek, (w zakresie dopuszczalnym przez ustawę </w:t>
      </w:r>
      <w:proofErr w:type="spellStart"/>
      <w:r w:rsidRPr="00612E1F">
        <w:rPr>
          <w:sz w:val="18"/>
          <w:szCs w:val="18"/>
        </w:rPr>
        <w:t>Pzp</w:t>
      </w:r>
      <w:proofErr w:type="spellEnd"/>
      <w:r w:rsidRPr="00612E1F">
        <w:rPr>
          <w:sz w:val="18"/>
          <w:szCs w:val="18"/>
        </w:rPr>
        <w:t>), niezwłocznie zawiadamiając o tym Wykonawcę, którego oferta została poprawiona.</w:t>
      </w:r>
    </w:p>
    <w:p w:rsidR="0014174C" w:rsidRPr="00612E1F" w:rsidRDefault="0014174C" w:rsidP="0014174C">
      <w:pPr>
        <w:rPr>
          <w:sz w:val="18"/>
          <w:szCs w:val="18"/>
        </w:rPr>
      </w:pPr>
      <w:r w:rsidRPr="00612E1F">
        <w:rPr>
          <w:sz w:val="18"/>
          <w:szCs w:val="18"/>
        </w:rPr>
        <w:t>3. Sposób oceny zgodności oferty z treścią niniejszej SIWZ.</w:t>
      </w:r>
    </w:p>
    <w:p w:rsidR="0014174C" w:rsidRPr="00612E1F" w:rsidRDefault="0014174C" w:rsidP="0014174C">
      <w:pPr>
        <w:rPr>
          <w:sz w:val="18"/>
          <w:szCs w:val="18"/>
        </w:rPr>
      </w:pPr>
      <w:r w:rsidRPr="00612E1F">
        <w:rPr>
          <w:sz w:val="18"/>
          <w:szCs w:val="18"/>
        </w:rPr>
        <w:t xml:space="preserve">1) Ocena zgodności oferty z treścią SIWZ przeprowadzona zostanie na podstawie analizy dokumentów i oświadczeń, jakie Wykonawca zawarł w swej ofercie z uwzględnieniem wyjaśnień z art. 87 ust. 1 ustawy </w:t>
      </w:r>
      <w:proofErr w:type="spellStart"/>
      <w:r w:rsidRPr="00612E1F">
        <w:rPr>
          <w:sz w:val="18"/>
          <w:szCs w:val="18"/>
        </w:rPr>
        <w:t>Pzp</w:t>
      </w:r>
      <w:proofErr w:type="spellEnd"/>
      <w:r w:rsidRPr="00612E1F">
        <w:rPr>
          <w:sz w:val="18"/>
          <w:szCs w:val="18"/>
        </w:rPr>
        <w:t>.</w:t>
      </w:r>
    </w:p>
    <w:p w:rsidR="0014174C" w:rsidRPr="00612E1F" w:rsidRDefault="0014174C" w:rsidP="0014174C">
      <w:pPr>
        <w:rPr>
          <w:sz w:val="18"/>
          <w:szCs w:val="18"/>
        </w:rPr>
      </w:pPr>
      <w:r w:rsidRPr="00612E1F">
        <w:rPr>
          <w:sz w:val="18"/>
          <w:szCs w:val="18"/>
        </w:rPr>
        <w:t xml:space="preserve">2) Zamawiający ponadto, zgodnie z art.87 ust. 2 pkt.3 ustawy </w:t>
      </w:r>
      <w:proofErr w:type="spellStart"/>
      <w:r w:rsidRPr="00612E1F">
        <w:rPr>
          <w:sz w:val="18"/>
          <w:szCs w:val="18"/>
        </w:rPr>
        <w:t>Pzp</w:t>
      </w:r>
      <w:proofErr w:type="spellEnd"/>
      <w:r w:rsidRPr="00612E1F">
        <w:rPr>
          <w:sz w:val="18"/>
          <w:szCs w:val="18"/>
        </w:rPr>
        <w:t xml:space="preserve"> poprawi omyłki polegające na niezgodności oferty ze specyfikacją istotnych warunków zamówienia, niepowodujące istotnych zmian.</w:t>
      </w:r>
    </w:p>
    <w:p w:rsidR="0014174C" w:rsidRPr="00612E1F" w:rsidRDefault="0014174C" w:rsidP="0014174C">
      <w:pPr>
        <w:rPr>
          <w:sz w:val="18"/>
          <w:szCs w:val="18"/>
        </w:rPr>
      </w:pPr>
      <w:r w:rsidRPr="00612E1F">
        <w:rPr>
          <w:sz w:val="18"/>
          <w:szCs w:val="18"/>
        </w:rPr>
        <w:t xml:space="preserve">3) Zamawiający zawiadomi niezwłocznie Wykonawcę o poprawieniu omyłek, o których mowa powyżej. W przypadku poprawek o których mowa w punkcie 2) Wykonawca jest zobowiązany poinformować Zamawiającego, w terminie 3 dni od dnia otrzymania zawiadomienia, o odmowie zgody na dokonane przez </w:t>
      </w:r>
      <w:r w:rsidR="00445D7C" w:rsidRPr="00612E1F">
        <w:rPr>
          <w:sz w:val="18"/>
          <w:szCs w:val="18"/>
        </w:rPr>
        <w:t>Zamawiającego</w:t>
      </w:r>
      <w:r w:rsidRPr="00612E1F">
        <w:rPr>
          <w:sz w:val="18"/>
          <w:szCs w:val="18"/>
        </w:rPr>
        <w:t xml:space="preserve"> poprawienia omyłki.</w:t>
      </w:r>
    </w:p>
    <w:p w:rsidR="0014174C" w:rsidRPr="00612E1F" w:rsidRDefault="0014174C" w:rsidP="0014174C">
      <w:pPr>
        <w:rPr>
          <w:sz w:val="18"/>
          <w:szCs w:val="18"/>
        </w:rPr>
      </w:pPr>
      <w:r w:rsidRPr="00612E1F">
        <w:rPr>
          <w:sz w:val="18"/>
          <w:szCs w:val="18"/>
        </w:rPr>
        <w:t>Zamawiający przypomina, że zgodnie z wyrokiem KIO/UZP 1841/10 z dnia 8 września 2010 r. Wykonawca, który w terminie 3 dni od dnia doręczenia zawiadomienia nie wniósł sprzeciwu, w sposób dorozumiany wyraża zgodę na poprawienie omyłek wskazanych przez Zamawiającego.</w:t>
      </w:r>
    </w:p>
    <w:p w:rsidR="0014174C" w:rsidRPr="00612E1F" w:rsidRDefault="0014174C" w:rsidP="0014174C">
      <w:pPr>
        <w:rPr>
          <w:sz w:val="18"/>
          <w:szCs w:val="18"/>
        </w:rPr>
      </w:pPr>
      <w:r w:rsidRPr="00612E1F">
        <w:rPr>
          <w:sz w:val="18"/>
          <w:szCs w:val="18"/>
        </w:rPr>
        <w:t>4. Sprawdzanie wiarygodności ofert.</w:t>
      </w:r>
    </w:p>
    <w:p w:rsidR="0014174C" w:rsidRPr="00612E1F" w:rsidRDefault="0014174C" w:rsidP="0014174C">
      <w:pPr>
        <w:rPr>
          <w:sz w:val="18"/>
          <w:szCs w:val="18"/>
        </w:rPr>
      </w:pPr>
      <w:r w:rsidRPr="00612E1F">
        <w:rPr>
          <w:sz w:val="18"/>
          <w:szCs w:val="18"/>
        </w:rPr>
        <w:t>1) Zamawiający zastrzega sobie prawo sprawdzania w toku oceny oferty wiarygodności przedstawionych przez Wykonawców dokumentów, oświadczeń, wykazów, danych i informacji.</w:t>
      </w:r>
    </w:p>
    <w:p w:rsidR="0014174C" w:rsidRPr="00612E1F" w:rsidRDefault="0014174C" w:rsidP="0014174C">
      <w:pPr>
        <w:rPr>
          <w:sz w:val="18"/>
          <w:szCs w:val="18"/>
        </w:rPr>
      </w:pPr>
      <w:r w:rsidRPr="00612E1F">
        <w:rPr>
          <w:sz w:val="18"/>
          <w:szCs w:val="18"/>
        </w:rPr>
        <w:t xml:space="preserve">2) W przypadku stwierdzenia przez Zamawiającego w trakcie sprawdzania ofert, że złożenie oferty stanowi czyn nieuczciwej konkurencji – oferta zostanie przez Zamawiającego odrzucona na podstawie art. 89 ust. 1 pkt. 3) ustawy </w:t>
      </w:r>
      <w:proofErr w:type="spellStart"/>
      <w:r w:rsidRPr="00612E1F">
        <w:rPr>
          <w:sz w:val="18"/>
          <w:szCs w:val="18"/>
        </w:rPr>
        <w:t>Pzp</w:t>
      </w:r>
      <w:proofErr w:type="spellEnd"/>
      <w:r w:rsidRPr="00612E1F">
        <w:rPr>
          <w:sz w:val="18"/>
          <w:szCs w:val="18"/>
        </w:rPr>
        <w:t>.</w:t>
      </w:r>
    </w:p>
    <w:p w:rsidR="0014174C" w:rsidRPr="00612E1F" w:rsidRDefault="0014174C" w:rsidP="00612E1F">
      <w:pPr>
        <w:pStyle w:val="Clauzullo"/>
        <w:tabs>
          <w:tab w:val="num" w:pos="397"/>
        </w:tabs>
      </w:pPr>
      <w:bookmarkStart w:id="31" w:name="_Toc515282034"/>
      <w:r w:rsidRPr="00612E1F">
        <w:t>3</w:t>
      </w:r>
      <w:r w:rsidR="00612E1F">
        <w:t>0</w:t>
      </w:r>
      <w:r w:rsidRPr="00612E1F">
        <w:t>. Wykluczenie Wykonawcy</w:t>
      </w:r>
      <w:bookmarkEnd w:id="31"/>
    </w:p>
    <w:p w:rsidR="0014174C" w:rsidRPr="00612E1F" w:rsidRDefault="0014174C" w:rsidP="0014174C">
      <w:pPr>
        <w:rPr>
          <w:sz w:val="18"/>
          <w:szCs w:val="18"/>
        </w:rPr>
      </w:pPr>
      <w:r w:rsidRPr="00612E1F">
        <w:rPr>
          <w:sz w:val="18"/>
          <w:szCs w:val="18"/>
        </w:rPr>
        <w:t>1. O udzielenie zamówienia mogą ubiegać się Wykonawcy, którzy nie podlegają wykluczeniu z przedmiotowego postepowania.</w:t>
      </w:r>
    </w:p>
    <w:p w:rsidR="0014174C" w:rsidRPr="00612E1F" w:rsidRDefault="0014174C" w:rsidP="0014174C">
      <w:pPr>
        <w:rPr>
          <w:sz w:val="18"/>
          <w:szCs w:val="18"/>
        </w:rPr>
      </w:pPr>
      <w:r w:rsidRPr="00612E1F">
        <w:rPr>
          <w:sz w:val="18"/>
          <w:szCs w:val="18"/>
        </w:rPr>
        <w:t xml:space="preserve">2. Zamawiający wykluczy Wykonawców z postępowania o udzielenie niniejszego zamówienia stosownie do treści art. 24 ust. 1 i ust. 5 pkt 1, 2, 4 i 8 ustawy </w:t>
      </w:r>
      <w:proofErr w:type="spellStart"/>
      <w:r w:rsidRPr="00612E1F">
        <w:rPr>
          <w:sz w:val="18"/>
          <w:szCs w:val="18"/>
        </w:rPr>
        <w:t>Pzp</w:t>
      </w:r>
      <w:proofErr w:type="spellEnd"/>
      <w:r w:rsidRPr="00612E1F">
        <w:rPr>
          <w:sz w:val="18"/>
          <w:szCs w:val="18"/>
        </w:rPr>
        <w:t>.</w:t>
      </w:r>
    </w:p>
    <w:p w:rsidR="0014174C" w:rsidRPr="00612E1F" w:rsidRDefault="0014174C" w:rsidP="0014174C">
      <w:pPr>
        <w:rPr>
          <w:sz w:val="18"/>
          <w:szCs w:val="18"/>
        </w:rPr>
      </w:pPr>
      <w:r w:rsidRPr="00612E1F">
        <w:rPr>
          <w:sz w:val="18"/>
          <w:szCs w:val="18"/>
        </w:rPr>
        <w:t xml:space="preserve">3. Zamawiający zawiadomi </w:t>
      </w:r>
      <w:r w:rsidR="00445D7C" w:rsidRPr="00612E1F">
        <w:rPr>
          <w:sz w:val="18"/>
          <w:szCs w:val="18"/>
        </w:rPr>
        <w:t>Wykonawców</w:t>
      </w:r>
      <w:r w:rsidRPr="00612E1F">
        <w:rPr>
          <w:sz w:val="18"/>
          <w:szCs w:val="18"/>
        </w:rPr>
        <w:t xml:space="preserve"> którzy zostali wykluczeni z niniejszego postępowania, podając uzasadnienie faktyczne i prawne, zgodnie z treścią art. 92 ust. 1 pkt 2) oraz ust. 1a ustawy </w:t>
      </w:r>
      <w:proofErr w:type="spellStart"/>
      <w:r w:rsidRPr="00612E1F">
        <w:rPr>
          <w:sz w:val="18"/>
          <w:szCs w:val="18"/>
        </w:rPr>
        <w:t>Pzp</w:t>
      </w:r>
      <w:proofErr w:type="spellEnd"/>
      <w:r w:rsidRPr="00612E1F">
        <w:rPr>
          <w:sz w:val="18"/>
          <w:szCs w:val="18"/>
        </w:rPr>
        <w:t>. Ofertę Wykonawcy wykluczonego uznaje się za odrzuconą.</w:t>
      </w:r>
    </w:p>
    <w:p w:rsidR="0014174C" w:rsidRDefault="0014174C" w:rsidP="00612E1F">
      <w:pPr>
        <w:pStyle w:val="Clauzullo"/>
        <w:tabs>
          <w:tab w:val="num" w:pos="397"/>
        </w:tabs>
      </w:pPr>
      <w:bookmarkStart w:id="32" w:name="_Toc515282035"/>
      <w:r>
        <w:t>3</w:t>
      </w:r>
      <w:r w:rsidR="00612E1F">
        <w:t>1</w:t>
      </w:r>
      <w:r>
        <w:t>. Odrzucenie oferty</w:t>
      </w:r>
      <w:bookmarkEnd w:id="32"/>
    </w:p>
    <w:p w:rsidR="0014174C" w:rsidRPr="00612E1F" w:rsidRDefault="0014174C" w:rsidP="0014174C">
      <w:pPr>
        <w:rPr>
          <w:sz w:val="18"/>
          <w:szCs w:val="18"/>
        </w:rPr>
      </w:pPr>
      <w:r w:rsidRPr="00612E1F">
        <w:rPr>
          <w:sz w:val="18"/>
          <w:szCs w:val="18"/>
        </w:rPr>
        <w:t xml:space="preserve">1. Zamawiający odrzuci ofertę w przypadkach określonych w art. 89 ust. 1 ustawy </w:t>
      </w:r>
      <w:proofErr w:type="spellStart"/>
      <w:r w:rsidRPr="00612E1F">
        <w:rPr>
          <w:sz w:val="18"/>
          <w:szCs w:val="18"/>
        </w:rPr>
        <w:t>Pzp</w:t>
      </w:r>
      <w:proofErr w:type="spellEnd"/>
      <w:r w:rsidRPr="00612E1F">
        <w:rPr>
          <w:sz w:val="18"/>
          <w:szCs w:val="18"/>
        </w:rPr>
        <w:t>.</w:t>
      </w:r>
    </w:p>
    <w:p w:rsidR="0014174C" w:rsidRPr="00612E1F" w:rsidRDefault="0014174C" w:rsidP="0014174C">
      <w:pPr>
        <w:rPr>
          <w:sz w:val="18"/>
          <w:szCs w:val="18"/>
        </w:rPr>
      </w:pPr>
      <w:r w:rsidRPr="00612E1F">
        <w:rPr>
          <w:sz w:val="18"/>
          <w:szCs w:val="18"/>
        </w:rPr>
        <w:lastRenderedPageBreak/>
        <w:t xml:space="preserve">2. Zamawiający zawiadomi Wykonawców, których oferty zostały odrzucone zgodnie z treścią art. 92 ust. 1 pkt 3) ustawy </w:t>
      </w:r>
      <w:proofErr w:type="spellStart"/>
      <w:r w:rsidRPr="00612E1F">
        <w:rPr>
          <w:sz w:val="18"/>
          <w:szCs w:val="18"/>
        </w:rPr>
        <w:t>Pzp</w:t>
      </w:r>
      <w:proofErr w:type="spellEnd"/>
      <w:r w:rsidRPr="00612E1F">
        <w:rPr>
          <w:sz w:val="18"/>
          <w:szCs w:val="18"/>
        </w:rPr>
        <w:t>, podając uzasadnienie faktyczne i prawne.</w:t>
      </w:r>
    </w:p>
    <w:p w:rsidR="0014174C" w:rsidRPr="00612E1F" w:rsidRDefault="0014174C" w:rsidP="00612E1F">
      <w:pPr>
        <w:pStyle w:val="Clauzullo"/>
        <w:tabs>
          <w:tab w:val="num" w:pos="397"/>
        </w:tabs>
      </w:pPr>
      <w:bookmarkStart w:id="33" w:name="_Toc515282036"/>
      <w:r w:rsidRPr="00612E1F">
        <w:t>3</w:t>
      </w:r>
      <w:r w:rsidR="00612E1F">
        <w:t>2</w:t>
      </w:r>
      <w:r w:rsidRPr="00612E1F">
        <w:t>. Wybór oferty i zawiadomienie o wyniku postępowania</w:t>
      </w:r>
      <w:bookmarkEnd w:id="33"/>
    </w:p>
    <w:p w:rsidR="0014174C" w:rsidRPr="00684B92" w:rsidRDefault="0014174C" w:rsidP="0014174C">
      <w:pPr>
        <w:rPr>
          <w:sz w:val="18"/>
          <w:szCs w:val="18"/>
        </w:rPr>
      </w:pPr>
      <w:r w:rsidRPr="00684B92">
        <w:rPr>
          <w:sz w:val="18"/>
          <w:szCs w:val="18"/>
        </w:rPr>
        <w:t>1. Przy dokonywaniu wyboru oferty najkorzystniejszej Zamawiający stosował będzie wyłącznie zasady i kryteria określone w niniejszej SIWZ.</w:t>
      </w:r>
    </w:p>
    <w:p w:rsidR="0014174C" w:rsidRPr="00684B92" w:rsidRDefault="0014174C" w:rsidP="0014174C">
      <w:pPr>
        <w:rPr>
          <w:sz w:val="18"/>
          <w:szCs w:val="18"/>
        </w:rPr>
      </w:pPr>
      <w:r w:rsidRPr="00684B92">
        <w:rPr>
          <w:sz w:val="18"/>
          <w:szCs w:val="18"/>
        </w:rPr>
        <w:t>2. Zamawiający udzieli zamówienia Wykonawcy, którego oferta zostanie uznana za najkorzystniejszą.</w:t>
      </w:r>
    </w:p>
    <w:p w:rsidR="0014174C" w:rsidRPr="00684B92" w:rsidRDefault="0014174C" w:rsidP="0014174C">
      <w:pPr>
        <w:rPr>
          <w:sz w:val="18"/>
          <w:szCs w:val="18"/>
        </w:rPr>
      </w:pPr>
      <w:r w:rsidRPr="00684B92">
        <w:rPr>
          <w:sz w:val="18"/>
          <w:szCs w:val="18"/>
        </w:rPr>
        <w:t>3. Zamawiający informuje niezwłocznie wszystkich wykonawców o:</w:t>
      </w:r>
    </w:p>
    <w:p w:rsidR="0014174C" w:rsidRPr="00684B92" w:rsidRDefault="0014174C" w:rsidP="0014174C">
      <w:pPr>
        <w:rPr>
          <w:sz w:val="18"/>
          <w:szCs w:val="18"/>
        </w:rPr>
      </w:pPr>
      <w:r w:rsidRPr="00684B92">
        <w:rPr>
          <w:sz w:val="18"/>
          <w:szCs w:val="18"/>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74C" w:rsidRPr="00684B92" w:rsidRDefault="0014174C" w:rsidP="0014174C">
      <w:pPr>
        <w:rPr>
          <w:sz w:val="18"/>
          <w:szCs w:val="18"/>
        </w:rPr>
      </w:pPr>
      <w:r w:rsidRPr="00684B92">
        <w:rPr>
          <w:sz w:val="18"/>
          <w:szCs w:val="18"/>
        </w:rPr>
        <w:t>2) wykonawcach, którzy zostali wykluczeni;</w:t>
      </w:r>
    </w:p>
    <w:p w:rsidR="0014174C" w:rsidRPr="00684B92" w:rsidRDefault="0014174C" w:rsidP="0014174C">
      <w:pPr>
        <w:rPr>
          <w:sz w:val="18"/>
          <w:szCs w:val="18"/>
        </w:rPr>
      </w:pPr>
      <w:r w:rsidRPr="00684B92">
        <w:rPr>
          <w:sz w:val="18"/>
          <w:szCs w:val="18"/>
        </w:rPr>
        <w:t xml:space="preserve">3) wykonawcach, których oferty zostały odrzucone, powodach odrzucenia oferty, a w przypadkach, o których mowa w art. 89 ust. 4 i 5 ustawy </w:t>
      </w:r>
      <w:proofErr w:type="spellStart"/>
      <w:r w:rsidRPr="00684B92">
        <w:rPr>
          <w:sz w:val="18"/>
          <w:szCs w:val="18"/>
        </w:rPr>
        <w:t>Pzp</w:t>
      </w:r>
      <w:proofErr w:type="spellEnd"/>
      <w:r w:rsidRPr="00684B92">
        <w:rPr>
          <w:sz w:val="18"/>
          <w:szCs w:val="18"/>
        </w:rPr>
        <w:t>, braku równoważności lub braku spełniania wymagań dotyczących wydajności lub funkcjonalności;</w:t>
      </w:r>
    </w:p>
    <w:p w:rsidR="0014174C" w:rsidRPr="00DC0AF2" w:rsidRDefault="0014174C" w:rsidP="0014174C">
      <w:pPr>
        <w:rPr>
          <w:sz w:val="18"/>
          <w:szCs w:val="18"/>
        </w:rPr>
      </w:pPr>
      <w:r w:rsidRPr="00DC0AF2">
        <w:rPr>
          <w:sz w:val="18"/>
          <w:szCs w:val="18"/>
        </w:rPr>
        <w:t>4) unieważnieniu postępowania.</w:t>
      </w:r>
    </w:p>
    <w:p w:rsidR="0014174C" w:rsidRDefault="0014174C" w:rsidP="0014174C">
      <w:pPr>
        <w:rPr>
          <w:sz w:val="18"/>
          <w:szCs w:val="18"/>
        </w:rPr>
      </w:pPr>
      <w:r w:rsidRPr="00684B92">
        <w:rPr>
          <w:sz w:val="18"/>
          <w:szCs w:val="18"/>
        </w:rPr>
        <w:t>- podając uzasadnienie faktyczne i prawne</w:t>
      </w:r>
    </w:p>
    <w:p w:rsidR="0014174C" w:rsidRPr="00684B92" w:rsidRDefault="007D294B" w:rsidP="0014174C">
      <w:pPr>
        <w:rPr>
          <w:sz w:val="18"/>
          <w:szCs w:val="18"/>
        </w:rPr>
      </w:pPr>
      <w:r>
        <w:rPr>
          <w:sz w:val="18"/>
          <w:szCs w:val="18"/>
        </w:rPr>
        <w:t>4</w:t>
      </w:r>
      <w:r w:rsidR="0014174C" w:rsidRPr="00684B92">
        <w:rPr>
          <w:sz w:val="18"/>
          <w:szCs w:val="18"/>
        </w:rPr>
        <w:t>. Zamawiający udostępnia informacje, o których mowa w pkt 3</w:t>
      </w:r>
      <w:r>
        <w:rPr>
          <w:sz w:val="18"/>
          <w:szCs w:val="18"/>
        </w:rPr>
        <w:t>2</w:t>
      </w:r>
      <w:r w:rsidR="0014174C" w:rsidRPr="00684B92">
        <w:rPr>
          <w:sz w:val="18"/>
          <w:szCs w:val="18"/>
        </w:rPr>
        <w:t xml:space="preserve">.3 </w:t>
      </w:r>
      <w:proofErr w:type="spellStart"/>
      <w:r w:rsidR="0014174C" w:rsidRPr="00684B92">
        <w:rPr>
          <w:sz w:val="18"/>
          <w:szCs w:val="18"/>
        </w:rPr>
        <w:t>ppkt</w:t>
      </w:r>
      <w:proofErr w:type="spellEnd"/>
      <w:r w:rsidR="0014174C" w:rsidRPr="00684B92">
        <w:rPr>
          <w:sz w:val="18"/>
          <w:szCs w:val="18"/>
        </w:rPr>
        <w:t xml:space="preserve"> 1) i 4) powyżej, na stronie internetowej.</w:t>
      </w:r>
    </w:p>
    <w:p w:rsidR="0014174C" w:rsidRPr="00684B92" w:rsidRDefault="007D294B" w:rsidP="0014174C">
      <w:pPr>
        <w:rPr>
          <w:sz w:val="18"/>
          <w:szCs w:val="18"/>
        </w:rPr>
      </w:pPr>
      <w:r>
        <w:rPr>
          <w:sz w:val="18"/>
          <w:szCs w:val="18"/>
        </w:rPr>
        <w:t>5</w:t>
      </w:r>
      <w:r w:rsidR="0014174C" w:rsidRPr="00684B92">
        <w:rPr>
          <w:sz w:val="18"/>
          <w:szCs w:val="18"/>
        </w:rPr>
        <w:t>. Wybranemu Wykonawcy, odrębnym pismem zostanie wskazane miejsce i termin podpisania umowy.</w:t>
      </w:r>
    </w:p>
    <w:p w:rsidR="0014174C" w:rsidRPr="00684B92" w:rsidRDefault="007D294B" w:rsidP="0014174C">
      <w:pPr>
        <w:rPr>
          <w:sz w:val="18"/>
          <w:szCs w:val="18"/>
        </w:rPr>
      </w:pPr>
      <w:r>
        <w:rPr>
          <w:sz w:val="18"/>
          <w:szCs w:val="18"/>
        </w:rPr>
        <w:t>6</w:t>
      </w:r>
      <w:r w:rsidR="0014174C" w:rsidRPr="00684B92">
        <w:rPr>
          <w:sz w:val="18"/>
          <w:szCs w:val="18"/>
        </w:rPr>
        <w:t xml:space="preserve">. Ogłoszenie o udzieleniu zamówienia zostanie przekazane do Urzędu Publikacji Unii Europejskiej, nie później niż w terminie 30 dni od dnia zawarcia umowy w sprawie </w:t>
      </w:r>
      <w:r w:rsidR="00FC05A6" w:rsidRPr="00684B92">
        <w:rPr>
          <w:sz w:val="18"/>
          <w:szCs w:val="18"/>
        </w:rPr>
        <w:t>niniejszego</w:t>
      </w:r>
      <w:r w:rsidR="0014174C" w:rsidRPr="00684B92">
        <w:rPr>
          <w:sz w:val="18"/>
          <w:szCs w:val="18"/>
        </w:rPr>
        <w:t xml:space="preserve"> zamówienia.</w:t>
      </w:r>
    </w:p>
    <w:p w:rsidR="0014174C" w:rsidRPr="00612E1F" w:rsidRDefault="0014174C" w:rsidP="00612E1F">
      <w:pPr>
        <w:pStyle w:val="Clauzullo"/>
        <w:tabs>
          <w:tab w:val="num" w:pos="397"/>
        </w:tabs>
      </w:pPr>
      <w:bookmarkStart w:id="34" w:name="_Toc515282037"/>
      <w:r w:rsidRPr="00612E1F">
        <w:t>3</w:t>
      </w:r>
      <w:r w:rsidR="00612E1F">
        <w:t>3</w:t>
      </w:r>
      <w:r w:rsidRPr="00612E1F">
        <w:t>. Informacje ogólne dotyczące kwestii formalnych zawarcia Umowy w sprawie niniejszego zamówienia</w:t>
      </w:r>
      <w:bookmarkEnd w:id="34"/>
    </w:p>
    <w:p w:rsidR="0014174C" w:rsidRPr="00612E1F" w:rsidRDefault="0014174C" w:rsidP="0014174C">
      <w:pPr>
        <w:rPr>
          <w:sz w:val="18"/>
          <w:szCs w:val="18"/>
        </w:rPr>
      </w:pPr>
      <w:r w:rsidRPr="00612E1F">
        <w:rPr>
          <w:sz w:val="18"/>
          <w:szCs w:val="18"/>
        </w:rPr>
        <w:t xml:space="preserve">1. Zgodnie z art. 139 i 140 ustawy </w:t>
      </w:r>
      <w:proofErr w:type="spellStart"/>
      <w:r w:rsidRPr="00612E1F">
        <w:rPr>
          <w:sz w:val="18"/>
          <w:szCs w:val="18"/>
        </w:rPr>
        <w:t>Pzp</w:t>
      </w:r>
      <w:proofErr w:type="spellEnd"/>
      <w:r w:rsidRPr="00612E1F">
        <w:rPr>
          <w:sz w:val="18"/>
          <w:szCs w:val="18"/>
        </w:rPr>
        <w:t xml:space="preserve"> Umowa w sprawie niniejszego zamówienia:</w:t>
      </w:r>
    </w:p>
    <w:p w:rsidR="0014174C" w:rsidRPr="00612E1F" w:rsidRDefault="0014174C" w:rsidP="0014174C">
      <w:pPr>
        <w:rPr>
          <w:sz w:val="18"/>
          <w:szCs w:val="18"/>
        </w:rPr>
      </w:pPr>
      <w:r w:rsidRPr="00612E1F">
        <w:rPr>
          <w:sz w:val="18"/>
          <w:szCs w:val="18"/>
        </w:rPr>
        <w:t>1) zostanie zawarta w formie pisemnej pod rygorem nieważności;</w:t>
      </w:r>
    </w:p>
    <w:p w:rsidR="0014174C" w:rsidRPr="00612E1F" w:rsidRDefault="0014174C" w:rsidP="0014174C">
      <w:pPr>
        <w:rPr>
          <w:sz w:val="18"/>
          <w:szCs w:val="18"/>
        </w:rPr>
      </w:pPr>
      <w:r w:rsidRPr="00612E1F">
        <w:rPr>
          <w:sz w:val="18"/>
          <w:szCs w:val="18"/>
        </w:rPr>
        <w:t>2) mają do niej zastosowanie przepisy kodeksu cywilnego, jeżeli przepisy ustawy nie stanowią inaczej;</w:t>
      </w:r>
    </w:p>
    <w:p w:rsidR="0014174C" w:rsidRPr="00612E1F" w:rsidRDefault="0014174C" w:rsidP="0014174C">
      <w:pPr>
        <w:rPr>
          <w:sz w:val="18"/>
          <w:szCs w:val="18"/>
        </w:rPr>
      </w:pPr>
      <w:r w:rsidRPr="00612E1F">
        <w:rPr>
          <w:sz w:val="18"/>
          <w:szCs w:val="18"/>
        </w:rPr>
        <w:t>3) jest jawna i podlega udostępnieniu na zasadach określonych w przepisach o dostępie do informacji publicznej;</w:t>
      </w:r>
    </w:p>
    <w:p w:rsidR="0014174C" w:rsidRPr="00612E1F" w:rsidRDefault="0014174C" w:rsidP="0014174C">
      <w:pPr>
        <w:rPr>
          <w:sz w:val="18"/>
          <w:szCs w:val="18"/>
        </w:rPr>
      </w:pPr>
      <w:r w:rsidRPr="00612E1F">
        <w:rPr>
          <w:sz w:val="18"/>
          <w:szCs w:val="18"/>
        </w:rPr>
        <w:t>4) zakres świadczenia Wykonawcy wynikający z Umowy jest tożsamy z jego zobowiązaniem zawartym w ofercie,</w:t>
      </w:r>
    </w:p>
    <w:p w:rsidR="0014174C" w:rsidRPr="00612E1F" w:rsidRDefault="0014174C" w:rsidP="0014174C">
      <w:pPr>
        <w:rPr>
          <w:sz w:val="18"/>
          <w:szCs w:val="18"/>
        </w:rPr>
      </w:pPr>
      <w:r w:rsidRPr="00612E1F">
        <w:rPr>
          <w:sz w:val="18"/>
          <w:szCs w:val="18"/>
        </w:rPr>
        <w:t xml:space="preserve">5) jest zawarta na okres wskazany </w:t>
      </w:r>
      <w:r w:rsidR="00DC0AF2">
        <w:rPr>
          <w:sz w:val="18"/>
          <w:szCs w:val="18"/>
        </w:rPr>
        <w:t>SWIZ</w:t>
      </w:r>
      <w:r w:rsidRPr="00612E1F">
        <w:rPr>
          <w:sz w:val="18"/>
          <w:szCs w:val="18"/>
        </w:rPr>
        <w:t>;</w:t>
      </w:r>
    </w:p>
    <w:p w:rsidR="0014174C" w:rsidRPr="00612E1F" w:rsidRDefault="0014174C" w:rsidP="0014174C">
      <w:pPr>
        <w:rPr>
          <w:sz w:val="18"/>
          <w:szCs w:val="18"/>
        </w:rPr>
      </w:pPr>
      <w:r w:rsidRPr="00612E1F">
        <w:rPr>
          <w:sz w:val="18"/>
          <w:szCs w:val="18"/>
        </w:rPr>
        <w:t>6) podlega unieważnieniu:</w:t>
      </w:r>
    </w:p>
    <w:p w:rsidR="0014174C" w:rsidRPr="00612E1F" w:rsidRDefault="0014174C" w:rsidP="0014174C">
      <w:pPr>
        <w:rPr>
          <w:sz w:val="18"/>
          <w:szCs w:val="18"/>
        </w:rPr>
      </w:pPr>
      <w:r w:rsidRPr="00612E1F">
        <w:rPr>
          <w:sz w:val="18"/>
          <w:szCs w:val="18"/>
        </w:rPr>
        <w:t xml:space="preserve">a) jeżeli zachodzą przesłanki określone w art. 146 ustawy </w:t>
      </w:r>
      <w:proofErr w:type="spellStart"/>
      <w:r w:rsidRPr="00612E1F">
        <w:rPr>
          <w:sz w:val="18"/>
          <w:szCs w:val="18"/>
        </w:rPr>
        <w:t>Pzp</w:t>
      </w:r>
      <w:proofErr w:type="spellEnd"/>
      <w:r w:rsidRPr="00612E1F">
        <w:rPr>
          <w:sz w:val="18"/>
          <w:szCs w:val="18"/>
        </w:rPr>
        <w:t>,</w:t>
      </w:r>
    </w:p>
    <w:p w:rsidR="0014174C" w:rsidRPr="00612E1F" w:rsidRDefault="0014174C" w:rsidP="0014174C">
      <w:pPr>
        <w:rPr>
          <w:sz w:val="18"/>
          <w:szCs w:val="18"/>
        </w:rPr>
      </w:pPr>
      <w:r w:rsidRPr="00612E1F">
        <w:rPr>
          <w:sz w:val="18"/>
          <w:szCs w:val="18"/>
        </w:rPr>
        <w:t xml:space="preserve">b) zgodnie z treścią art. 140 ustawy </w:t>
      </w:r>
      <w:proofErr w:type="spellStart"/>
      <w:r w:rsidRPr="00612E1F">
        <w:rPr>
          <w:sz w:val="18"/>
          <w:szCs w:val="18"/>
        </w:rPr>
        <w:t>Pzp</w:t>
      </w:r>
      <w:proofErr w:type="spellEnd"/>
      <w:r w:rsidRPr="00612E1F">
        <w:rPr>
          <w:sz w:val="18"/>
          <w:szCs w:val="18"/>
        </w:rPr>
        <w:t xml:space="preserve">, w części wykraczającej poza określenie przedmiotu zamówienia zawartego w niniejszej SIWZ, z uwzględnieniem art. 144 ustawy </w:t>
      </w:r>
      <w:proofErr w:type="spellStart"/>
      <w:r w:rsidRPr="00612E1F">
        <w:rPr>
          <w:sz w:val="18"/>
          <w:szCs w:val="18"/>
        </w:rPr>
        <w:t>Pzp</w:t>
      </w:r>
      <w:proofErr w:type="spellEnd"/>
      <w:r w:rsidRPr="00612E1F">
        <w:rPr>
          <w:sz w:val="18"/>
          <w:szCs w:val="18"/>
        </w:rPr>
        <w:t>.</w:t>
      </w:r>
    </w:p>
    <w:p w:rsidR="00612E1F" w:rsidRPr="00612E1F" w:rsidRDefault="0014174C" w:rsidP="0014174C">
      <w:pPr>
        <w:rPr>
          <w:sz w:val="18"/>
          <w:szCs w:val="18"/>
        </w:rPr>
      </w:pPr>
      <w:r w:rsidRPr="00612E1F">
        <w:rPr>
          <w:sz w:val="18"/>
          <w:szCs w:val="18"/>
        </w:rPr>
        <w:lastRenderedPageBreak/>
        <w:t xml:space="preserve">2. Zamawiający przewiduje możliwość zmiany Umowy, w stosunku do treści Oferty, na podstawie której zostanie dokonany wybór Wykonawcy. </w:t>
      </w:r>
    </w:p>
    <w:p w:rsidR="0014174C" w:rsidRPr="00612E1F" w:rsidRDefault="0014174C" w:rsidP="0014174C">
      <w:pPr>
        <w:rPr>
          <w:sz w:val="18"/>
          <w:szCs w:val="18"/>
        </w:rPr>
      </w:pPr>
      <w:r w:rsidRPr="00612E1F">
        <w:rPr>
          <w:sz w:val="18"/>
          <w:szCs w:val="18"/>
        </w:rPr>
        <w:t>3. Wykonawcy wspólnie ubiegający się o niniejsze zamówienie, których oferta zostanie uznana za najkorzystniejszą, przed podpisaniem umowy o realizację zamówienia, są zobowiązani do zawarcia i przedstawienia Zamawiającemu umowy cywilnoprawnej określającą rolę i zadania poszczególnych Wykonawców (osób) oraz zasady ich współdziałania podczas realizacji zamówienia.</w:t>
      </w:r>
    </w:p>
    <w:p w:rsidR="006E75EE" w:rsidRDefault="0014174C" w:rsidP="0014174C">
      <w:pPr>
        <w:rPr>
          <w:sz w:val="18"/>
          <w:szCs w:val="18"/>
        </w:rPr>
      </w:pPr>
      <w:r w:rsidRPr="00612E1F">
        <w:rPr>
          <w:sz w:val="18"/>
          <w:szCs w:val="18"/>
        </w:rPr>
        <w:t xml:space="preserve">4. Niezależnie od postanowień umowy, o której mowa powyżej, w każdym przypadku wobec Zamawiającego: </w:t>
      </w:r>
    </w:p>
    <w:p w:rsidR="006E75EE" w:rsidRDefault="0014174C" w:rsidP="006E75EE">
      <w:pPr>
        <w:pStyle w:val="Bezodstpw"/>
      </w:pPr>
      <w:r w:rsidRPr="00612E1F">
        <w:t>1) osoby te będą uważane za solidarnie i bezwarunkowo odpowiedzialne przed Zamawiającym za wykonanie Kontraktu, a solidarność ta nie będzie niczym wobec Zamawiającego ograniczona;</w:t>
      </w:r>
    </w:p>
    <w:p w:rsidR="006E75EE" w:rsidRDefault="0014174C" w:rsidP="006E75EE">
      <w:pPr>
        <w:pStyle w:val="Bezodstpw"/>
      </w:pPr>
      <w:r w:rsidRPr="00612E1F">
        <w:t xml:space="preserve">2) osoby te powiadomią Zamawiającego o swoim partnerze wiodącym (Liderze), który będzie miał pełnomocnictwa do podejmowania decyzji wiążących Wykonawcę i każdą z tych osób; i na adres którego doręczane będą wszelkie pisma i oświadczenia; oraz </w:t>
      </w:r>
    </w:p>
    <w:p w:rsidR="0014174C" w:rsidRDefault="0014174C" w:rsidP="006E75EE">
      <w:pPr>
        <w:pStyle w:val="Bezodstpw"/>
      </w:pPr>
      <w:r w:rsidRPr="00612E1F">
        <w:t>3) Wykonawca nie zmieni swojego składu podczas całego okresu wykonywania Kontraktu bez uprzedniej zgody Zamawiającego z wyjątkiem zmian będących następstwem łączenia, podziału, przekształcenia, upadłości lub likwidacji jednej z tych osób.</w:t>
      </w:r>
    </w:p>
    <w:p w:rsidR="006E75EE" w:rsidRPr="00612E1F" w:rsidRDefault="006E75EE" w:rsidP="006E75EE">
      <w:pPr>
        <w:pStyle w:val="Bezodstpw"/>
      </w:pPr>
    </w:p>
    <w:p w:rsidR="0014174C" w:rsidRPr="00612E1F" w:rsidRDefault="0014174C" w:rsidP="0014174C">
      <w:pPr>
        <w:rPr>
          <w:sz w:val="18"/>
          <w:szCs w:val="18"/>
        </w:rPr>
      </w:pPr>
      <w:r w:rsidRPr="00612E1F">
        <w:rPr>
          <w:sz w:val="18"/>
          <w:szCs w:val="18"/>
        </w:rPr>
        <w:t>5. Partner wiodący (Lider) będzie osobą upełnomocnioną przez pozostałe osoby wspólnie realizujące Kontrakt, do zaciągania zobowiązań, do przyjmowania zapłaty od Zamawiającego i do przyjmowania instrukcji na rzecz i w imieniu wszystkich tych osób, razem i każdego z osobna., a także będzie uprawniony do wystawiania faktur VAT.</w:t>
      </w:r>
    </w:p>
    <w:p w:rsidR="0014174C" w:rsidRPr="00612E1F" w:rsidRDefault="0014174C" w:rsidP="00612E1F">
      <w:pPr>
        <w:pStyle w:val="Clauzullo"/>
        <w:tabs>
          <w:tab w:val="num" w:pos="397"/>
        </w:tabs>
      </w:pPr>
      <w:bookmarkStart w:id="35" w:name="_Toc515282038"/>
      <w:r w:rsidRPr="00612E1F">
        <w:t>3</w:t>
      </w:r>
      <w:r w:rsidR="00612E1F">
        <w:t>4</w:t>
      </w:r>
      <w:r w:rsidRPr="00612E1F">
        <w:t>. Unieważnienie postępowania</w:t>
      </w:r>
      <w:bookmarkEnd w:id="35"/>
    </w:p>
    <w:p w:rsidR="0014174C" w:rsidRPr="00612E1F" w:rsidRDefault="0014174C" w:rsidP="0014174C">
      <w:pPr>
        <w:rPr>
          <w:sz w:val="18"/>
          <w:szCs w:val="18"/>
        </w:rPr>
      </w:pPr>
      <w:r w:rsidRPr="00612E1F">
        <w:rPr>
          <w:sz w:val="18"/>
          <w:szCs w:val="18"/>
        </w:rPr>
        <w:t xml:space="preserve">1. Zamawiający unieważni postępowanie o udzielenie niniejszego zamówienia w sytuacjach określonych w art. 93 ust. 1 ustawy </w:t>
      </w:r>
      <w:proofErr w:type="spellStart"/>
      <w:r w:rsidRPr="00612E1F">
        <w:rPr>
          <w:sz w:val="18"/>
          <w:szCs w:val="18"/>
        </w:rPr>
        <w:t>Pzp</w:t>
      </w:r>
      <w:proofErr w:type="spellEnd"/>
      <w:r w:rsidRPr="00612E1F">
        <w:rPr>
          <w:sz w:val="18"/>
          <w:szCs w:val="18"/>
        </w:rPr>
        <w:t xml:space="preserve"> .</w:t>
      </w:r>
    </w:p>
    <w:p w:rsidR="0014174C" w:rsidRPr="00612E1F" w:rsidRDefault="0014174C" w:rsidP="0014174C">
      <w:pPr>
        <w:rPr>
          <w:sz w:val="18"/>
          <w:szCs w:val="18"/>
        </w:rPr>
      </w:pPr>
      <w:r w:rsidRPr="00612E1F">
        <w:rPr>
          <w:sz w:val="18"/>
          <w:szCs w:val="18"/>
        </w:rPr>
        <w:t>2. O unieważnieniu postępowania o udzielenie zamówienia Zamawiający zawiadomi równocześnie wszystkich Wykonawców, którzy:</w:t>
      </w:r>
    </w:p>
    <w:p w:rsidR="0014174C" w:rsidRPr="00612E1F" w:rsidRDefault="0014174C" w:rsidP="0014174C">
      <w:pPr>
        <w:rPr>
          <w:sz w:val="18"/>
          <w:szCs w:val="18"/>
        </w:rPr>
      </w:pPr>
      <w:r w:rsidRPr="00612E1F">
        <w:rPr>
          <w:sz w:val="18"/>
          <w:szCs w:val="18"/>
        </w:rPr>
        <w:t>- ubiegali się o udzielenie zamówienia, podając uzasadnienie faktyczne i prawne (w przypadku unieważnienia postępowania przed upływem terminu składania ofert),</w:t>
      </w:r>
    </w:p>
    <w:p w:rsidR="0014174C" w:rsidRDefault="0014174C" w:rsidP="0014174C">
      <w:pPr>
        <w:rPr>
          <w:sz w:val="18"/>
          <w:szCs w:val="18"/>
        </w:rPr>
      </w:pPr>
      <w:r w:rsidRPr="00612E1F">
        <w:rPr>
          <w:sz w:val="18"/>
          <w:szCs w:val="18"/>
        </w:rPr>
        <w:t>- złożyli oferty, podając uzasadnienie faktyczne i prawne (w przypadku unieważnienia postępowania po upływie terminu składania ofert).</w:t>
      </w:r>
    </w:p>
    <w:p w:rsidR="007D294B" w:rsidRPr="00612E1F" w:rsidRDefault="007D294B" w:rsidP="0014174C">
      <w:pPr>
        <w:rPr>
          <w:sz w:val="18"/>
          <w:szCs w:val="18"/>
        </w:rPr>
      </w:pPr>
      <w:r>
        <w:rPr>
          <w:sz w:val="18"/>
          <w:szCs w:val="18"/>
        </w:rPr>
        <w:t xml:space="preserve">3. </w:t>
      </w:r>
      <w:r w:rsidRPr="00DC0AF2">
        <w:rPr>
          <w:sz w:val="18"/>
          <w:szCs w:val="18"/>
        </w:rPr>
        <w:t>Przewiduje się unieważnienie postępowania o udzieleniu zamówienia, w przypadku nieprzyznania środków</w:t>
      </w:r>
      <w:r>
        <w:rPr>
          <w:sz w:val="18"/>
          <w:szCs w:val="18"/>
        </w:rPr>
        <w:t xml:space="preserve"> </w:t>
      </w:r>
      <w:r w:rsidRPr="00DC0AF2">
        <w:rPr>
          <w:sz w:val="18"/>
          <w:szCs w:val="18"/>
        </w:rPr>
        <w:t>pochodzących z budżetu Unii Europejskiej</w:t>
      </w:r>
    </w:p>
    <w:p w:rsidR="0014174C" w:rsidRPr="00612E1F" w:rsidRDefault="0014174C" w:rsidP="00612E1F">
      <w:pPr>
        <w:pStyle w:val="Clauzullo"/>
        <w:tabs>
          <w:tab w:val="num" w:pos="397"/>
        </w:tabs>
      </w:pPr>
      <w:bookmarkStart w:id="36" w:name="_Toc515282039"/>
      <w:r w:rsidRPr="00612E1F">
        <w:t>3</w:t>
      </w:r>
      <w:r w:rsidR="00612E1F">
        <w:t>5</w:t>
      </w:r>
      <w:r w:rsidRPr="00612E1F">
        <w:t>. Środki ochrony prawnej</w:t>
      </w:r>
      <w:bookmarkEnd w:id="36"/>
    </w:p>
    <w:p w:rsidR="0014174C" w:rsidRPr="00612E1F" w:rsidRDefault="0014174C" w:rsidP="0014174C">
      <w:pPr>
        <w:rPr>
          <w:sz w:val="18"/>
          <w:szCs w:val="18"/>
        </w:rPr>
      </w:pPr>
      <w:r w:rsidRPr="00612E1F">
        <w:rPr>
          <w:sz w:val="18"/>
          <w:szCs w:val="18"/>
        </w:rPr>
        <w:t>1. Informacje ogólne.</w:t>
      </w:r>
    </w:p>
    <w:p w:rsidR="0014174C" w:rsidRPr="00612E1F" w:rsidRDefault="0014174C" w:rsidP="0014174C">
      <w:pPr>
        <w:rPr>
          <w:sz w:val="18"/>
          <w:szCs w:val="18"/>
        </w:rPr>
      </w:pPr>
      <w:r w:rsidRPr="00612E1F">
        <w:rPr>
          <w:sz w:val="18"/>
          <w:szCs w:val="18"/>
        </w:rPr>
        <w:t xml:space="preserve">1) Wykonawcom, oraz innym podmiotom, którzy mają lub mieli interes prawny w uzyskaniu danego zamówienia oraz ponieśli lub mogą ponieść szkodę w wyniku naruszenia przez </w:t>
      </w:r>
      <w:r w:rsidR="006E75EE" w:rsidRPr="00612E1F">
        <w:rPr>
          <w:sz w:val="18"/>
          <w:szCs w:val="18"/>
        </w:rPr>
        <w:t>Zamawiającego</w:t>
      </w:r>
      <w:r w:rsidRPr="00612E1F">
        <w:rPr>
          <w:sz w:val="18"/>
          <w:szCs w:val="18"/>
        </w:rPr>
        <w:t xml:space="preserve"> przepisów ustawy </w:t>
      </w:r>
      <w:proofErr w:type="spellStart"/>
      <w:r w:rsidRPr="00612E1F">
        <w:rPr>
          <w:sz w:val="18"/>
          <w:szCs w:val="18"/>
        </w:rPr>
        <w:t>Pzp</w:t>
      </w:r>
      <w:proofErr w:type="spellEnd"/>
      <w:r w:rsidRPr="00612E1F">
        <w:rPr>
          <w:sz w:val="18"/>
          <w:szCs w:val="18"/>
        </w:rPr>
        <w:t xml:space="preserve">, przysługują środki ochrony prawnej przewidziane art. 179 i nast. ustawy </w:t>
      </w:r>
      <w:proofErr w:type="spellStart"/>
      <w:r w:rsidRPr="00612E1F">
        <w:rPr>
          <w:sz w:val="18"/>
          <w:szCs w:val="18"/>
        </w:rPr>
        <w:t>Pzp</w:t>
      </w:r>
      <w:proofErr w:type="spellEnd"/>
      <w:r w:rsidRPr="00612E1F">
        <w:rPr>
          <w:sz w:val="18"/>
          <w:szCs w:val="18"/>
        </w:rPr>
        <w:t>.</w:t>
      </w:r>
    </w:p>
    <w:p w:rsidR="0014174C" w:rsidRPr="00612E1F" w:rsidRDefault="0014174C" w:rsidP="0014174C">
      <w:pPr>
        <w:rPr>
          <w:sz w:val="18"/>
          <w:szCs w:val="18"/>
        </w:rPr>
      </w:pPr>
      <w:r w:rsidRPr="00612E1F">
        <w:rPr>
          <w:sz w:val="18"/>
          <w:szCs w:val="18"/>
        </w:rPr>
        <w:t xml:space="preserve">2) Środkami ochrony prawnej, o których mowa w pkt. 36.1 niniejszej </w:t>
      </w:r>
      <w:r w:rsidR="00D44946">
        <w:rPr>
          <w:sz w:val="18"/>
          <w:szCs w:val="18"/>
        </w:rPr>
        <w:t>SIWZ</w:t>
      </w:r>
      <w:r w:rsidRPr="00612E1F">
        <w:rPr>
          <w:sz w:val="18"/>
          <w:szCs w:val="18"/>
        </w:rPr>
        <w:t xml:space="preserve"> są:</w:t>
      </w:r>
    </w:p>
    <w:p w:rsidR="0014174C" w:rsidRPr="00612E1F" w:rsidRDefault="0014174C" w:rsidP="0014174C">
      <w:pPr>
        <w:rPr>
          <w:sz w:val="18"/>
          <w:szCs w:val="18"/>
        </w:rPr>
      </w:pPr>
      <w:r w:rsidRPr="00612E1F">
        <w:rPr>
          <w:sz w:val="18"/>
          <w:szCs w:val="18"/>
        </w:rPr>
        <w:t>a) odwołanie,</w:t>
      </w:r>
    </w:p>
    <w:p w:rsidR="0014174C" w:rsidRPr="00612E1F" w:rsidRDefault="0014174C" w:rsidP="0014174C">
      <w:pPr>
        <w:rPr>
          <w:sz w:val="18"/>
          <w:szCs w:val="18"/>
        </w:rPr>
      </w:pPr>
      <w:r w:rsidRPr="00612E1F">
        <w:rPr>
          <w:sz w:val="18"/>
          <w:szCs w:val="18"/>
        </w:rPr>
        <w:t>b) skarga do sądu.</w:t>
      </w:r>
    </w:p>
    <w:p w:rsidR="0014174C" w:rsidRPr="00612E1F" w:rsidRDefault="0014174C" w:rsidP="0014174C">
      <w:pPr>
        <w:rPr>
          <w:sz w:val="18"/>
          <w:szCs w:val="18"/>
        </w:rPr>
      </w:pPr>
      <w:r w:rsidRPr="00612E1F">
        <w:rPr>
          <w:sz w:val="18"/>
          <w:szCs w:val="18"/>
        </w:rPr>
        <w:t>3) Środki ochrony prawnej, przysługują:</w:t>
      </w:r>
    </w:p>
    <w:p w:rsidR="0014174C" w:rsidRPr="00612E1F" w:rsidRDefault="0014174C" w:rsidP="0014174C">
      <w:pPr>
        <w:rPr>
          <w:sz w:val="18"/>
          <w:szCs w:val="18"/>
        </w:rPr>
      </w:pPr>
      <w:r w:rsidRPr="00612E1F">
        <w:rPr>
          <w:sz w:val="18"/>
          <w:szCs w:val="18"/>
        </w:rPr>
        <w:t>a) Wykonawcom,</w:t>
      </w:r>
    </w:p>
    <w:p w:rsidR="0014174C" w:rsidRPr="00612E1F" w:rsidRDefault="0014174C" w:rsidP="0014174C">
      <w:pPr>
        <w:rPr>
          <w:sz w:val="18"/>
          <w:szCs w:val="18"/>
        </w:rPr>
      </w:pPr>
      <w:r w:rsidRPr="00612E1F">
        <w:rPr>
          <w:sz w:val="18"/>
          <w:szCs w:val="18"/>
        </w:rPr>
        <w:lastRenderedPageBreak/>
        <w:t xml:space="preserve">b) innym podmiotom, o których mowa w art. 179 ust. 1 ustawy </w:t>
      </w:r>
      <w:proofErr w:type="spellStart"/>
      <w:r w:rsidRPr="00612E1F">
        <w:rPr>
          <w:sz w:val="18"/>
          <w:szCs w:val="18"/>
        </w:rPr>
        <w:t>Pzp</w:t>
      </w:r>
      <w:proofErr w:type="spellEnd"/>
      <w:r w:rsidRPr="00612E1F">
        <w:rPr>
          <w:sz w:val="18"/>
          <w:szCs w:val="18"/>
        </w:rPr>
        <w:t>,</w:t>
      </w:r>
    </w:p>
    <w:p w:rsidR="0014174C" w:rsidRPr="00612E1F" w:rsidRDefault="0014174C" w:rsidP="0014174C">
      <w:pPr>
        <w:rPr>
          <w:sz w:val="18"/>
          <w:szCs w:val="18"/>
        </w:rPr>
      </w:pPr>
      <w:r w:rsidRPr="00612E1F">
        <w:rPr>
          <w:sz w:val="18"/>
          <w:szCs w:val="18"/>
        </w:rPr>
        <w:t xml:space="preserve">c) organizacjom uprawnionym do wnoszenia środków ochrony prawnej wpisanym na listę przez Prezesa UZP, o której mowa w art. 154 pkt. 5 ustawy </w:t>
      </w:r>
      <w:proofErr w:type="spellStart"/>
      <w:r w:rsidRPr="00612E1F">
        <w:rPr>
          <w:sz w:val="18"/>
          <w:szCs w:val="18"/>
        </w:rPr>
        <w:t>Pzp</w:t>
      </w:r>
      <w:proofErr w:type="spellEnd"/>
      <w:r w:rsidRPr="00612E1F">
        <w:rPr>
          <w:sz w:val="18"/>
          <w:szCs w:val="18"/>
        </w:rPr>
        <w:t xml:space="preserve"> – na zasadach określonych w art. 179 ust. 2 ustawy </w:t>
      </w:r>
      <w:proofErr w:type="spellStart"/>
      <w:r w:rsidRPr="00612E1F">
        <w:rPr>
          <w:sz w:val="18"/>
          <w:szCs w:val="18"/>
        </w:rPr>
        <w:t>Pzp</w:t>
      </w:r>
      <w:proofErr w:type="spellEnd"/>
      <w:r w:rsidRPr="00612E1F">
        <w:rPr>
          <w:sz w:val="18"/>
          <w:szCs w:val="18"/>
        </w:rPr>
        <w:t>.</w:t>
      </w:r>
    </w:p>
    <w:p w:rsidR="0014174C" w:rsidRPr="00612E1F" w:rsidRDefault="0014174C" w:rsidP="0014174C">
      <w:pPr>
        <w:rPr>
          <w:sz w:val="18"/>
          <w:szCs w:val="18"/>
        </w:rPr>
      </w:pPr>
      <w:r w:rsidRPr="00612E1F">
        <w:rPr>
          <w:sz w:val="18"/>
          <w:szCs w:val="18"/>
        </w:rPr>
        <w:t>d) środek ochrony prawnej - Skarga do sądu przysługuje również Zamawiającemu.</w:t>
      </w:r>
    </w:p>
    <w:p w:rsidR="0014174C" w:rsidRPr="00612E1F" w:rsidRDefault="0014174C" w:rsidP="0014174C">
      <w:pPr>
        <w:rPr>
          <w:sz w:val="18"/>
          <w:szCs w:val="18"/>
        </w:rPr>
      </w:pPr>
      <w:r w:rsidRPr="00612E1F">
        <w:rPr>
          <w:sz w:val="18"/>
          <w:szCs w:val="18"/>
        </w:rPr>
        <w:t>2. Odwołanie.</w:t>
      </w:r>
    </w:p>
    <w:p w:rsidR="0014174C" w:rsidRPr="00612E1F" w:rsidRDefault="0014174C" w:rsidP="0014174C">
      <w:pPr>
        <w:rPr>
          <w:sz w:val="18"/>
          <w:szCs w:val="18"/>
        </w:rPr>
      </w:pPr>
      <w:r w:rsidRPr="00612E1F">
        <w:rPr>
          <w:sz w:val="18"/>
          <w:szCs w:val="18"/>
        </w:rPr>
        <w:t xml:space="preserve">1) Na podstawie art. 180 ust. 1 ustawy </w:t>
      </w:r>
      <w:proofErr w:type="spellStart"/>
      <w:r w:rsidRPr="00612E1F">
        <w:rPr>
          <w:sz w:val="18"/>
          <w:szCs w:val="18"/>
        </w:rPr>
        <w:t>Pzp</w:t>
      </w:r>
      <w:proofErr w:type="spellEnd"/>
      <w:r w:rsidRPr="00612E1F">
        <w:rPr>
          <w:sz w:val="18"/>
          <w:szCs w:val="18"/>
        </w:rPr>
        <w:t xml:space="preserve">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612E1F">
        <w:rPr>
          <w:sz w:val="18"/>
          <w:szCs w:val="18"/>
        </w:rPr>
        <w:t>Pzp</w:t>
      </w:r>
      <w:proofErr w:type="spellEnd"/>
      <w:r w:rsidRPr="00612E1F">
        <w:rPr>
          <w:sz w:val="18"/>
          <w:szCs w:val="18"/>
        </w:rPr>
        <w:t>.</w:t>
      </w:r>
    </w:p>
    <w:p w:rsidR="0014174C" w:rsidRPr="00612E1F" w:rsidRDefault="0014174C" w:rsidP="0014174C">
      <w:pPr>
        <w:rPr>
          <w:sz w:val="18"/>
          <w:szCs w:val="18"/>
        </w:rPr>
      </w:pPr>
      <w:r w:rsidRPr="00612E1F">
        <w:rPr>
          <w:sz w:val="18"/>
          <w:szCs w:val="18"/>
        </w:rPr>
        <w:t xml:space="preserve">2) Odwołanie wnosi się do Prezesa Izby w formie pisemnej w postaci papierowej albo w postaci elektronicznej, opatrzone odpowiednio własnoręcznym podpisem albo kwalifikowanym podpisem elektronicznym, w ciągu 10 dni od dnia przesłania informacji o czynności Zamawiającego stanowiącej podstawę jego wniesienia jeżeli zostały przesłane w sposób określony w art. 180 ust. 5 zdanie drugie ustawy </w:t>
      </w:r>
      <w:proofErr w:type="spellStart"/>
      <w:r w:rsidRPr="00612E1F">
        <w:rPr>
          <w:sz w:val="18"/>
          <w:szCs w:val="18"/>
        </w:rPr>
        <w:t>Pzp</w:t>
      </w:r>
      <w:proofErr w:type="spellEnd"/>
      <w:r w:rsidRPr="00612E1F">
        <w:rPr>
          <w:sz w:val="18"/>
          <w:szCs w:val="18"/>
        </w:rPr>
        <w:t>, albo w terminie 15 dni - jeżeli zostały przesłane w inny sposób.</w:t>
      </w:r>
    </w:p>
    <w:p w:rsidR="0014174C" w:rsidRPr="00612E1F" w:rsidRDefault="0014174C" w:rsidP="0014174C">
      <w:pPr>
        <w:rPr>
          <w:sz w:val="18"/>
          <w:szCs w:val="18"/>
        </w:rPr>
      </w:pPr>
      <w:r w:rsidRPr="00612E1F">
        <w:rPr>
          <w:sz w:val="18"/>
          <w:szCs w:val="18"/>
        </w:rPr>
        <w:t xml:space="preserve">3) Szczegółowo kwestie odnoszące się do odwołania przedstawione są w art.180-198 ustawy </w:t>
      </w:r>
      <w:proofErr w:type="spellStart"/>
      <w:r w:rsidRPr="00612E1F">
        <w:rPr>
          <w:sz w:val="18"/>
          <w:szCs w:val="18"/>
        </w:rPr>
        <w:t>Pzp</w:t>
      </w:r>
      <w:proofErr w:type="spellEnd"/>
      <w:r w:rsidRPr="00612E1F">
        <w:rPr>
          <w:sz w:val="18"/>
          <w:szCs w:val="18"/>
        </w:rPr>
        <w:t>.</w:t>
      </w:r>
    </w:p>
    <w:p w:rsidR="0014174C" w:rsidRPr="00612E1F" w:rsidRDefault="0014174C" w:rsidP="0014174C">
      <w:pPr>
        <w:rPr>
          <w:sz w:val="18"/>
          <w:szCs w:val="18"/>
        </w:rPr>
      </w:pPr>
      <w:r w:rsidRPr="00612E1F">
        <w:rPr>
          <w:sz w:val="18"/>
          <w:szCs w:val="18"/>
        </w:rPr>
        <w:t>3. Skarga do sądu.</w:t>
      </w:r>
    </w:p>
    <w:p w:rsidR="0014174C" w:rsidRPr="00612E1F" w:rsidRDefault="0014174C" w:rsidP="0014174C">
      <w:pPr>
        <w:rPr>
          <w:sz w:val="18"/>
          <w:szCs w:val="18"/>
        </w:rPr>
      </w:pPr>
      <w:r w:rsidRPr="00612E1F">
        <w:rPr>
          <w:sz w:val="18"/>
          <w:szCs w:val="18"/>
        </w:rPr>
        <w:t xml:space="preserve">Na orzeczenie Krajowej Izby Odwoławczej stronom oraz uczestnikom postępowania odwoławczego przysługuje skarga do sądu. Szczegółowo kwestie dotyczące skargi do sądu uregulowane zostały w art.198a-198g ustawy </w:t>
      </w:r>
      <w:proofErr w:type="spellStart"/>
      <w:r w:rsidRPr="00612E1F">
        <w:rPr>
          <w:sz w:val="18"/>
          <w:szCs w:val="18"/>
        </w:rPr>
        <w:t>Pzp</w:t>
      </w:r>
      <w:proofErr w:type="spellEnd"/>
      <w:r w:rsidRPr="00612E1F">
        <w:rPr>
          <w:sz w:val="18"/>
          <w:szCs w:val="18"/>
        </w:rPr>
        <w:t>.</w:t>
      </w:r>
    </w:p>
    <w:p w:rsidR="0014174C" w:rsidRPr="0004223A" w:rsidRDefault="0014174C" w:rsidP="00612E1F">
      <w:pPr>
        <w:pStyle w:val="Clauzullo"/>
        <w:tabs>
          <w:tab w:val="num" w:pos="397"/>
        </w:tabs>
      </w:pPr>
      <w:bookmarkStart w:id="37" w:name="_Toc515282040"/>
      <w:r w:rsidRPr="0004223A">
        <w:t>3</w:t>
      </w:r>
      <w:r w:rsidR="00612E1F" w:rsidRPr="0004223A">
        <w:t>6</w:t>
      </w:r>
      <w:r w:rsidRPr="0004223A">
        <w:t>. Sposób porozumiewania się Zamawiającego z Wykonawcami</w:t>
      </w:r>
      <w:bookmarkEnd w:id="37"/>
    </w:p>
    <w:p w:rsidR="00DD2796" w:rsidRPr="00DD2796" w:rsidRDefault="0004223A" w:rsidP="00DD2796">
      <w:pPr>
        <w:pStyle w:val="Bezodstpw"/>
        <w:rPr>
          <w:rFonts w:ascii="Verdana" w:hAnsi="Verdana"/>
          <w:bCs/>
          <w:sz w:val="18"/>
          <w:szCs w:val="18"/>
        </w:rPr>
      </w:pPr>
      <w:r w:rsidRPr="00DD2796">
        <w:rPr>
          <w:rFonts w:ascii="Verdana" w:hAnsi="Verdana"/>
          <w:sz w:val="18"/>
          <w:szCs w:val="18"/>
        </w:rPr>
        <w:t>1. 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ustanowionych poniżej.</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3. Oświadczenia, wnioski, zawiadomienia oraz informacje, uważa się za wniesione z chwilą, gdy doszły one do odbiorcy w taki sposób, że mógł</w:t>
      </w:r>
      <w:r w:rsidR="00DD2796" w:rsidRPr="00DD2796">
        <w:rPr>
          <w:rFonts w:ascii="Verdana" w:hAnsi="Verdana"/>
          <w:bCs/>
          <w:sz w:val="18"/>
          <w:szCs w:val="18"/>
        </w:rPr>
        <w:t xml:space="preserve"> on zapoznać się z ich treścią.</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4. Oświadczenie woli wyrażone w postaci elektronicznej jest złożone innej osobie z chwilą, gdy wprowadzono je do środka komunikacji elektronicznej w taki sposób, żeby osoba ta mogła zapoznać się z jego treścią.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5. 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DD2796">
        <w:rPr>
          <w:rFonts w:ascii="Verdana" w:hAnsi="Verdana"/>
          <w:sz w:val="18"/>
          <w:szCs w:val="18"/>
        </w:rPr>
        <w:t>Pzp</w:t>
      </w:r>
      <w:proofErr w:type="spellEnd"/>
      <w:r w:rsidRPr="00DD2796">
        <w:rPr>
          <w:rFonts w:ascii="Verdana" w:hAnsi="Verdana"/>
          <w:sz w:val="18"/>
          <w:szCs w:val="18"/>
        </w:rPr>
        <w:t xml:space="preserve">. Analogiczny wymóg dotyczy JEDZ składanego przez podwykonawcę, na podstawie art. 25a ust. 5 pkt 1 ustawy </w:t>
      </w:r>
      <w:proofErr w:type="spellStart"/>
      <w:r w:rsidRPr="00DD2796">
        <w:rPr>
          <w:rFonts w:ascii="Verdana" w:hAnsi="Verdana"/>
          <w:sz w:val="18"/>
          <w:szCs w:val="18"/>
        </w:rPr>
        <w:t>Pzp</w:t>
      </w:r>
      <w:proofErr w:type="spellEnd"/>
      <w:r w:rsidRPr="00DD2796">
        <w:rPr>
          <w:rFonts w:ascii="Verdana" w:hAnsi="Verdana"/>
          <w:sz w:val="18"/>
          <w:szCs w:val="18"/>
        </w:rPr>
        <w:t xml:space="preserve">.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6. 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o świadczeniu usług drogą elektroniczną. JEDZ należy przesłać na adres email: </w:t>
      </w:r>
      <w:hyperlink r:id="rId9" w:history="1">
        <w:r w:rsidR="00DD2796" w:rsidRPr="00DD2796">
          <w:rPr>
            <w:rStyle w:val="Hipercze"/>
            <w:rFonts w:ascii="Verdana" w:hAnsi="Verdana"/>
            <w:sz w:val="18"/>
            <w:szCs w:val="18"/>
          </w:rPr>
          <w:t>urzad@kornowac.pl</w:t>
        </w:r>
      </w:hyperlink>
      <w:r w:rsidRPr="00DD2796">
        <w:rPr>
          <w:rFonts w:ascii="Verdana" w:hAnsi="Verdana"/>
          <w:sz w:val="18"/>
          <w:szCs w:val="18"/>
        </w:rPr>
        <w:t xml:space="preserve">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1) Zamawiający dopuszcza w szczególności następujący format przesyłanych danych: .pdf, .</w:t>
      </w:r>
      <w:proofErr w:type="spellStart"/>
      <w:r w:rsidRPr="00DD2796">
        <w:rPr>
          <w:rFonts w:ascii="Verdana" w:hAnsi="Verdana"/>
          <w:sz w:val="18"/>
          <w:szCs w:val="18"/>
        </w:rPr>
        <w:t>doc</w:t>
      </w:r>
      <w:proofErr w:type="spellEnd"/>
      <w:r w:rsidRPr="00DD2796">
        <w:rPr>
          <w:rFonts w:ascii="Verdana" w:hAnsi="Verdana"/>
          <w:sz w:val="18"/>
          <w:szCs w:val="18"/>
        </w:rPr>
        <w:t>, .</w:t>
      </w:r>
      <w:proofErr w:type="spellStart"/>
      <w:r w:rsidRPr="00DD2796">
        <w:rPr>
          <w:rFonts w:ascii="Verdana" w:hAnsi="Verdana"/>
          <w:sz w:val="18"/>
          <w:szCs w:val="18"/>
        </w:rPr>
        <w:t>docx</w:t>
      </w:r>
      <w:proofErr w:type="spellEnd"/>
      <w:r w:rsidRPr="00DD2796">
        <w:rPr>
          <w:rFonts w:ascii="Verdana" w:hAnsi="Verdana"/>
          <w:sz w:val="18"/>
          <w:szCs w:val="18"/>
        </w:rPr>
        <w:t>, .rtf,.</w:t>
      </w:r>
      <w:proofErr w:type="spellStart"/>
      <w:r w:rsidRPr="00DD2796">
        <w:rPr>
          <w:rFonts w:ascii="Verdana" w:hAnsi="Verdana"/>
          <w:sz w:val="18"/>
          <w:szCs w:val="18"/>
        </w:rPr>
        <w:t>xps</w:t>
      </w:r>
      <w:proofErr w:type="spellEnd"/>
      <w:r w:rsidRPr="00DD2796">
        <w:rPr>
          <w:rFonts w:ascii="Verdana" w:hAnsi="Verdana"/>
          <w:sz w:val="18"/>
          <w:szCs w:val="18"/>
        </w:rPr>
        <w:t>, .</w:t>
      </w:r>
      <w:proofErr w:type="spellStart"/>
      <w:r w:rsidRPr="00DD2796">
        <w:rPr>
          <w:rFonts w:ascii="Verdana" w:hAnsi="Verdana"/>
          <w:sz w:val="18"/>
          <w:szCs w:val="18"/>
        </w:rPr>
        <w:t>odt</w:t>
      </w:r>
      <w:proofErr w:type="spellEnd"/>
      <w:r w:rsidRPr="00DD2796">
        <w:rPr>
          <w:rFonts w:ascii="Verdana" w:hAnsi="Verdana"/>
          <w:sz w:val="18"/>
          <w:szCs w:val="18"/>
        </w:rPr>
        <w:t xml:space="preserve">.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2) Wykonawca wypełnia JEDZ, tworząc dokument elektroniczny. Może korzystać z narzędzia ESPD lub innych dostępnych narzędzi lub oprogramowania, które umożliwiają wypełnienie JEDZ i utworzenie dokumentu elektronicznego, w szczególności w jednym z ww. formatów.</w:t>
      </w:r>
      <w:r w:rsidRPr="00DD2796">
        <w:rPr>
          <w:rFonts w:ascii="Verdana" w:hAnsi="Verdana"/>
          <w:bCs/>
          <w:sz w:val="18"/>
          <w:szCs w:val="18"/>
        </w:rPr>
        <w:t xml:space="preserve">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3)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lastRenderedPageBreak/>
        <w:t xml:space="preserve">4) 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DD2796">
        <w:rPr>
          <w:rFonts w:ascii="Verdana" w:hAnsi="Verdana"/>
          <w:sz w:val="18"/>
          <w:szCs w:val="18"/>
        </w:rPr>
        <w:t>Acrobat</w:t>
      </w:r>
      <w:proofErr w:type="spellEnd"/>
      <w:r w:rsidRPr="00DD2796">
        <w:rPr>
          <w:rFonts w:ascii="Verdana" w:hAnsi="Verdana"/>
          <w:sz w:val="18"/>
          <w:szCs w:val="18"/>
        </w:rPr>
        <w:t>), lub skorzystać z dostępnych na rynku narzędzi na licencji open-</w:t>
      </w:r>
      <w:proofErr w:type="spellStart"/>
      <w:r w:rsidRPr="00DD2796">
        <w:rPr>
          <w:rFonts w:ascii="Verdana" w:hAnsi="Verdana"/>
          <w:sz w:val="18"/>
          <w:szCs w:val="18"/>
        </w:rPr>
        <w:t>source</w:t>
      </w:r>
      <w:proofErr w:type="spellEnd"/>
      <w:r w:rsidRPr="00DD2796">
        <w:rPr>
          <w:rFonts w:ascii="Verdana" w:hAnsi="Verdana"/>
          <w:sz w:val="18"/>
          <w:szCs w:val="18"/>
        </w:rPr>
        <w:t xml:space="preserve"> (np.: AES </w:t>
      </w:r>
      <w:proofErr w:type="spellStart"/>
      <w:r w:rsidRPr="00DD2796">
        <w:rPr>
          <w:rFonts w:ascii="Verdana" w:hAnsi="Verdana"/>
          <w:sz w:val="18"/>
          <w:szCs w:val="18"/>
        </w:rPr>
        <w:t>Crypt</w:t>
      </w:r>
      <w:proofErr w:type="spellEnd"/>
      <w:r w:rsidRPr="00DD2796">
        <w:rPr>
          <w:rFonts w:ascii="Verdana" w:hAnsi="Verdana"/>
          <w:sz w:val="18"/>
          <w:szCs w:val="18"/>
        </w:rPr>
        <w:t xml:space="preserve">, 7-Zip i Smart </w:t>
      </w:r>
      <w:proofErr w:type="spellStart"/>
      <w:r w:rsidRPr="00DD2796">
        <w:rPr>
          <w:rFonts w:ascii="Verdana" w:hAnsi="Verdana"/>
          <w:sz w:val="18"/>
          <w:szCs w:val="18"/>
        </w:rPr>
        <w:t>Sign</w:t>
      </w:r>
      <w:proofErr w:type="spellEnd"/>
      <w:r w:rsidRPr="00DD2796">
        <w:rPr>
          <w:rFonts w:ascii="Verdana" w:hAnsi="Verdana"/>
          <w:sz w:val="18"/>
          <w:szCs w:val="18"/>
        </w:rPr>
        <w:t xml:space="preserve">) lub komercyjnych.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5) Wykonawca zamieszcza hasło dostępu do pliku JEDZ w treści swojej oferty,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6) 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658 – w takim przypadku numer ten musi być wskazany w treści oferty).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7) Wykonawca, przesyłając JEDZ, żąda potwierdzenia dostarczenia wiadomości zawierającej JEDZ.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8) Datą przesłania JEDZ będzie potwierdzenie dostarczenia wiadomości zawierającej JEDZ z serwera pocztowego zamawiającego.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9) Obowiązek złożenia JEDZ w postaci elektronicznej opatrzonej kwalifikowanym podpisem elektronicznym w sposób określony powyżej dotyczy również JEDZ składanego na wezwanie w trybie art. 26 ust. 3 ustawy </w:t>
      </w:r>
      <w:proofErr w:type="spellStart"/>
      <w:r w:rsidRPr="00DD2796">
        <w:rPr>
          <w:rFonts w:ascii="Verdana" w:hAnsi="Verdana"/>
          <w:sz w:val="18"/>
          <w:szCs w:val="18"/>
        </w:rPr>
        <w:t>Pzp</w:t>
      </w:r>
      <w:proofErr w:type="spellEnd"/>
      <w:r w:rsidRPr="00DD2796">
        <w:rPr>
          <w:rFonts w:ascii="Verdana" w:hAnsi="Verdana"/>
          <w:sz w:val="18"/>
          <w:szCs w:val="18"/>
        </w:rPr>
        <w:t xml:space="preserve">; w takim przypadku Zamawiający nie wymaga szyfrowania tego dokumentu.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7. Dokumenty lub oświadczenia, do których ewentualnego uzupełnienia będą wzywani Wykonawcy, podlegają złożeniu w formie pisemnej (oryginał, bądź kopia potwierdzona za zgodność z oryginałem) określonej w § 14 Rozporządzenia Ministra Rozwoju z dnia 26 lipca 2016 r. w sprawie rodzaju dokumentów, jakich może żądać zamawiający od wykonawcy w postępowaniu o udzielenie zamówienia .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8. W przypadku uzupełniania dokumentów na podstawie 26 ust. 3 ustawy </w:t>
      </w:r>
      <w:proofErr w:type="spellStart"/>
      <w:r w:rsidRPr="00DD2796">
        <w:rPr>
          <w:rFonts w:ascii="Verdana" w:hAnsi="Verdana"/>
          <w:sz w:val="18"/>
          <w:szCs w:val="18"/>
        </w:rPr>
        <w:t>Pzp</w:t>
      </w:r>
      <w:proofErr w:type="spellEnd"/>
      <w:r w:rsidRPr="00DD2796">
        <w:rPr>
          <w:rFonts w:ascii="Verdana" w:hAnsi="Verdana"/>
          <w:sz w:val="18"/>
          <w:szCs w:val="18"/>
        </w:rPr>
        <w:t xml:space="preserve">, Wykonawca przesyłając uzupełnienie za pomocą faxu, bądź elektronicznie potwierdza go w ciągu 5 dni pisemnie.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9. Uzupełnienie dokumentów za pomocą faxu, bądź elektronicznie nie uchybia obowiązkowi przedłożenia ich w formie pisemnej. </w:t>
      </w:r>
    </w:p>
    <w:p w:rsidR="00DD2796" w:rsidRPr="00DD2796" w:rsidRDefault="0004223A" w:rsidP="00DD2796">
      <w:pPr>
        <w:pStyle w:val="Bezodstpw"/>
        <w:rPr>
          <w:rFonts w:ascii="Verdana" w:hAnsi="Verdana"/>
          <w:bCs/>
          <w:sz w:val="18"/>
          <w:szCs w:val="18"/>
        </w:rPr>
      </w:pPr>
      <w:r w:rsidRPr="00DD2796">
        <w:rPr>
          <w:rFonts w:ascii="Verdana" w:hAnsi="Verdana"/>
          <w:sz w:val="18"/>
          <w:szCs w:val="18"/>
        </w:rPr>
        <w:t xml:space="preserve">10. W przypadku niedostarczenia wymaganych dokumentów w formie pisemnej w ciągu 5 dni od przesłania dokumentów faxem, lub drogą elektroniczną Zamawiający uzna, że nie doszło do ich terminowego złożenia, co wiąże się z wykluczeniem Wykonawcy z postępowania. </w:t>
      </w:r>
    </w:p>
    <w:p w:rsidR="0004223A" w:rsidRPr="00DD2796" w:rsidRDefault="0004223A" w:rsidP="00DD2796">
      <w:pPr>
        <w:pStyle w:val="Bezodstpw"/>
        <w:rPr>
          <w:rFonts w:ascii="Verdana" w:hAnsi="Verdana"/>
          <w:bCs/>
          <w:sz w:val="18"/>
          <w:szCs w:val="18"/>
        </w:rPr>
      </w:pPr>
      <w:r w:rsidRPr="00DD2796">
        <w:rPr>
          <w:rFonts w:ascii="Verdana" w:hAnsi="Verdana"/>
          <w:sz w:val="18"/>
          <w:szCs w:val="18"/>
        </w:rPr>
        <w:t>11. Ofertę składa się pod rygorem nieważności w formie pisemnej.</w:t>
      </w:r>
    </w:p>
    <w:p w:rsidR="0004223A" w:rsidRPr="00DD2796" w:rsidRDefault="0004223A" w:rsidP="00DD2796">
      <w:pPr>
        <w:pStyle w:val="Bezodstpw"/>
        <w:rPr>
          <w:rFonts w:ascii="Verdana" w:hAnsi="Verdana"/>
          <w:bCs/>
          <w:sz w:val="18"/>
          <w:szCs w:val="18"/>
        </w:rPr>
      </w:pPr>
    </w:p>
    <w:p w:rsidR="0014174C" w:rsidRPr="00612E1F" w:rsidRDefault="0014174C" w:rsidP="00612E1F">
      <w:pPr>
        <w:pStyle w:val="Clauzullo"/>
        <w:tabs>
          <w:tab w:val="num" w:pos="397"/>
        </w:tabs>
      </w:pPr>
      <w:bookmarkStart w:id="38" w:name="_Toc515282041"/>
      <w:r w:rsidRPr="00612E1F">
        <w:t>3</w:t>
      </w:r>
      <w:r w:rsidR="00612E1F">
        <w:t>7</w:t>
      </w:r>
      <w:r w:rsidRPr="00612E1F">
        <w:t>. Podwykonawstwo</w:t>
      </w:r>
      <w:bookmarkEnd w:id="38"/>
    </w:p>
    <w:p w:rsidR="0014174C" w:rsidRPr="009F0B1E" w:rsidRDefault="0014174C" w:rsidP="0014174C">
      <w:pPr>
        <w:rPr>
          <w:sz w:val="18"/>
          <w:szCs w:val="18"/>
        </w:rPr>
      </w:pPr>
      <w:r w:rsidRPr="009F0B1E">
        <w:rPr>
          <w:sz w:val="18"/>
          <w:szCs w:val="18"/>
        </w:rPr>
        <w:t>1. Zamawiający żąda wskazania przez wykonawcę części zamówienia, których wykonanie zamierza powierzyć podwykonawcom i podania przez wykonawcę firm podwykonawców (o ile są już znane).</w:t>
      </w:r>
    </w:p>
    <w:p w:rsidR="0014174C" w:rsidRPr="009F0B1E" w:rsidRDefault="0014174C" w:rsidP="0014174C">
      <w:pPr>
        <w:rPr>
          <w:sz w:val="18"/>
          <w:szCs w:val="18"/>
        </w:rPr>
      </w:pPr>
      <w:r w:rsidRPr="009F0B1E">
        <w:rPr>
          <w:sz w:val="18"/>
          <w:szCs w:val="18"/>
        </w:rPr>
        <w:t xml:space="preserve">2. Zamawiający nie dokonuje zastrzeżenia obowiązku osobistego wykonania części zamówienia zgodnie z art. 36a ust. 2 ustawy </w:t>
      </w:r>
      <w:proofErr w:type="spellStart"/>
      <w:r w:rsidRPr="009F0B1E">
        <w:rPr>
          <w:sz w:val="18"/>
          <w:szCs w:val="18"/>
        </w:rPr>
        <w:t>Pzp</w:t>
      </w:r>
      <w:proofErr w:type="spellEnd"/>
      <w:r w:rsidRPr="009F0B1E">
        <w:rPr>
          <w:sz w:val="18"/>
          <w:szCs w:val="18"/>
        </w:rPr>
        <w:t>. 3. Wymagania dotyczące podwykonawstwa, zostały określone w części II SIWZ – Kontrakt.</w:t>
      </w:r>
    </w:p>
    <w:p w:rsidR="0014174C" w:rsidRDefault="009F0B1E" w:rsidP="009F0B1E">
      <w:pPr>
        <w:pStyle w:val="Clauzullo"/>
        <w:tabs>
          <w:tab w:val="num" w:pos="397"/>
        </w:tabs>
      </w:pPr>
      <w:bookmarkStart w:id="39" w:name="_Toc515282042"/>
      <w:r>
        <w:t>38</w:t>
      </w:r>
      <w:r w:rsidR="0014174C">
        <w:t>. Zaliczki</w:t>
      </w:r>
      <w:bookmarkEnd w:id="39"/>
    </w:p>
    <w:p w:rsidR="0014174C" w:rsidRPr="009F0B1E" w:rsidRDefault="0014174C" w:rsidP="0014174C">
      <w:pPr>
        <w:rPr>
          <w:sz w:val="18"/>
          <w:szCs w:val="18"/>
        </w:rPr>
      </w:pPr>
      <w:r w:rsidRPr="009F0B1E">
        <w:rPr>
          <w:sz w:val="18"/>
          <w:szCs w:val="18"/>
        </w:rPr>
        <w:t>Zamawiający nie przewiduje udzielenia zaliczek.</w:t>
      </w:r>
    </w:p>
    <w:p w:rsidR="0014174C" w:rsidRDefault="009F0B1E" w:rsidP="009F0B1E">
      <w:pPr>
        <w:pStyle w:val="Clauzullo"/>
        <w:tabs>
          <w:tab w:val="num" w:pos="397"/>
        </w:tabs>
      </w:pPr>
      <w:bookmarkStart w:id="40" w:name="_Toc515282043"/>
      <w:r>
        <w:t>39</w:t>
      </w:r>
      <w:r w:rsidR="0014174C">
        <w:t>. Standardy jakościowe</w:t>
      </w:r>
      <w:bookmarkEnd w:id="40"/>
    </w:p>
    <w:p w:rsidR="0014174C" w:rsidRPr="009F0B1E" w:rsidRDefault="0014174C" w:rsidP="0014174C">
      <w:pPr>
        <w:rPr>
          <w:sz w:val="18"/>
          <w:szCs w:val="18"/>
        </w:rPr>
      </w:pPr>
      <w:r w:rsidRPr="009F0B1E">
        <w:rPr>
          <w:sz w:val="18"/>
          <w:szCs w:val="18"/>
        </w:rPr>
        <w:t xml:space="preserve">Zamawiający nie określa standardów jakościowych, o których mowa w art.91 ust.2a ustawy </w:t>
      </w:r>
      <w:proofErr w:type="spellStart"/>
      <w:r w:rsidRPr="009F0B1E">
        <w:rPr>
          <w:sz w:val="18"/>
          <w:szCs w:val="18"/>
        </w:rPr>
        <w:t>Pzp</w:t>
      </w:r>
      <w:proofErr w:type="spellEnd"/>
      <w:r w:rsidRPr="009F0B1E">
        <w:rPr>
          <w:sz w:val="18"/>
          <w:szCs w:val="18"/>
        </w:rPr>
        <w:t>.</w:t>
      </w:r>
    </w:p>
    <w:p w:rsidR="0014174C" w:rsidRDefault="0014174C" w:rsidP="009F0B1E">
      <w:pPr>
        <w:pStyle w:val="Clauzullo"/>
        <w:tabs>
          <w:tab w:val="num" w:pos="397"/>
        </w:tabs>
      </w:pPr>
      <w:bookmarkStart w:id="41" w:name="_Toc515282044"/>
      <w:r>
        <w:t>4</w:t>
      </w:r>
      <w:r w:rsidR="009F0B1E">
        <w:t>0</w:t>
      </w:r>
      <w:r>
        <w:t>. Katalog elektroniczny</w:t>
      </w:r>
      <w:bookmarkEnd w:id="41"/>
    </w:p>
    <w:p w:rsidR="0014174C" w:rsidRPr="009F0B1E" w:rsidRDefault="0014174C" w:rsidP="0014174C">
      <w:pPr>
        <w:rPr>
          <w:sz w:val="18"/>
          <w:szCs w:val="18"/>
        </w:rPr>
      </w:pPr>
      <w:r w:rsidRPr="009F0B1E">
        <w:rPr>
          <w:sz w:val="18"/>
          <w:szCs w:val="18"/>
        </w:rPr>
        <w:t>Zamawiający nie dopuszcza oraz nie ustala sposobu przedstawienia informacji zawartych w ofercie w postaci katalogu elektronicznego lub dołączenia katalogu elektronicznego do oferty.</w:t>
      </w:r>
    </w:p>
    <w:p w:rsidR="0014174C" w:rsidRPr="009F0B1E" w:rsidRDefault="0014174C" w:rsidP="009F0B1E">
      <w:pPr>
        <w:pStyle w:val="Clauzullo"/>
        <w:tabs>
          <w:tab w:val="num" w:pos="397"/>
        </w:tabs>
      </w:pPr>
      <w:bookmarkStart w:id="42" w:name="_Toc515282045"/>
      <w:r w:rsidRPr="009F0B1E">
        <w:lastRenderedPageBreak/>
        <w:t>4</w:t>
      </w:r>
      <w:r w:rsidR="009F0B1E" w:rsidRPr="009F0B1E">
        <w:t>1</w:t>
      </w:r>
      <w:r w:rsidRPr="009F0B1E">
        <w:t xml:space="preserve">. Wykaz załączników do niniejszych </w:t>
      </w:r>
      <w:r w:rsidR="00DD2796">
        <w:t>SIWZ</w:t>
      </w:r>
      <w:bookmarkEnd w:id="42"/>
    </w:p>
    <w:p w:rsidR="0014174C" w:rsidRPr="00CD3CD3" w:rsidRDefault="0014174C" w:rsidP="0014174C">
      <w:r w:rsidRPr="00CD3CD3">
        <w:t xml:space="preserve">Załącznikami do niniejszej </w:t>
      </w:r>
      <w:r w:rsidR="00DD2796" w:rsidRPr="00CD3CD3">
        <w:t>SIWZ</w:t>
      </w:r>
      <w:r w:rsidRPr="00CD3CD3">
        <w:t xml:space="preserve"> są następujące wzory/dokumenty:</w:t>
      </w:r>
    </w:p>
    <w:tbl>
      <w:tblPr>
        <w:tblStyle w:val="Tabela-Siatka"/>
        <w:tblW w:w="0" w:type="auto"/>
        <w:tblLook w:val="04A0" w:firstRow="1" w:lastRow="0" w:firstColumn="1" w:lastColumn="0" w:noHBand="0" w:noVBand="1"/>
      </w:tblPr>
      <w:tblGrid>
        <w:gridCol w:w="2211"/>
        <w:gridCol w:w="7540"/>
      </w:tblGrid>
      <w:tr w:rsidR="00DD2796" w:rsidTr="00CD3CD3">
        <w:tc>
          <w:tcPr>
            <w:tcW w:w="2235" w:type="dxa"/>
          </w:tcPr>
          <w:p w:rsidR="00DD2796" w:rsidRPr="00CD3CD3" w:rsidRDefault="00D44946" w:rsidP="0014174C">
            <w:pPr>
              <w:rPr>
                <w:sz w:val="18"/>
                <w:szCs w:val="18"/>
              </w:rPr>
            </w:pPr>
            <w:r w:rsidRPr="00CD3CD3">
              <w:rPr>
                <w:sz w:val="18"/>
                <w:szCs w:val="18"/>
              </w:rPr>
              <w:t xml:space="preserve">Załącznik nr 1 </w:t>
            </w:r>
          </w:p>
        </w:tc>
        <w:tc>
          <w:tcPr>
            <w:tcW w:w="7666" w:type="dxa"/>
          </w:tcPr>
          <w:p w:rsidR="00DD2796" w:rsidRPr="00CD3CD3" w:rsidRDefault="00D44946" w:rsidP="0014174C">
            <w:pPr>
              <w:rPr>
                <w:sz w:val="18"/>
                <w:szCs w:val="18"/>
              </w:rPr>
            </w:pPr>
            <w:r w:rsidRPr="00CD3CD3">
              <w:rPr>
                <w:sz w:val="18"/>
                <w:szCs w:val="18"/>
              </w:rPr>
              <w:t>Wzór Formularza Ofertowego</w:t>
            </w:r>
          </w:p>
        </w:tc>
      </w:tr>
      <w:tr w:rsidR="00D44946" w:rsidTr="00CD3CD3">
        <w:tc>
          <w:tcPr>
            <w:tcW w:w="2235" w:type="dxa"/>
          </w:tcPr>
          <w:p w:rsidR="00D44946" w:rsidRPr="00CD3CD3" w:rsidRDefault="00D44946">
            <w:pPr>
              <w:rPr>
                <w:sz w:val="18"/>
                <w:szCs w:val="18"/>
              </w:rPr>
            </w:pPr>
            <w:r w:rsidRPr="00CD3CD3">
              <w:rPr>
                <w:sz w:val="18"/>
                <w:szCs w:val="18"/>
              </w:rPr>
              <w:t xml:space="preserve">Załącznik nr 2 </w:t>
            </w:r>
          </w:p>
        </w:tc>
        <w:tc>
          <w:tcPr>
            <w:tcW w:w="7666" w:type="dxa"/>
          </w:tcPr>
          <w:p w:rsidR="00D44946" w:rsidRPr="00CD3CD3" w:rsidRDefault="00D44946" w:rsidP="0014174C">
            <w:pPr>
              <w:rPr>
                <w:sz w:val="18"/>
                <w:szCs w:val="18"/>
              </w:rPr>
            </w:pPr>
            <w:r w:rsidRPr="00CD3CD3">
              <w:rPr>
                <w:sz w:val="18"/>
                <w:szCs w:val="18"/>
              </w:rPr>
              <w:t>Wzór Jednolitego Europejskiego Dokumentu Zamówienia (JEDZ).</w:t>
            </w:r>
          </w:p>
        </w:tc>
      </w:tr>
      <w:tr w:rsidR="00D44946" w:rsidTr="00CD3CD3">
        <w:tc>
          <w:tcPr>
            <w:tcW w:w="2235" w:type="dxa"/>
          </w:tcPr>
          <w:p w:rsidR="00D44946" w:rsidRPr="00CD3CD3" w:rsidRDefault="00D44946">
            <w:pPr>
              <w:rPr>
                <w:sz w:val="18"/>
                <w:szCs w:val="18"/>
              </w:rPr>
            </w:pPr>
            <w:r w:rsidRPr="00CD3CD3">
              <w:rPr>
                <w:sz w:val="18"/>
                <w:szCs w:val="18"/>
              </w:rPr>
              <w:t xml:space="preserve">Załącznik nr 3 </w:t>
            </w:r>
          </w:p>
        </w:tc>
        <w:tc>
          <w:tcPr>
            <w:tcW w:w="7666" w:type="dxa"/>
          </w:tcPr>
          <w:p w:rsidR="00D44946" w:rsidRPr="00CD3CD3" w:rsidRDefault="00D44946" w:rsidP="0014174C">
            <w:pPr>
              <w:rPr>
                <w:sz w:val="18"/>
                <w:szCs w:val="18"/>
              </w:rPr>
            </w:pPr>
            <w:r w:rsidRPr="00CD3CD3">
              <w:rPr>
                <w:sz w:val="18"/>
                <w:szCs w:val="18"/>
              </w:rPr>
              <w:t>wzór informacji dotyczącej grupy kapitałowej,</w:t>
            </w:r>
            <w:r w:rsidR="00D34782">
              <w:rPr>
                <w:sz w:val="18"/>
                <w:szCs w:val="18"/>
              </w:rPr>
              <w:t xml:space="preserve"> </w:t>
            </w:r>
            <w:r w:rsidRPr="00CD3CD3">
              <w:rPr>
                <w:sz w:val="18"/>
                <w:szCs w:val="18"/>
              </w:rPr>
              <w:t xml:space="preserve">o której mowa w art. 24 ust.1 pkt 23 ustawy </w:t>
            </w:r>
            <w:proofErr w:type="spellStart"/>
            <w:r w:rsidRPr="00CD3CD3">
              <w:rPr>
                <w:sz w:val="18"/>
                <w:szCs w:val="18"/>
              </w:rPr>
              <w:t>Pzp</w:t>
            </w:r>
            <w:proofErr w:type="spellEnd"/>
          </w:p>
        </w:tc>
      </w:tr>
      <w:tr w:rsidR="00D44946" w:rsidTr="00CD3CD3">
        <w:tc>
          <w:tcPr>
            <w:tcW w:w="2235" w:type="dxa"/>
          </w:tcPr>
          <w:p w:rsidR="00D44946" w:rsidRPr="00CD3CD3" w:rsidRDefault="00D44946" w:rsidP="00D44946">
            <w:pPr>
              <w:rPr>
                <w:sz w:val="18"/>
                <w:szCs w:val="18"/>
              </w:rPr>
            </w:pPr>
            <w:r w:rsidRPr="00CD3CD3">
              <w:rPr>
                <w:sz w:val="18"/>
                <w:szCs w:val="18"/>
              </w:rPr>
              <w:t xml:space="preserve">Załącznik nr 4 </w:t>
            </w:r>
          </w:p>
        </w:tc>
        <w:tc>
          <w:tcPr>
            <w:tcW w:w="7666" w:type="dxa"/>
          </w:tcPr>
          <w:p w:rsidR="00D44946" w:rsidRPr="00CD3CD3" w:rsidRDefault="00D44946" w:rsidP="0014174C">
            <w:pPr>
              <w:rPr>
                <w:sz w:val="18"/>
                <w:szCs w:val="18"/>
              </w:rPr>
            </w:pPr>
            <w:r w:rsidRPr="00CD3CD3">
              <w:rPr>
                <w:sz w:val="18"/>
                <w:szCs w:val="18"/>
              </w:rPr>
              <w:t>Wykaz real</w:t>
            </w:r>
            <w:r w:rsidR="00D34782">
              <w:rPr>
                <w:sz w:val="18"/>
                <w:szCs w:val="18"/>
              </w:rPr>
              <w:t>i</w:t>
            </w:r>
            <w:r w:rsidRPr="00CD3CD3">
              <w:rPr>
                <w:sz w:val="18"/>
                <w:szCs w:val="18"/>
              </w:rPr>
              <w:t>zacji</w:t>
            </w:r>
          </w:p>
        </w:tc>
      </w:tr>
      <w:tr w:rsidR="00D44946" w:rsidTr="00CD3CD3">
        <w:tc>
          <w:tcPr>
            <w:tcW w:w="2235" w:type="dxa"/>
          </w:tcPr>
          <w:p w:rsidR="00D44946" w:rsidRPr="00CD3CD3" w:rsidRDefault="00D44946" w:rsidP="00D44946">
            <w:pPr>
              <w:rPr>
                <w:sz w:val="18"/>
                <w:szCs w:val="18"/>
              </w:rPr>
            </w:pPr>
            <w:r w:rsidRPr="00CD3CD3">
              <w:rPr>
                <w:sz w:val="18"/>
                <w:szCs w:val="18"/>
              </w:rPr>
              <w:t xml:space="preserve">Załącznik nr 5 </w:t>
            </w:r>
          </w:p>
        </w:tc>
        <w:tc>
          <w:tcPr>
            <w:tcW w:w="7666" w:type="dxa"/>
          </w:tcPr>
          <w:tbl>
            <w:tblPr>
              <w:tblW w:w="0" w:type="auto"/>
              <w:tblBorders>
                <w:top w:val="nil"/>
                <w:left w:val="nil"/>
                <w:bottom w:val="nil"/>
                <w:right w:val="nil"/>
              </w:tblBorders>
              <w:tblLook w:val="0000" w:firstRow="0" w:lastRow="0" w:firstColumn="0" w:lastColumn="0" w:noHBand="0" w:noVBand="0"/>
            </w:tblPr>
            <w:tblGrid>
              <w:gridCol w:w="6752"/>
            </w:tblGrid>
            <w:tr w:rsidR="00CD3CD3" w:rsidRPr="00CD3CD3">
              <w:trPr>
                <w:trHeight w:val="196"/>
              </w:trPr>
              <w:tc>
                <w:tcPr>
                  <w:tcW w:w="0" w:type="auto"/>
                </w:tcPr>
                <w:p w:rsidR="00CD3CD3" w:rsidRPr="00CD3CD3" w:rsidRDefault="00CD3CD3" w:rsidP="00CD3CD3">
                  <w:pPr>
                    <w:autoSpaceDE w:val="0"/>
                    <w:autoSpaceDN w:val="0"/>
                    <w:adjustRightInd w:val="0"/>
                    <w:spacing w:after="0" w:line="240" w:lineRule="auto"/>
                    <w:rPr>
                      <w:sz w:val="18"/>
                      <w:szCs w:val="18"/>
                    </w:rPr>
                  </w:pPr>
                  <w:r w:rsidRPr="00CD3CD3">
                    <w:rPr>
                      <w:sz w:val="18"/>
                      <w:szCs w:val="18"/>
                    </w:rPr>
                    <w:t xml:space="preserve">Wzór wykazu osób które będą uczestniczyć w wykonywaniu zamówienia </w:t>
                  </w:r>
                </w:p>
              </w:tc>
            </w:tr>
          </w:tbl>
          <w:p w:rsidR="00D44946" w:rsidRPr="00CD3CD3" w:rsidRDefault="00D44946" w:rsidP="0014174C">
            <w:pPr>
              <w:rPr>
                <w:sz w:val="18"/>
                <w:szCs w:val="18"/>
              </w:rPr>
            </w:pPr>
          </w:p>
        </w:tc>
      </w:tr>
      <w:tr w:rsidR="00DD2796" w:rsidTr="00CD3CD3">
        <w:tc>
          <w:tcPr>
            <w:tcW w:w="2235" w:type="dxa"/>
          </w:tcPr>
          <w:p w:rsidR="00DD2796" w:rsidRPr="00CD3CD3" w:rsidRDefault="00CD3CD3" w:rsidP="00CD3CD3">
            <w:pPr>
              <w:rPr>
                <w:sz w:val="18"/>
                <w:szCs w:val="18"/>
              </w:rPr>
            </w:pPr>
            <w:r w:rsidRPr="00CD3CD3">
              <w:rPr>
                <w:sz w:val="18"/>
                <w:szCs w:val="18"/>
              </w:rPr>
              <w:t>Załącznik nr 6</w:t>
            </w:r>
          </w:p>
        </w:tc>
        <w:tc>
          <w:tcPr>
            <w:tcW w:w="7666" w:type="dxa"/>
          </w:tcPr>
          <w:p w:rsidR="00DD2796" w:rsidRPr="00CD3CD3" w:rsidRDefault="00CD3CD3" w:rsidP="00CD3CD3">
            <w:pPr>
              <w:rPr>
                <w:sz w:val="18"/>
                <w:szCs w:val="18"/>
              </w:rPr>
            </w:pPr>
            <w:r w:rsidRPr="00CD3CD3">
              <w:rPr>
                <w:sz w:val="18"/>
                <w:szCs w:val="18"/>
              </w:rPr>
              <w:t>Wzór umowy</w:t>
            </w:r>
          </w:p>
        </w:tc>
      </w:tr>
      <w:tr w:rsidR="00DD2796" w:rsidTr="00CD3CD3">
        <w:tc>
          <w:tcPr>
            <w:tcW w:w="2235" w:type="dxa"/>
          </w:tcPr>
          <w:p w:rsidR="00DD2796" w:rsidRPr="00CD3CD3" w:rsidRDefault="00CD3CD3" w:rsidP="00CD3CD3">
            <w:pPr>
              <w:rPr>
                <w:sz w:val="18"/>
                <w:szCs w:val="18"/>
              </w:rPr>
            </w:pPr>
            <w:r w:rsidRPr="00CD3CD3">
              <w:rPr>
                <w:sz w:val="18"/>
                <w:szCs w:val="18"/>
              </w:rPr>
              <w:t>Załącznik nr 7</w:t>
            </w:r>
          </w:p>
        </w:tc>
        <w:tc>
          <w:tcPr>
            <w:tcW w:w="7666" w:type="dxa"/>
          </w:tcPr>
          <w:p w:rsidR="00DD2796" w:rsidRPr="00CD3CD3" w:rsidRDefault="00CD3CD3" w:rsidP="0014174C">
            <w:pPr>
              <w:rPr>
                <w:sz w:val="18"/>
                <w:szCs w:val="18"/>
              </w:rPr>
            </w:pPr>
            <w:r w:rsidRPr="00CD3CD3">
              <w:rPr>
                <w:sz w:val="18"/>
                <w:szCs w:val="18"/>
              </w:rPr>
              <w:t>Opis przedmiotu zamówienia</w:t>
            </w:r>
          </w:p>
        </w:tc>
      </w:tr>
      <w:tr w:rsidR="00AF5B34" w:rsidTr="00CD3CD3">
        <w:tc>
          <w:tcPr>
            <w:tcW w:w="2235" w:type="dxa"/>
          </w:tcPr>
          <w:p w:rsidR="00AF5B34" w:rsidRPr="00CD3CD3" w:rsidRDefault="00AF5B34" w:rsidP="00CD3CD3">
            <w:pPr>
              <w:rPr>
                <w:sz w:val="18"/>
                <w:szCs w:val="18"/>
              </w:rPr>
            </w:pPr>
            <w:r w:rsidRPr="00CD3CD3">
              <w:rPr>
                <w:sz w:val="18"/>
                <w:szCs w:val="18"/>
              </w:rPr>
              <w:t xml:space="preserve">Załącznik nr </w:t>
            </w:r>
            <w:r>
              <w:rPr>
                <w:sz w:val="18"/>
                <w:szCs w:val="18"/>
              </w:rPr>
              <w:t>8</w:t>
            </w:r>
          </w:p>
        </w:tc>
        <w:tc>
          <w:tcPr>
            <w:tcW w:w="7666" w:type="dxa"/>
          </w:tcPr>
          <w:p w:rsidR="00AF5B34" w:rsidRPr="00CD3CD3" w:rsidRDefault="00AF5B34" w:rsidP="0014174C">
            <w:pPr>
              <w:rPr>
                <w:sz w:val="18"/>
                <w:szCs w:val="18"/>
              </w:rPr>
            </w:pPr>
          </w:p>
        </w:tc>
      </w:tr>
      <w:tr w:rsidR="00AF5B34" w:rsidTr="00CD3CD3">
        <w:tc>
          <w:tcPr>
            <w:tcW w:w="2235" w:type="dxa"/>
          </w:tcPr>
          <w:p w:rsidR="00AF5B34" w:rsidRPr="00CD3CD3" w:rsidRDefault="00AF5B34" w:rsidP="00CD3CD3">
            <w:pPr>
              <w:rPr>
                <w:sz w:val="18"/>
                <w:szCs w:val="18"/>
              </w:rPr>
            </w:pPr>
            <w:r w:rsidRPr="00CD3CD3">
              <w:rPr>
                <w:sz w:val="18"/>
                <w:szCs w:val="18"/>
              </w:rPr>
              <w:t xml:space="preserve">Załącznik nr </w:t>
            </w:r>
            <w:r>
              <w:rPr>
                <w:sz w:val="18"/>
                <w:szCs w:val="18"/>
              </w:rPr>
              <w:t>9</w:t>
            </w:r>
          </w:p>
        </w:tc>
        <w:tc>
          <w:tcPr>
            <w:tcW w:w="7666" w:type="dxa"/>
          </w:tcPr>
          <w:p w:rsidR="00AF5B34" w:rsidRPr="00CD3CD3" w:rsidRDefault="00AF5B34" w:rsidP="0014174C">
            <w:pPr>
              <w:rPr>
                <w:sz w:val="18"/>
                <w:szCs w:val="18"/>
              </w:rPr>
            </w:pPr>
            <w:r>
              <w:rPr>
                <w:sz w:val="18"/>
                <w:szCs w:val="18"/>
              </w:rPr>
              <w:t>Oświadczenie o braku zakazu ubiegania się o zamówienia publiczne</w:t>
            </w:r>
          </w:p>
        </w:tc>
      </w:tr>
      <w:tr w:rsidR="00AF5B34" w:rsidTr="00CD3CD3">
        <w:tc>
          <w:tcPr>
            <w:tcW w:w="2235" w:type="dxa"/>
          </w:tcPr>
          <w:p w:rsidR="00AF5B34" w:rsidRPr="00CD3CD3" w:rsidRDefault="00AF5B34" w:rsidP="00CD3CD3">
            <w:pPr>
              <w:rPr>
                <w:sz w:val="18"/>
                <w:szCs w:val="18"/>
              </w:rPr>
            </w:pPr>
            <w:r w:rsidRPr="00CD3CD3">
              <w:rPr>
                <w:sz w:val="18"/>
                <w:szCs w:val="18"/>
              </w:rPr>
              <w:t xml:space="preserve">Załącznik nr </w:t>
            </w:r>
            <w:r>
              <w:rPr>
                <w:sz w:val="18"/>
                <w:szCs w:val="18"/>
              </w:rPr>
              <w:t>10</w:t>
            </w:r>
          </w:p>
        </w:tc>
        <w:tc>
          <w:tcPr>
            <w:tcW w:w="7666" w:type="dxa"/>
          </w:tcPr>
          <w:p w:rsidR="00AF5B34" w:rsidRPr="00CD3CD3" w:rsidRDefault="00AF5B34" w:rsidP="0014174C">
            <w:pPr>
              <w:rPr>
                <w:sz w:val="18"/>
                <w:szCs w:val="18"/>
              </w:rPr>
            </w:pPr>
            <w:r>
              <w:rPr>
                <w:sz w:val="18"/>
                <w:szCs w:val="18"/>
              </w:rPr>
              <w:t>Oświadczenie o niezaleganiu z uiszczaniem podatków i opłat lokalnych</w:t>
            </w:r>
          </w:p>
        </w:tc>
      </w:tr>
    </w:tbl>
    <w:p w:rsidR="00056133" w:rsidRPr="00FC05A6" w:rsidRDefault="00056133" w:rsidP="0014174C">
      <w:pPr>
        <w:rPr>
          <w:color w:val="FF0000"/>
        </w:rPr>
      </w:pPr>
    </w:p>
    <w:sectPr w:rsidR="00056133" w:rsidRPr="00FC05A6" w:rsidSect="00B97A82">
      <w:headerReference w:type="default" r:id="rId10"/>
      <w:footerReference w:type="default" r:id="rId11"/>
      <w:pgSz w:w="11906" w:h="17338"/>
      <w:pgMar w:top="744" w:right="955" w:bottom="324"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E1D" w:rsidRDefault="00896E1D" w:rsidP="000B57D7">
      <w:pPr>
        <w:spacing w:after="0" w:line="240" w:lineRule="auto"/>
      </w:pPr>
      <w:r>
        <w:separator/>
      </w:r>
    </w:p>
  </w:endnote>
  <w:endnote w:type="continuationSeparator" w:id="0">
    <w:p w:rsidR="00896E1D" w:rsidRDefault="00896E1D" w:rsidP="000B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72391"/>
      <w:docPartObj>
        <w:docPartGallery w:val="Page Numbers (Bottom of Page)"/>
        <w:docPartUnique/>
      </w:docPartObj>
    </w:sdtPr>
    <w:sdtContent>
      <w:p w:rsidR="007B3E99" w:rsidRDefault="007B3E99" w:rsidP="000B57D7">
        <w:pPr>
          <w:pStyle w:val="Stopka"/>
          <w:jc w:val="right"/>
        </w:pPr>
        <w:r>
          <w:fldChar w:fldCharType="begin"/>
        </w:r>
        <w:r>
          <w:instrText>PAGE   \* MERGEFORMAT</w:instrText>
        </w:r>
        <w:r>
          <w:fldChar w:fldCharType="separate"/>
        </w:r>
        <w:r>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E1D" w:rsidRDefault="00896E1D" w:rsidP="000B57D7">
      <w:pPr>
        <w:spacing w:after="0" w:line="240" w:lineRule="auto"/>
      </w:pPr>
      <w:r>
        <w:separator/>
      </w:r>
    </w:p>
  </w:footnote>
  <w:footnote w:type="continuationSeparator" w:id="0">
    <w:p w:rsidR="00896E1D" w:rsidRDefault="00896E1D" w:rsidP="000B5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99" w:rsidRDefault="007B3E99" w:rsidP="00193542">
    <w:pPr>
      <w:pStyle w:val="Nagwek"/>
      <w:jc w:val="center"/>
      <w:rPr>
        <w:color w:val="17365D" w:themeColor="text2" w:themeShade="BF"/>
        <w:sz w:val="18"/>
      </w:rPr>
    </w:pPr>
    <w:r w:rsidRPr="00193542">
      <w:rPr>
        <w:color w:val="17365D" w:themeColor="text2" w:themeShade="BF"/>
        <w:sz w:val="18"/>
      </w:rPr>
      <w:t>Przetarg nieograniczony RI.271.4.2018.SŻ - Dostawa i montaż instalacji OZE w budynkach mieszkalnych w ramach Projektu „Łączy nas energia. Montaż instalacji OZE w budynkach mieszkalnych”</w:t>
    </w:r>
  </w:p>
  <w:p w:rsidR="007B3E99" w:rsidRPr="00193542" w:rsidRDefault="007B3E99" w:rsidP="00193542">
    <w:pPr>
      <w:pStyle w:val="Nagwek"/>
      <w:jc w:val="center"/>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93C"/>
    <w:multiLevelType w:val="multilevel"/>
    <w:tmpl w:val="F23C802E"/>
    <w:lvl w:ilvl="0">
      <w:start w:val="1"/>
      <w:numFmt w:val="decimal"/>
      <w:lvlText w:val="%1."/>
      <w:lvlJc w:val="left"/>
      <w:pPr>
        <w:ind w:left="1287" w:hanging="360"/>
      </w:pPr>
      <w:rPr>
        <w:rFonts w:ascii="Arial" w:eastAsia="Arial" w:hAnsi="Arial" w:cs="Arial"/>
        <w:b w:val="0"/>
        <w:color w:val="000000"/>
        <w:sz w:val="20"/>
        <w:szCs w:val="20"/>
        <w:vertAlign w:val="baseline"/>
      </w:rPr>
    </w:lvl>
    <w:lvl w:ilvl="1">
      <w:start w:val="1"/>
      <w:numFmt w:val="lowerLetter"/>
      <w:lvlText w:val="%2."/>
      <w:lvlJc w:val="left"/>
      <w:pPr>
        <w:ind w:left="2007" w:hanging="360"/>
      </w:pPr>
      <w:rPr>
        <w:rFonts w:ascii="Arial" w:eastAsia="Arial" w:hAnsi="Arial" w:cs="Arial"/>
        <w:sz w:val="22"/>
        <w:szCs w:val="22"/>
        <w:vertAlign w:val="baseline"/>
      </w:rPr>
    </w:lvl>
    <w:lvl w:ilvl="2">
      <w:start w:val="1"/>
      <w:numFmt w:val="lowerRoman"/>
      <w:lvlText w:val="%3."/>
      <w:lvlJc w:val="right"/>
      <w:pPr>
        <w:ind w:left="2727" w:hanging="180"/>
      </w:pPr>
      <w:rPr>
        <w:rFonts w:ascii="Arial" w:eastAsia="Arial" w:hAnsi="Arial" w:cs="Arial"/>
        <w:sz w:val="22"/>
        <w:szCs w:val="22"/>
        <w:vertAlign w:val="baseline"/>
      </w:rPr>
    </w:lvl>
    <w:lvl w:ilvl="3">
      <w:start w:val="1"/>
      <w:numFmt w:val="decimal"/>
      <w:lvlText w:val="%4."/>
      <w:lvlJc w:val="left"/>
      <w:pPr>
        <w:ind w:left="3447" w:hanging="360"/>
      </w:pPr>
      <w:rPr>
        <w:rFonts w:ascii="Arial" w:eastAsia="Arial" w:hAnsi="Arial" w:cs="Arial"/>
        <w:sz w:val="22"/>
        <w:szCs w:val="22"/>
        <w:vertAlign w:val="baseline"/>
      </w:rPr>
    </w:lvl>
    <w:lvl w:ilvl="4">
      <w:start w:val="1"/>
      <w:numFmt w:val="lowerLetter"/>
      <w:lvlText w:val="%5."/>
      <w:lvlJc w:val="left"/>
      <w:pPr>
        <w:ind w:left="4167" w:hanging="360"/>
      </w:pPr>
      <w:rPr>
        <w:rFonts w:ascii="Arial" w:eastAsia="Arial" w:hAnsi="Arial" w:cs="Arial"/>
        <w:sz w:val="22"/>
        <w:szCs w:val="22"/>
        <w:vertAlign w:val="baseline"/>
      </w:rPr>
    </w:lvl>
    <w:lvl w:ilvl="5">
      <w:start w:val="1"/>
      <w:numFmt w:val="lowerRoman"/>
      <w:lvlText w:val="%6."/>
      <w:lvlJc w:val="right"/>
      <w:pPr>
        <w:ind w:left="4887" w:hanging="180"/>
      </w:pPr>
      <w:rPr>
        <w:rFonts w:ascii="Arial" w:eastAsia="Arial" w:hAnsi="Arial" w:cs="Arial"/>
        <w:sz w:val="22"/>
        <w:szCs w:val="22"/>
        <w:vertAlign w:val="baseline"/>
      </w:rPr>
    </w:lvl>
    <w:lvl w:ilvl="6">
      <w:start w:val="1"/>
      <w:numFmt w:val="decimal"/>
      <w:lvlText w:val="%7."/>
      <w:lvlJc w:val="left"/>
      <w:pPr>
        <w:ind w:left="5607" w:hanging="360"/>
      </w:pPr>
      <w:rPr>
        <w:rFonts w:ascii="Arial" w:eastAsia="Arial" w:hAnsi="Arial" w:cs="Arial"/>
        <w:sz w:val="22"/>
        <w:szCs w:val="22"/>
        <w:vertAlign w:val="baseline"/>
      </w:rPr>
    </w:lvl>
    <w:lvl w:ilvl="7">
      <w:start w:val="1"/>
      <w:numFmt w:val="lowerLetter"/>
      <w:lvlText w:val="%8."/>
      <w:lvlJc w:val="left"/>
      <w:pPr>
        <w:ind w:left="6327" w:hanging="360"/>
      </w:pPr>
      <w:rPr>
        <w:rFonts w:ascii="Arial" w:eastAsia="Arial" w:hAnsi="Arial" w:cs="Arial"/>
        <w:sz w:val="22"/>
        <w:szCs w:val="22"/>
        <w:vertAlign w:val="baseline"/>
      </w:rPr>
    </w:lvl>
    <w:lvl w:ilvl="8">
      <w:start w:val="1"/>
      <w:numFmt w:val="lowerRoman"/>
      <w:lvlText w:val="%9."/>
      <w:lvlJc w:val="right"/>
      <w:pPr>
        <w:ind w:left="7047" w:hanging="180"/>
      </w:pPr>
      <w:rPr>
        <w:rFonts w:ascii="Arial" w:eastAsia="Arial" w:hAnsi="Arial" w:cs="Arial"/>
        <w:sz w:val="22"/>
        <w:szCs w:val="22"/>
        <w:vertAlign w:val="baseline"/>
      </w:rPr>
    </w:lvl>
  </w:abstractNum>
  <w:abstractNum w:abstractNumId="1" w15:restartNumberingAfterBreak="0">
    <w:nsid w:val="02E37170"/>
    <w:multiLevelType w:val="multilevel"/>
    <w:tmpl w:val="5E045A82"/>
    <w:lvl w:ilvl="0">
      <w:start w:val="1"/>
      <w:numFmt w:val="decimal"/>
      <w:lvlText w:val="%1."/>
      <w:lvlJc w:val="left"/>
      <w:pPr>
        <w:ind w:left="1287" w:hanging="360"/>
      </w:pPr>
      <w:rPr>
        <w:rFonts w:ascii="Arial" w:eastAsia="Arial" w:hAnsi="Arial" w:cs="Arial"/>
        <w:b w:val="0"/>
        <w:color w:val="000000"/>
        <w:sz w:val="20"/>
        <w:szCs w:val="20"/>
        <w:vertAlign w:val="baseline"/>
      </w:rPr>
    </w:lvl>
    <w:lvl w:ilvl="1">
      <w:start w:val="1"/>
      <w:numFmt w:val="lowerLetter"/>
      <w:lvlText w:val="%2."/>
      <w:lvlJc w:val="left"/>
      <w:pPr>
        <w:ind w:left="2007" w:hanging="360"/>
      </w:pPr>
      <w:rPr>
        <w:rFonts w:ascii="Arial" w:eastAsia="Arial" w:hAnsi="Arial" w:cs="Arial"/>
        <w:sz w:val="22"/>
        <w:szCs w:val="22"/>
        <w:vertAlign w:val="baseline"/>
      </w:rPr>
    </w:lvl>
    <w:lvl w:ilvl="2">
      <w:start w:val="1"/>
      <w:numFmt w:val="lowerRoman"/>
      <w:lvlText w:val="%3."/>
      <w:lvlJc w:val="right"/>
      <w:pPr>
        <w:ind w:left="2727" w:hanging="180"/>
      </w:pPr>
      <w:rPr>
        <w:rFonts w:ascii="Arial" w:eastAsia="Arial" w:hAnsi="Arial" w:cs="Arial"/>
        <w:sz w:val="22"/>
        <w:szCs w:val="22"/>
        <w:vertAlign w:val="baseline"/>
      </w:rPr>
    </w:lvl>
    <w:lvl w:ilvl="3">
      <w:start w:val="1"/>
      <w:numFmt w:val="decimal"/>
      <w:lvlText w:val="%4."/>
      <w:lvlJc w:val="left"/>
      <w:pPr>
        <w:ind w:left="3447" w:hanging="360"/>
      </w:pPr>
      <w:rPr>
        <w:rFonts w:ascii="Arial" w:eastAsia="Arial" w:hAnsi="Arial" w:cs="Arial"/>
        <w:sz w:val="22"/>
        <w:szCs w:val="22"/>
        <w:vertAlign w:val="baseline"/>
      </w:rPr>
    </w:lvl>
    <w:lvl w:ilvl="4">
      <w:start w:val="1"/>
      <w:numFmt w:val="lowerLetter"/>
      <w:lvlText w:val="%5."/>
      <w:lvlJc w:val="left"/>
      <w:pPr>
        <w:ind w:left="4167" w:hanging="360"/>
      </w:pPr>
      <w:rPr>
        <w:rFonts w:ascii="Arial" w:eastAsia="Arial" w:hAnsi="Arial" w:cs="Arial"/>
        <w:sz w:val="22"/>
        <w:szCs w:val="22"/>
        <w:vertAlign w:val="baseline"/>
      </w:rPr>
    </w:lvl>
    <w:lvl w:ilvl="5">
      <w:start w:val="1"/>
      <w:numFmt w:val="lowerRoman"/>
      <w:lvlText w:val="%6."/>
      <w:lvlJc w:val="right"/>
      <w:pPr>
        <w:ind w:left="4887" w:hanging="180"/>
      </w:pPr>
      <w:rPr>
        <w:rFonts w:ascii="Arial" w:eastAsia="Arial" w:hAnsi="Arial" w:cs="Arial"/>
        <w:sz w:val="22"/>
        <w:szCs w:val="22"/>
        <w:vertAlign w:val="baseline"/>
      </w:rPr>
    </w:lvl>
    <w:lvl w:ilvl="6">
      <w:start w:val="1"/>
      <w:numFmt w:val="decimal"/>
      <w:lvlText w:val="%7."/>
      <w:lvlJc w:val="left"/>
      <w:pPr>
        <w:ind w:left="5607" w:hanging="360"/>
      </w:pPr>
      <w:rPr>
        <w:rFonts w:ascii="Arial" w:eastAsia="Arial" w:hAnsi="Arial" w:cs="Arial"/>
        <w:sz w:val="22"/>
        <w:szCs w:val="22"/>
        <w:vertAlign w:val="baseline"/>
      </w:rPr>
    </w:lvl>
    <w:lvl w:ilvl="7">
      <w:start w:val="1"/>
      <w:numFmt w:val="lowerLetter"/>
      <w:lvlText w:val="%8."/>
      <w:lvlJc w:val="left"/>
      <w:pPr>
        <w:ind w:left="6327" w:hanging="360"/>
      </w:pPr>
      <w:rPr>
        <w:rFonts w:ascii="Arial" w:eastAsia="Arial" w:hAnsi="Arial" w:cs="Arial"/>
        <w:sz w:val="22"/>
        <w:szCs w:val="22"/>
        <w:vertAlign w:val="baseline"/>
      </w:rPr>
    </w:lvl>
    <w:lvl w:ilvl="8">
      <w:start w:val="1"/>
      <w:numFmt w:val="lowerRoman"/>
      <w:lvlText w:val="%9."/>
      <w:lvlJc w:val="right"/>
      <w:pPr>
        <w:ind w:left="7047" w:hanging="180"/>
      </w:pPr>
      <w:rPr>
        <w:rFonts w:ascii="Arial" w:eastAsia="Arial" w:hAnsi="Arial" w:cs="Arial"/>
        <w:sz w:val="22"/>
        <w:szCs w:val="22"/>
        <w:vertAlign w:val="baseline"/>
      </w:rPr>
    </w:lvl>
  </w:abstractNum>
  <w:abstractNum w:abstractNumId="2" w15:restartNumberingAfterBreak="0">
    <w:nsid w:val="07BB43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4781F"/>
    <w:multiLevelType w:val="hybridMultilevel"/>
    <w:tmpl w:val="226CF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3449A4"/>
    <w:multiLevelType w:val="multilevel"/>
    <w:tmpl w:val="C43A8B26"/>
    <w:lvl w:ilvl="0">
      <w:start w:val="9"/>
      <w:numFmt w:val="decimal"/>
      <w:lvlText w:val="%1."/>
      <w:lvlJc w:val="left"/>
      <w:pPr>
        <w:ind w:left="1211" w:hanging="360"/>
      </w:pPr>
      <w:rPr>
        <w:rFonts w:ascii="Arial" w:eastAsia="Arial" w:hAnsi="Arial" w:cs="Arial"/>
        <w:b w:val="0"/>
        <w:sz w:val="20"/>
        <w:szCs w:val="20"/>
        <w:vertAlign w:val="baseline"/>
      </w:rPr>
    </w:lvl>
    <w:lvl w:ilvl="1">
      <w:start w:val="1"/>
      <w:numFmt w:val="lowerLetter"/>
      <w:lvlText w:val="%2."/>
      <w:lvlJc w:val="left"/>
      <w:pPr>
        <w:ind w:left="1931" w:hanging="360"/>
      </w:pPr>
      <w:rPr>
        <w:rFonts w:ascii="Arial" w:eastAsia="Arial" w:hAnsi="Arial" w:cs="Arial"/>
        <w:sz w:val="22"/>
        <w:szCs w:val="22"/>
        <w:vertAlign w:val="baseline"/>
      </w:rPr>
    </w:lvl>
    <w:lvl w:ilvl="2">
      <w:start w:val="1"/>
      <w:numFmt w:val="lowerRoman"/>
      <w:lvlText w:val="%3."/>
      <w:lvlJc w:val="right"/>
      <w:pPr>
        <w:ind w:left="2651" w:hanging="180"/>
      </w:pPr>
      <w:rPr>
        <w:rFonts w:ascii="Arial" w:eastAsia="Arial" w:hAnsi="Arial" w:cs="Arial"/>
        <w:sz w:val="22"/>
        <w:szCs w:val="22"/>
        <w:vertAlign w:val="baseline"/>
      </w:rPr>
    </w:lvl>
    <w:lvl w:ilvl="3">
      <w:start w:val="1"/>
      <w:numFmt w:val="decimal"/>
      <w:lvlText w:val="%4."/>
      <w:lvlJc w:val="left"/>
      <w:pPr>
        <w:ind w:left="3371" w:hanging="360"/>
      </w:pPr>
      <w:rPr>
        <w:rFonts w:ascii="Arial" w:eastAsia="Arial" w:hAnsi="Arial" w:cs="Arial"/>
        <w:sz w:val="22"/>
        <w:szCs w:val="22"/>
        <w:vertAlign w:val="baseline"/>
      </w:rPr>
    </w:lvl>
    <w:lvl w:ilvl="4">
      <w:start w:val="1"/>
      <w:numFmt w:val="lowerLetter"/>
      <w:lvlText w:val="%5."/>
      <w:lvlJc w:val="left"/>
      <w:pPr>
        <w:ind w:left="4091" w:hanging="360"/>
      </w:pPr>
      <w:rPr>
        <w:rFonts w:ascii="Arial" w:eastAsia="Arial" w:hAnsi="Arial" w:cs="Arial"/>
        <w:sz w:val="22"/>
        <w:szCs w:val="22"/>
        <w:vertAlign w:val="baseline"/>
      </w:rPr>
    </w:lvl>
    <w:lvl w:ilvl="5">
      <w:start w:val="1"/>
      <w:numFmt w:val="lowerRoman"/>
      <w:lvlText w:val="%6."/>
      <w:lvlJc w:val="right"/>
      <w:pPr>
        <w:ind w:left="4811" w:hanging="180"/>
      </w:pPr>
      <w:rPr>
        <w:rFonts w:ascii="Arial" w:eastAsia="Arial" w:hAnsi="Arial" w:cs="Arial"/>
        <w:sz w:val="22"/>
        <w:szCs w:val="22"/>
        <w:vertAlign w:val="baseline"/>
      </w:rPr>
    </w:lvl>
    <w:lvl w:ilvl="6">
      <w:start w:val="1"/>
      <w:numFmt w:val="decimal"/>
      <w:lvlText w:val="%7."/>
      <w:lvlJc w:val="left"/>
      <w:pPr>
        <w:ind w:left="5531" w:hanging="360"/>
      </w:pPr>
      <w:rPr>
        <w:rFonts w:ascii="Arial" w:eastAsia="Arial" w:hAnsi="Arial" w:cs="Arial"/>
        <w:sz w:val="22"/>
        <w:szCs w:val="22"/>
        <w:vertAlign w:val="baseline"/>
      </w:rPr>
    </w:lvl>
    <w:lvl w:ilvl="7">
      <w:start w:val="1"/>
      <w:numFmt w:val="lowerLetter"/>
      <w:lvlText w:val="%8."/>
      <w:lvlJc w:val="left"/>
      <w:pPr>
        <w:ind w:left="6251" w:hanging="360"/>
      </w:pPr>
      <w:rPr>
        <w:rFonts w:ascii="Arial" w:eastAsia="Arial" w:hAnsi="Arial" w:cs="Arial"/>
        <w:sz w:val="22"/>
        <w:szCs w:val="22"/>
        <w:vertAlign w:val="baseline"/>
      </w:rPr>
    </w:lvl>
    <w:lvl w:ilvl="8">
      <w:start w:val="1"/>
      <w:numFmt w:val="lowerRoman"/>
      <w:lvlText w:val="%9."/>
      <w:lvlJc w:val="right"/>
      <w:pPr>
        <w:ind w:left="6971" w:hanging="180"/>
      </w:pPr>
      <w:rPr>
        <w:rFonts w:ascii="Arial" w:eastAsia="Arial" w:hAnsi="Arial" w:cs="Arial"/>
        <w:sz w:val="22"/>
        <w:szCs w:val="22"/>
        <w:vertAlign w:val="baseline"/>
      </w:rPr>
    </w:lvl>
  </w:abstractNum>
  <w:abstractNum w:abstractNumId="5" w15:restartNumberingAfterBreak="0">
    <w:nsid w:val="17990161"/>
    <w:multiLevelType w:val="multilevel"/>
    <w:tmpl w:val="303A9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966FB0"/>
    <w:multiLevelType w:val="multilevel"/>
    <w:tmpl w:val="FC8C0CFC"/>
    <w:lvl w:ilvl="0">
      <w:start w:val="1"/>
      <w:numFmt w:val="lowerLetter"/>
      <w:lvlText w:val="%1)"/>
      <w:lvlJc w:val="left"/>
      <w:pPr>
        <w:ind w:left="705" w:hanging="360"/>
      </w:pPr>
      <w:rPr>
        <w:rFonts w:ascii="Arial" w:eastAsia="Arial" w:hAnsi="Arial" w:cs="Arial"/>
        <w:b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A872A2C"/>
    <w:multiLevelType w:val="multilevel"/>
    <w:tmpl w:val="4A180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AA08A3"/>
    <w:multiLevelType w:val="multilevel"/>
    <w:tmpl w:val="0A48BB32"/>
    <w:lvl w:ilvl="0">
      <w:start w:val="1"/>
      <w:numFmt w:val="decimal"/>
      <w:lvlText w:val="%1)"/>
      <w:lvlJc w:val="left"/>
      <w:pPr>
        <w:ind w:left="644" w:hanging="359"/>
      </w:pPr>
      <w:rPr>
        <w:rFonts w:ascii="Arial" w:eastAsia="Arial" w:hAnsi="Arial" w:cs="Arial"/>
        <w:b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2E050D1"/>
    <w:multiLevelType w:val="multilevel"/>
    <w:tmpl w:val="377A8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840341"/>
    <w:multiLevelType w:val="multilevel"/>
    <w:tmpl w:val="06D8E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342605"/>
    <w:multiLevelType w:val="multilevel"/>
    <w:tmpl w:val="94CCD376"/>
    <w:lvl w:ilvl="0">
      <w:start w:val="1"/>
      <w:numFmt w:val="decimal"/>
      <w:lvlText w:val="%1."/>
      <w:lvlJc w:val="left"/>
      <w:pPr>
        <w:ind w:left="1211" w:hanging="360"/>
      </w:pPr>
      <w:rPr>
        <w:rFonts w:ascii="Arial" w:eastAsia="Arial" w:hAnsi="Arial" w:cs="Arial"/>
        <w:color w:val="000000"/>
        <w:sz w:val="20"/>
        <w:szCs w:val="20"/>
        <w:vertAlign w:val="baseline"/>
      </w:rPr>
    </w:lvl>
    <w:lvl w:ilvl="1">
      <w:start w:val="1"/>
      <w:numFmt w:val="lowerLetter"/>
      <w:lvlText w:val="%2."/>
      <w:lvlJc w:val="left"/>
      <w:pPr>
        <w:ind w:left="1931" w:hanging="360"/>
      </w:pPr>
      <w:rPr>
        <w:rFonts w:ascii="Arial" w:eastAsia="Arial" w:hAnsi="Arial" w:cs="Arial"/>
        <w:sz w:val="22"/>
        <w:szCs w:val="22"/>
        <w:vertAlign w:val="baseline"/>
      </w:rPr>
    </w:lvl>
    <w:lvl w:ilvl="2">
      <w:start w:val="1"/>
      <w:numFmt w:val="lowerRoman"/>
      <w:lvlText w:val="%3."/>
      <w:lvlJc w:val="right"/>
      <w:pPr>
        <w:ind w:left="2651" w:hanging="180"/>
      </w:pPr>
      <w:rPr>
        <w:rFonts w:ascii="Arial" w:eastAsia="Arial" w:hAnsi="Arial" w:cs="Arial"/>
        <w:sz w:val="22"/>
        <w:szCs w:val="22"/>
        <w:vertAlign w:val="baseline"/>
      </w:rPr>
    </w:lvl>
    <w:lvl w:ilvl="3">
      <w:start w:val="1"/>
      <w:numFmt w:val="decimal"/>
      <w:lvlText w:val="%4."/>
      <w:lvlJc w:val="left"/>
      <w:pPr>
        <w:ind w:left="3371" w:hanging="360"/>
      </w:pPr>
      <w:rPr>
        <w:rFonts w:ascii="Arial" w:eastAsia="Arial" w:hAnsi="Arial" w:cs="Arial"/>
        <w:sz w:val="22"/>
        <w:szCs w:val="22"/>
        <w:vertAlign w:val="baseline"/>
      </w:rPr>
    </w:lvl>
    <w:lvl w:ilvl="4">
      <w:start w:val="1"/>
      <w:numFmt w:val="lowerLetter"/>
      <w:lvlText w:val="%5."/>
      <w:lvlJc w:val="left"/>
      <w:pPr>
        <w:ind w:left="4091" w:hanging="360"/>
      </w:pPr>
      <w:rPr>
        <w:rFonts w:ascii="Arial" w:eastAsia="Arial" w:hAnsi="Arial" w:cs="Arial"/>
        <w:sz w:val="22"/>
        <w:szCs w:val="22"/>
        <w:vertAlign w:val="baseline"/>
      </w:rPr>
    </w:lvl>
    <w:lvl w:ilvl="5">
      <w:start w:val="1"/>
      <w:numFmt w:val="lowerRoman"/>
      <w:lvlText w:val="%6."/>
      <w:lvlJc w:val="right"/>
      <w:pPr>
        <w:ind w:left="4811" w:hanging="180"/>
      </w:pPr>
      <w:rPr>
        <w:rFonts w:ascii="Arial" w:eastAsia="Arial" w:hAnsi="Arial" w:cs="Arial"/>
        <w:sz w:val="22"/>
        <w:szCs w:val="22"/>
        <w:vertAlign w:val="baseline"/>
      </w:rPr>
    </w:lvl>
    <w:lvl w:ilvl="6">
      <w:start w:val="1"/>
      <w:numFmt w:val="decimal"/>
      <w:lvlText w:val="%7."/>
      <w:lvlJc w:val="left"/>
      <w:pPr>
        <w:ind w:left="5531" w:hanging="360"/>
      </w:pPr>
      <w:rPr>
        <w:rFonts w:ascii="Arial" w:eastAsia="Arial" w:hAnsi="Arial" w:cs="Arial"/>
        <w:sz w:val="22"/>
        <w:szCs w:val="22"/>
        <w:vertAlign w:val="baseline"/>
      </w:rPr>
    </w:lvl>
    <w:lvl w:ilvl="7">
      <w:start w:val="1"/>
      <w:numFmt w:val="lowerLetter"/>
      <w:lvlText w:val="%8."/>
      <w:lvlJc w:val="left"/>
      <w:pPr>
        <w:ind w:left="6251" w:hanging="360"/>
      </w:pPr>
      <w:rPr>
        <w:rFonts w:ascii="Arial" w:eastAsia="Arial" w:hAnsi="Arial" w:cs="Arial"/>
        <w:sz w:val="22"/>
        <w:szCs w:val="22"/>
        <w:vertAlign w:val="baseline"/>
      </w:rPr>
    </w:lvl>
    <w:lvl w:ilvl="8">
      <w:start w:val="1"/>
      <w:numFmt w:val="lowerRoman"/>
      <w:lvlText w:val="%9."/>
      <w:lvlJc w:val="right"/>
      <w:pPr>
        <w:ind w:left="6971" w:hanging="180"/>
      </w:pPr>
      <w:rPr>
        <w:rFonts w:ascii="Arial" w:eastAsia="Arial" w:hAnsi="Arial" w:cs="Arial"/>
        <w:sz w:val="22"/>
        <w:szCs w:val="22"/>
        <w:vertAlign w:val="baseline"/>
      </w:rPr>
    </w:lvl>
  </w:abstractNum>
  <w:abstractNum w:abstractNumId="12" w15:restartNumberingAfterBreak="0">
    <w:nsid w:val="52845B50"/>
    <w:multiLevelType w:val="multilevel"/>
    <w:tmpl w:val="9668A524"/>
    <w:lvl w:ilvl="0">
      <w:start w:val="1"/>
      <w:numFmt w:val="decimal"/>
      <w:lvlText w:val="%1)"/>
      <w:lvlJc w:val="left"/>
      <w:pPr>
        <w:ind w:left="644" w:hanging="35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56B3AE1"/>
    <w:multiLevelType w:val="multilevel"/>
    <w:tmpl w:val="5E045A82"/>
    <w:lvl w:ilvl="0">
      <w:start w:val="1"/>
      <w:numFmt w:val="decimal"/>
      <w:lvlText w:val="%1."/>
      <w:lvlJc w:val="left"/>
      <w:pPr>
        <w:ind w:left="1287" w:hanging="360"/>
      </w:pPr>
      <w:rPr>
        <w:rFonts w:ascii="Arial" w:eastAsia="Arial" w:hAnsi="Arial" w:cs="Arial"/>
        <w:b w:val="0"/>
        <w:color w:val="000000"/>
        <w:sz w:val="20"/>
        <w:szCs w:val="20"/>
        <w:vertAlign w:val="baseline"/>
      </w:rPr>
    </w:lvl>
    <w:lvl w:ilvl="1">
      <w:start w:val="1"/>
      <w:numFmt w:val="lowerLetter"/>
      <w:lvlText w:val="%2."/>
      <w:lvlJc w:val="left"/>
      <w:pPr>
        <w:ind w:left="2007" w:hanging="360"/>
      </w:pPr>
      <w:rPr>
        <w:rFonts w:ascii="Arial" w:eastAsia="Arial" w:hAnsi="Arial" w:cs="Arial"/>
        <w:sz w:val="22"/>
        <w:szCs w:val="22"/>
        <w:vertAlign w:val="baseline"/>
      </w:rPr>
    </w:lvl>
    <w:lvl w:ilvl="2">
      <w:start w:val="1"/>
      <w:numFmt w:val="lowerRoman"/>
      <w:lvlText w:val="%3."/>
      <w:lvlJc w:val="right"/>
      <w:pPr>
        <w:ind w:left="2727" w:hanging="180"/>
      </w:pPr>
      <w:rPr>
        <w:rFonts w:ascii="Arial" w:eastAsia="Arial" w:hAnsi="Arial" w:cs="Arial"/>
        <w:sz w:val="22"/>
        <w:szCs w:val="22"/>
        <w:vertAlign w:val="baseline"/>
      </w:rPr>
    </w:lvl>
    <w:lvl w:ilvl="3">
      <w:start w:val="1"/>
      <w:numFmt w:val="decimal"/>
      <w:lvlText w:val="%4."/>
      <w:lvlJc w:val="left"/>
      <w:pPr>
        <w:ind w:left="3447" w:hanging="360"/>
      </w:pPr>
      <w:rPr>
        <w:rFonts w:ascii="Arial" w:eastAsia="Arial" w:hAnsi="Arial" w:cs="Arial"/>
        <w:sz w:val="22"/>
        <w:szCs w:val="22"/>
        <w:vertAlign w:val="baseline"/>
      </w:rPr>
    </w:lvl>
    <w:lvl w:ilvl="4">
      <w:start w:val="1"/>
      <w:numFmt w:val="lowerLetter"/>
      <w:lvlText w:val="%5."/>
      <w:lvlJc w:val="left"/>
      <w:pPr>
        <w:ind w:left="4167" w:hanging="360"/>
      </w:pPr>
      <w:rPr>
        <w:rFonts w:ascii="Arial" w:eastAsia="Arial" w:hAnsi="Arial" w:cs="Arial"/>
        <w:sz w:val="22"/>
        <w:szCs w:val="22"/>
        <w:vertAlign w:val="baseline"/>
      </w:rPr>
    </w:lvl>
    <w:lvl w:ilvl="5">
      <w:start w:val="1"/>
      <w:numFmt w:val="lowerRoman"/>
      <w:lvlText w:val="%6."/>
      <w:lvlJc w:val="right"/>
      <w:pPr>
        <w:ind w:left="4887" w:hanging="180"/>
      </w:pPr>
      <w:rPr>
        <w:rFonts w:ascii="Arial" w:eastAsia="Arial" w:hAnsi="Arial" w:cs="Arial"/>
        <w:sz w:val="22"/>
        <w:szCs w:val="22"/>
        <w:vertAlign w:val="baseline"/>
      </w:rPr>
    </w:lvl>
    <w:lvl w:ilvl="6">
      <w:start w:val="1"/>
      <w:numFmt w:val="decimal"/>
      <w:lvlText w:val="%7."/>
      <w:lvlJc w:val="left"/>
      <w:pPr>
        <w:ind w:left="5607" w:hanging="360"/>
      </w:pPr>
      <w:rPr>
        <w:rFonts w:ascii="Arial" w:eastAsia="Arial" w:hAnsi="Arial" w:cs="Arial"/>
        <w:sz w:val="22"/>
        <w:szCs w:val="22"/>
        <w:vertAlign w:val="baseline"/>
      </w:rPr>
    </w:lvl>
    <w:lvl w:ilvl="7">
      <w:start w:val="1"/>
      <w:numFmt w:val="lowerLetter"/>
      <w:lvlText w:val="%8."/>
      <w:lvlJc w:val="left"/>
      <w:pPr>
        <w:ind w:left="6327" w:hanging="360"/>
      </w:pPr>
      <w:rPr>
        <w:rFonts w:ascii="Arial" w:eastAsia="Arial" w:hAnsi="Arial" w:cs="Arial"/>
        <w:sz w:val="22"/>
        <w:szCs w:val="22"/>
        <w:vertAlign w:val="baseline"/>
      </w:rPr>
    </w:lvl>
    <w:lvl w:ilvl="8">
      <w:start w:val="1"/>
      <w:numFmt w:val="lowerRoman"/>
      <w:lvlText w:val="%9."/>
      <w:lvlJc w:val="right"/>
      <w:pPr>
        <w:ind w:left="7047" w:hanging="180"/>
      </w:pPr>
      <w:rPr>
        <w:rFonts w:ascii="Arial" w:eastAsia="Arial" w:hAnsi="Arial" w:cs="Arial"/>
        <w:sz w:val="22"/>
        <w:szCs w:val="22"/>
        <w:vertAlign w:val="baseline"/>
      </w:rPr>
    </w:lvl>
  </w:abstractNum>
  <w:abstractNum w:abstractNumId="14" w15:restartNumberingAfterBreak="0">
    <w:nsid w:val="580207BC"/>
    <w:multiLevelType w:val="multilevel"/>
    <w:tmpl w:val="C11CE6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8B01121"/>
    <w:multiLevelType w:val="multilevel"/>
    <w:tmpl w:val="BD82DB4A"/>
    <w:lvl w:ilvl="0">
      <w:start w:val="1"/>
      <w:numFmt w:val="decimal"/>
      <w:lvlText w:val="%1."/>
      <w:lvlJc w:val="left"/>
      <w:pPr>
        <w:ind w:left="1287" w:hanging="360"/>
      </w:pPr>
      <w:rPr>
        <w:rFonts w:ascii="Arial" w:eastAsia="Arial" w:hAnsi="Arial" w:cs="Arial"/>
        <w:b w:val="0"/>
        <w:sz w:val="20"/>
        <w:szCs w:val="20"/>
        <w:vertAlign w:val="baseline"/>
      </w:rPr>
    </w:lvl>
    <w:lvl w:ilvl="1">
      <w:start w:val="1"/>
      <w:numFmt w:val="lowerLetter"/>
      <w:lvlText w:val="%2."/>
      <w:lvlJc w:val="left"/>
      <w:pPr>
        <w:ind w:left="2007" w:hanging="360"/>
      </w:pPr>
      <w:rPr>
        <w:rFonts w:ascii="Arial" w:eastAsia="Arial" w:hAnsi="Arial" w:cs="Arial"/>
        <w:sz w:val="22"/>
        <w:szCs w:val="22"/>
        <w:vertAlign w:val="baseline"/>
      </w:rPr>
    </w:lvl>
    <w:lvl w:ilvl="2">
      <w:start w:val="1"/>
      <w:numFmt w:val="lowerRoman"/>
      <w:lvlText w:val="%3."/>
      <w:lvlJc w:val="right"/>
      <w:pPr>
        <w:ind w:left="2727" w:hanging="180"/>
      </w:pPr>
      <w:rPr>
        <w:rFonts w:ascii="Arial" w:eastAsia="Arial" w:hAnsi="Arial" w:cs="Arial"/>
        <w:sz w:val="22"/>
        <w:szCs w:val="22"/>
        <w:vertAlign w:val="baseline"/>
      </w:rPr>
    </w:lvl>
    <w:lvl w:ilvl="3">
      <w:start w:val="1"/>
      <w:numFmt w:val="decimal"/>
      <w:lvlText w:val="%4."/>
      <w:lvlJc w:val="left"/>
      <w:pPr>
        <w:ind w:left="3447" w:hanging="360"/>
      </w:pPr>
      <w:rPr>
        <w:rFonts w:ascii="Arial" w:eastAsia="Arial" w:hAnsi="Arial" w:cs="Arial"/>
        <w:sz w:val="22"/>
        <w:szCs w:val="22"/>
        <w:vertAlign w:val="baseline"/>
      </w:rPr>
    </w:lvl>
    <w:lvl w:ilvl="4">
      <w:start w:val="1"/>
      <w:numFmt w:val="lowerLetter"/>
      <w:lvlText w:val="%5."/>
      <w:lvlJc w:val="left"/>
      <w:pPr>
        <w:ind w:left="4167" w:hanging="360"/>
      </w:pPr>
      <w:rPr>
        <w:rFonts w:ascii="Arial" w:eastAsia="Arial" w:hAnsi="Arial" w:cs="Arial"/>
        <w:sz w:val="22"/>
        <w:szCs w:val="22"/>
        <w:vertAlign w:val="baseline"/>
      </w:rPr>
    </w:lvl>
    <w:lvl w:ilvl="5">
      <w:start w:val="1"/>
      <w:numFmt w:val="lowerRoman"/>
      <w:lvlText w:val="%6."/>
      <w:lvlJc w:val="right"/>
      <w:pPr>
        <w:ind w:left="4887" w:hanging="180"/>
      </w:pPr>
      <w:rPr>
        <w:rFonts w:ascii="Arial" w:eastAsia="Arial" w:hAnsi="Arial" w:cs="Arial"/>
        <w:sz w:val="22"/>
        <w:szCs w:val="22"/>
        <w:vertAlign w:val="baseline"/>
      </w:rPr>
    </w:lvl>
    <w:lvl w:ilvl="6">
      <w:start w:val="1"/>
      <w:numFmt w:val="decimal"/>
      <w:lvlText w:val="%7."/>
      <w:lvlJc w:val="left"/>
      <w:pPr>
        <w:ind w:left="5607" w:hanging="360"/>
      </w:pPr>
      <w:rPr>
        <w:rFonts w:ascii="Arial" w:eastAsia="Arial" w:hAnsi="Arial" w:cs="Arial"/>
        <w:sz w:val="22"/>
        <w:szCs w:val="22"/>
        <w:vertAlign w:val="baseline"/>
      </w:rPr>
    </w:lvl>
    <w:lvl w:ilvl="7">
      <w:start w:val="1"/>
      <w:numFmt w:val="lowerLetter"/>
      <w:lvlText w:val="%8."/>
      <w:lvlJc w:val="left"/>
      <w:pPr>
        <w:ind w:left="6327" w:hanging="360"/>
      </w:pPr>
      <w:rPr>
        <w:rFonts w:ascii="Arial" w:eastAsia="Arial" w:hAnsi="Arial" w:cs="Arial"/>
        <w:sz w:val="22"/>
        <w:szCs w:val="22"/>
        <w:vertAlign w:val="baseline"/>
      </w:rPr>
    </w:lvl>
    <w:lvl w:ilvl="8">
      <w:start w:val="1"/>
      <w:numFmt w:val="lowerRoman"/>
      <w:lvlText w:val="%9."/>
      <w:lvlJc w:val="right"/>
      <w:pPr>
        <w:ind w:left="7047" w:hanging="180"/>
      </w:pPr>
      <w:rPr>
        <w:rFonts w:ascii="Arial" w:eastAsia="Arial" w:hAnsi="Arial" w:cs="Arial"/>
        <w:sz w:val="22"/>
        <w:szCs w:val="22"/>
        <w:vertAlign w:val="baseline"/>
      </w:rPr>
    </w:lvl>
  </w:abstractNum>
  <w:abstractNum w:abstractNumId="16" w15:restartNumberingAfterBreak="0">
    <w:nsid w:val="704D1B36"/>
    <w:multiLevelType w:val="hybridMultilevel"/>
    <w:tmpl w:val="C9765E16"/>
    <w:lvl w:ilvl="0" w:tplc="D26ADC94">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372A37"/>
    <w:multiLevelType w:val="multilevel"/>
    <w:tmpl w:val="51F22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7"/>
  </w:num>
  <w:num w:numId="4">
    <w:abstractNumId w:val="7"/>
  </w:num>
  <w:num w:numId="5">
    <w:abstractNumId w:val="6"/>
  </w:num>
  <w:num w:numId="6">
    <w:abstractNumId w:val="4"/>
  </w:num>
  <w:num w:numId="7">
    <w:abstractNumId w:val="15"/>
  </w:num>
  <w:num w:numId="8">
    <w:abstractNumId w:val="14"/>
  </w:num>
  <w:num w:numId="9">
    <w:abstractNumId w:val="8"/>
  </w:num>
  <w:num w:numId="10">
    <w:abstractNumId w:val="1"/>
  </w:num>
  <w:num w:numId="11">
    <w:abstractNumId w:val="9"/>
  </w:num>
  <w:num w:numId="12">
    <w:abstractNumId w:val="0"/>
  </w:num>
  <w:num w:numId="13">
    <w:abstractNumId w:val="12"/>
  </w:num>
  <w:num w:numId="14">
    <w:abstractNumId w:val="13"/>
  </w:num>
  <w:num w:numId="15">
    <w:abstractNumId w:val="2"/>
  </w:num>
  <w:num w:numId="16">
    <w:abstractNumId w:val="1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C2"/>
    <w:rsid w:val="0004223A"/>
    <w:rsid w:val="00055410"/>
    <w:rsid w:val="00056133"/>
    <w:rsid w:val="000B57D7"/>
    <w:rsid w:val="000E7D1F"/>
    <w:rsid w:val="001268F7"/>
    <w:rsid w:val="0014174C"/>
    <w:rsid w:val="0016425C"/>
    <w:rsid w:val="00173F96"/>
    <w:rsid w:val="00193542"/>
    <w:rsid w:val="001A6FF9"/>
    <w:rsid w:val="002B79FF"/>
    <w:rsid w:val="002E0177"/>
    <w:rsid w:val="003170A1"/>
    <w:rsid w:val="00343845"/>
    <w:rsid w:val="003A332E"/>
    <w:rsid w:val="003F490A"/>
    <w:rsid w:val="004235F6"/>
    <w:rsid w:val="00445D7C"/>
    <w:rsid w:val="00456A43"/>
    <w:rsid w:val="00462655"/>
    <w:rsid w:val="00521EAD"/>
    <w:rsid w:val="005A6662"/>
    <w:rsid w:val="005C203D"/>
    <w:rsid w:val="005D0504"/>
    <w:rsid w:val="00612E1F"/>
    <w:rsid w:val="00684B92"/>
    <w:rsid w:val="006E75EE"/>
    <w:rsid w:val="00703FA8"/>
    <w:rsid w:val="00706E31"/>
    <w:rsid w:val="007370D9"/>
    <w:rsid w:val="00745480"/>
    <w:rsid w:val="00747C32"/>
    <w:rsid w:val="00764C4F"/>
    <w:rsid w:val="0077330F"/>
    <w:rsid w:val="00794854"/>
    <w:rsid w:val="007B3E99"/>
    <w:rsid w:val="007D294B"/>
    <w:rsid w:val="007F2CC2"/>
    <w:rsid w:val="00837C7E"/>
    <w:rsid w:val="00896E1D"/>
    <w:rsid w:val="008D4F15"/>
    <w:rsid w:val="008F02AE"/>
    <w:rsid w:val="009649C4"/>
    <w:rsid w:val="00983D0D"/>
    <w:rsid w:val="009A2EAB"/>
    <w:rsid w:val="009B261E"/>
    <w:rsid w:val="009D1F27"/>
    <w:rsid w:val="009F0B1E"/>
    <w:rsid w:val="00AE3FEE"/>
    <w:rsid w:val="00AF5B34"/>
    <w:rsid w:val="00B02211"/>
    <w:rsid w:val="00B41332"/>
    <w:rsid w:val="00B90DC4"/>
    <w:rsid w:val="00B97A82"/>
    <w:rsid w:val="00BB0FB1"/>
    <w:rsid w:val="00BB2ED9"/>
    <w:rsid w:val="00C311D3"/>
    <w:rsid w:val="00C5387B"/>
    <w:rsid w:val="00CB199F"/>
    <w:rsid w:val="00CD04C2"/>
    <w:rsid w:val="00CD3CD3"/>
    <w:rsid w:val="00CD4FF7"/>
    <w:rsid w:val="00D34782"/>
    <w:rsid w:val="00D44946"/>
    <w:rsid w:val="00DC0AF2"/>
    <w:rsid w:val="00DC7DF0"/>
    <w:rsid w:val="00DD06CD"/>
    <w:rsid w:val="00DD2796"/>
    <w:rsid w:val="00DD38D7"/>
    <w:rsid w:val="00E06596"/>
    <w:rsid w:val="00E427C3"/>
    <w:rsid w:val="00EB1A4A"/>
    <w:rsid w:val="00ED7755"/>
    <w:rsid w:val="00F01D7C"/>
    <w:rsid w:val="00F402BE"/>
    <w:rsid w:val="00F46436"/>
    <w:rsid w:val="00FA12CC"/>
    <w:rsid w:val="00FC05A6"/>
    <w:rsid w:val="00FF3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7E44C"/>
  <w15:docId w15:val="{359E76F9-46AB-48F3-85D4-5E2C536B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3542"/>
    <w:rPr>
      <w:rFonts w:ascii="Verdana" w:hAnsi="Verdana"/>
      <w:sz w:val="20"/>
    </w:rPr>
  </w:style>
  <w:style w:type="paragraph" w:styleId="Nagwek1">
    <w:name w:val="heading 1"/>
    <w:basedOn w:val="Normalny"/>
    <w:next w:val="Normalny"/>
    <w:link w:val="Nagwek1Znak"/>
    <w:uiPriority w:val="9"/>
    <w:qFormat/>
    <w:rsid w:val="00423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174C"/>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F01D7C"/>
    <w:pPr>
      <w:ind w:left="720"/>
      <w:contextualSpacing/>
    </w:pPr>
  </w:style>
  <w:style w:type="table" w:styleId="Tabela-Siatka">
    <w:name w:val="Table Grid"/>
    <w:basedOn w:val="Standardowy"/>
    <w:uiPriority w:val="59"/>
    <w:rsid w:val="0042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zullo">
    <w:name w:val="Clauzullo"/>
    <w:basedOn w:val="Nagwek1"/>
    <w:link w:val="ClauzulloZnak"/>
    <w:autoRedefine/>
    <w:rsid w:val="004235F6"/>
    <w:pPr>
      <w:pBdr>
        <w:top w:val="single" w:sz="18" w:space="12" w:color="FF0000"/>
      </w:pBdr>
      <w:spacing w:before="240" w:after="240" w:line="240" w:lineRule="auto"/>
      <w:jc w:val="both"/>
    </w:pPr>
    <w:rPr>
      <w:rFonts w:ascii="Verdana" w:eastAsia="Times New Roman" w:hAnsi="Verdana" w:cs="Times New Roman"/>
      <w:b w:val="0"/>
      <w:color w:val="auto"/>
      <w:kern w:val="32"/>
      <w:sz w:val="24"/>
      <w:szCs w:val="24"/>
      <w:lang w:eastAsia="pl-PL"/>
    </w:rPr>
  </w:style>
  <w:style w:type="character" w:customStyle="1" w:styleId="ClauzulloZnak">
    <w:name w:val="Clauzullo Znak"/>
    <w:link w:val="Clauzullo"/>
    <w:rsid w:val="004235F6"/>
    <w:rPr>
      <w:rFonts w:ascii="Verdana" w:eastAsia="Times New Roman" w:hAnsi="Verdana" w:cs="Times New Roman"/>
      <w:bCs/>
      <w:kern w:val="32"/>
      <w:sz w:val="24"/>
      <w:szCs w:val="24"/>
      <w:lang w:eastAsia="pl-PL"/>
    </w:rPr>
  </w:style>
  <w:style w:type="character" w:customStyle="1" w:styleId="Nagwek1Znak">
    <w:name w:val="Nagłówek 1 Znak"/>
    <w:basedOn w:val="Domylnaczcionkaakapitu"/>
    <w:link w:val="Nagwek1"/>
    <w:uiPriority w:val="9"/>
    <w:rsid w:val="004235F6"/>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4235F6"/>
    <w:pPr>
      <w:spacing w:after="0" w:line="240" w:lineRule="auto"/>
    </w:pPr>
  </w:style>
  <w:style w:type="character" w:styleId="Hipercze">
    <w:name w:val="Hyperlink"/>
    <w:basedOn w:val="Domylnaczcionkaakapitu"/>
    <w:uiPriority w:val="99"/>
    <w:unhideWhenUsed/>
    <w:rsid w:val="004235F6"/>
    <w:rPr>
      <w:color w:val="0000FF" w:themeColor="hyperlink"/>
      <w:u w:val="single"/>
    </w:rPr>
  </w:style>
  <w:style w:type="paragraph" w:styleId="Tekstdymka">
    <w:name w:val="Balloon Text"/>
    <w:basedOn w:val="Normalny"/>
    <w:link w:val="TekstdymkaZnak"/>
    <w:uiPriority w:val="99"/>
    <w:semiHidden/>
    <w:unhideWhenUsed/>
    <w:rsid w:val="000B57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7D7"/>
    <w:rPr>
      <w:rFonts w:ascii="Tahoma" w:hAnsi="Tahoma" w:cs="Tahoma"/>
      <w:sz w:val="16"/>
      <w:szCs w:val="16"/>
    </w:rPr>
  </w:style>
  <w:style w:type="paragraph" w:styleId="Nagwek">
    <w:name w:val="header"/>
    <w:basedOn w:val="Normalny"/>
    <w:link w:val="NagwekZnak"/>
    <w:uiPriority w:val="99"/>
    <w:unhideWhenUsed/>
    <w:rsid w:val="000B57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7D7"/>
  </w:style>
  <w:style w:type="paragraph" w:styleId="Stopka">
    <w:name w:val="footer"/>
    <w:basedOn w:val="Normalny"/>
    <w:link w:val="StopkaZnak"/>
    <w:uiPriority w:val="99"/>
    <w:unhideWhenUsed/>
    <w:rsid w:val="000B5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7D7"/>
  </w:style>
  <w:style w:type="paragraph" w:styleId="Spistreci1">
    <w:name w:val="toc 1"/>
    <w:basedOn w:val="Normalny"/>
    <w:next w:val="Normalny"/>
    <w:autoRedefine/>
    <w:uiPriority w:val="39"/>
    <w:unhideWhenUsed/>
    <w:rsid w:val="00E427C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15643">
      <w:bodyDiv w:val="1"/>
      <w:marLeft w:val="0"/>
      <w:marRight w:val="0"/>
      <w:marTop w:val="0"/>
      <w:marBottom w:val="0"/>
      <w:divBdr>
        <w:top w:val="none" w:sz="0" w:space="0" w:color="auto"/>
        <w:left w:val="none" w:sz="0" w:space="0" w:color="auto"/>
        <w:bottom w:val="none" w:sz="0" w:space="0" w:color="auto"/>
        <w:right w:val="none" w:sz="0" w:space="0" w:color="auto"/>
      </w:divBdr>
      <w:divsChild>
        <w:div w:id="132601185">
          <w:marLeft w:val="0"/>
          <w:marRight w:val="0"/>
          <w:marTop w:val="0"/>
          <w:marBottom w:val="0"/>
          <w:divBdr>
            <w:top w:val="none" w:sz="0" w:space="0" w:color="auto"/>
            <w:left w:val="none" w:sz="0" w:space="0" w:color="auto"/>
            <w:bottom w:val="none" w:sz="0" w:space="0" w:color="auto"/>
            <w:right w:val="none" w:sz="0" w:space="0" w:color="auto"/>
          </w:divBdr>
        </w:div>
        <w:div w:id="334920178">
          <w:marLeft w:val="0"/>
          <w:marRight w:val="0"/>
          <w:marTop w:val="0"/>
          <w:marBottom w:val="0"/>
          <w:divBdr>
            <w:top w:val="none" w:sz="0" w:space="0" w:color="auto"/>
            <w:left w:val="none" w:sz="0" w:space="0" w:color="auto"/>
            <w:bottom w:val="none" w:sz="0" w:space="0" w:color="auto"/>
            <w:right w:val="none" w:sz="0" w:space="0" w:color="auto"/>
          </w:divBdr>
        </w:div>
        <w:div w:id="1862935498">
          <w:marLeft w:val="0"/>
          <w:marRight w:val="0"/>
          <w:marTop w:val="0"/>
          <w:marBottom w:val="0"/>
          <w:divBdr>
            <w:top w:val="none" w:sz="0" w:space="0" w:color="auto"/>
            <w:left w:val="none" w:sz="0" w:space="0" w:color="auto"/>
            <w:bottom w:val="none" w:sz="0" w:space="0" w:color="auto"/>
            <w:right w:val="none" w:sz="0" w:space="0" w:color="auto"/>
          </w:divBdr>
        </w:div>
        <w:div w:id="509026156">
          <w:marLeft w:val="0"/>
          <w:marRight w:val="0"/>
          <w:marTop w:val="0"/>
          <w:marBottom w:val="0"/>
          <w:divBdr>
            <w:top w:val="none" w:sz="0" w:space="0" w:color="auto"/>
            <w:left w:val="none" w:sz="0" w:space="0" w:color="auto"/>
            <w:bottom w:val="none" w:sz="0" w:space="0" w:color="auto"/>
            <w:right w:val="none" w:sz="0" w:space="0" w:color="auto"/>
          </w:divBdr>
        </w:div>
        <w:div w:id="2125070680">
          <w:marLeft w:val="0"/>
          <w:marRight w:val="0"/>
          <w:marTop w:val="0"/>
          <w:marBottom w:val="0"/>
          <w:divBdr>
            <w:top w:val="none" w:sz="0" w:space="0" w:color="auto"/>
            <w:left w:val="none" w:sz="0" w:space="0" w:color="auto"/>
            <w:bottom w:val="none" w:sz="0" w:space="0" w:color="auto"/>
            <w:right w:val="none" w:sz="0" w:space="0" w:color="auto"/>
          </w:divBdr>
        </w:div>
        <w:div w:id="368722053">
          <w:marLeft w:val="0"/>
          <w:marRight w:val="0"/>
          <w:marTop w:val="0"/>
          <w:marBottom w:val="0"/>
          <w:divBdr>
            <w:top w:val="none" w:sz="0" w:space="0" w:color="auto"/>
            <w:left w:val="none" w:sz="0" w:space="0" w:color="auto"/>
            <w:bottom w:val="none" w:sz="0" w:space="0" w:color="auto"/>
            <w:right w:val="none" w:sz="0" w:space="0" w:color="auto"/>
          </w:divBdr>
        </w:div>
        <w:div w:id="1469739243">
          <w:marLeft w:val="0"/>
          <w:marRight w:val="0"/>
          <w:marTop w:val="0"/>
          <w:marBottom w:val="0"/>
          <w:divBdr>
            <w:top w:val="none" w:sz="0" w:space="0" w:color="auto"/>
            <w:left w:val="none" w:sz="0" w:space="0" w:color="auto"/>
            <w:bottom w:val="none" w:sz="0" w:space="0" w:color="auto"/>
            <w:right w:val="none" w:sz="0" w:space="0" w:color="auto"/>
          </w:divBdr>
        </w:div>
        <w:div w:id="296380309">
          <w:marLeft w:val="0"/>
          <w:marRight w:val="0"/>
          <w:marTop w:val="0"/>
          <w:marBottom w:val="0"/>
          <w:divBdr>
            <w:top w:val="none" w:sz="0" w:space="0" w:color="auto"/>
            <w:left w:val="none" w:sz="0" w:space="0" w:color="auto"/>
            <w:bottom w:val="none" w:sz="0" w:space="0" w:color="auto"/>
            <w:right w:val="none" w:sz="0" w:space="0" w:color="auto"/>
          </w:divBdr>
        </w:div>
        <w:div w:id="1564371957">
          <w:marLeft w:val="0"/>
          <w:marRight w:val="0"/>
          <w:marTop w:val="0"/>
          <w:marBottom w:val="0"/>
          <w:divBdr>
            <w:top w:val="none" w:sz="0" w:space="0" w:color="auto"/>
            <w:left w:val="none" w:sz="0" w:space="0" w:color="auto"/>
            <w:bottom w:val="none" w:sz="0" w:space="0" w:color="auto"/>
            <w:right w:val="none" w:sz="0" w:space="0" w:color="auto"/>
          </w:divBdr>
        </w:div>
        <w:div w:id="1335110097">
          <w:marLeft w:val="0"/>
          <w:marRight w:val="0"/>
          <w:marTop w:val="0"/>
          <w:marBottom w:val="0"/>
          <w:divBdr>
            <w:top w:val="none" w:sz="0" w:space="0" w:color="auto"/>
            <w:left w:val="none" w:sz="0" w:space="0" w:color="auto"/>
            <w:bottom w:val="none" w:sz="0" w:space="0" w:color="auto"/>
            <w:right w:val="none" w:sz="0" w:space="0" w:color="auto"/>
          </w:divBdr>
        </w:div>
        <w:div w:id="1047683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ornowa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kornowa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EABF-0BE5-48B5-9EC5-B1F32A24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35</Pages>
  <Words>14287</Words>
  <Characters>85723</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Gmina Kornowac</Company>
  <LinksUpToDate>false</LinksUpToDate>
  <CharactersWithSpaces>99811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Żydek</dc:creator>
  <cp:lastModifiedBy>Hanna Apacka</cp:lastModifiedBy>
  <cp:revision>14</cp:revision>
  <cp:lastPrinted>2018-05-25T06:52:00Z</cp:lastPrinted>
  <dcterms:created xsi:type="dcterms:W3CDTF">2018-05-25T09:33:00Z</dcterms:created>
  <dcterms:modified xsi:type="dcterms:W3CDTF">2018-05-28T13:38:00Z</dcterms:modified>
</cp:coreProperties>
</file>