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75" w:rsidRPr="001932E5" w:rsidRDefault="00296B75" w:rsidP="00406CB4">
      <w:pPr>
        <w:pStyle w:val="Standard"/>
        <w:autoSpaceDE w:val="0"/>
        <w:jc w:val="right"/>
        <w:rPr>
          <w:sz w:val="23"/>
          <w:szCs w:val="23"/>
        </w:rPr>
      </w:pPr>
    </w:p>
    <w:p w:rsidR="00296B75" w:rsidRPr="001932E5" w:rsidRDefault="00296B75" w:rsidP="00393145">
      <w:pPr>
        <w:pStyle w:val="Bezodstpw"/>
        <w:jc w:val="center"/>
        <w:rPr>
          <w:b/>
          <w:bCs/>
        </w:rPr>
      </w:pPr>
      <w:r w:rsidRPr="001932E5">
        <w:rPr>
          <w:b/>
          <w:bCs/>
        </w:rPr>
        <w:t xml:space="preserve">UMOWA PODDZIERŻAWY Nr RGN </w:t>
      </w:r>
      <w:r>
        <w:rPr>
          <w:b/>
          <w:bCs/>
        </w:rPr>
        <w:t>___</w:t>
      </w:r>
      <w:r w:rsidRPr="001932E5">
        <w:rPr>
          <w:b/>
          <w:bCs/>
        </w:rPr>
        <w:t>/</w:t>
      </w:r>
      <w:r>
        <w:rPr>
          <w:b/>
          <w:bCs/>
        </w:rPr>
        <w:t>___/P</w:t>
      </w:r>
    </w:p>
    <w:p w:rsidR="00296B75" w:rsidRPr="001932E5" w:rsidRDefault="00296B75" w:rsidP="00393145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7E3CE5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zawarta dnia ___r.  pomiędzy </w:t>
      </w:r>
      <w:r w:rsidRPr="008901BF">
        <w:rPr>
          <w:b/>
          <w:bCs/>
          <w:sz w:val="23"/>
          <w:szCs w:val="23"/>
        </w:rPr>
        <w:t>Gminą Władysławowo</w:t>
      </w:r>
      <w:r w:rsidRPr="008901BF">
        <w:rPr>
          <w:sz w:val="23"/>
          <w:szCs w:val="23"/>
        </w:rPr>
        <w:t xml:space="preserve"> z siedzibą przy ul. Gen. J. Hallera 19 we Władysławowie 84-120, NIP 587-158-44-26, REGON 191675416, reprezentowaną przez: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>
        <w:rPr>
          <w:rStyle w:val="Tekstzastpczy"/>
          <w:sz w:val="23"/>
          <w:szCs w:val="23"/>
        </w:rPr>
        <w:t>_____</w:t>
      </w:r>
      <w:r w:rsidRPr="008901BF">
        <w:rPr>
          <w:sz w:val="23"/>
          <w:szCs w:val="23"/>
        </w:rPr>
        <w:t xml:space="preserve">zwaną dalej </w:t>
      </w:r>
      <w:r w:rsidRPr="008901BF">
        <w:rPr>
          <w:b/>
          <w:bCs/>
          <w:sz w:val="23"/>
          <w:szCs w:val="23"/>
        </w:rPr>
        <w:t>"Wydzierżawiającym"</w:t>
      </w:r>
      <w:r w:rsidRPr="008901BF">
        <w:rPr>
          <w:sz w:val="23"/>
          <w:szCs w:val="23"/>
        </w:rPr>
        <w:t>,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a </w:t>
      </w:r>
    </w:p>
    <w:p w:rsidR="00296B75" w:rsidRPr="008901BF" w:rsidRDefault="00296B75" w:rsidP="00406CB4">
      <w:pPr>
        <w:pStyle w:val="Bezodstpw"/>
        <w:rPr>
          <w:b/>
          <w:bCs/>
          <w:sz w:val="23"/>
          <w:szCs w:val="23"/>
        </w:rPr>
      </w:pPr>
      <w:r w:rsidRPr="008901BF">
        <w:rPr>
          <w:sz w:val="23"/>
          <w:szCs w:val="23"/>
        </w:rPr>
        <w:t>___ reprezentowaną przez: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___,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zwanym dalej </w:t>
      </w:r>
      <w:r w:rsidRPr="008901BF">
        <w:rPr>
          <w:b/>
          <w:bCs/>
          <w:sz w:val="23"/>
          <w:szCs w:val="23"/>
        </w:rPr>
        <w:t>"Dzierżawcą"</w:t>
      </w:r>
    </w:p>
    <w:p w:rsidR="00296B75" w:rsidRPr="008901BF" w:rsidRDefault="00296B75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o następującej treści: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3"/>
        </w:rPr>
        <w:t>§ 1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oświadcza, iż jest w posiadaniu części </w:t>
      </w:r>
      <w:r w:rsidRPr="008901BF">
        <w:rPr>
          <w:b/>
          <w:bCs/>
          <w:sz w:val="23"/>
          <w:szCs w:val="23"/>
        </w:rPr>
        <w:t xml:space="preserve">działki nr ___ </w:t>
      </w:r>
      <w:r w:rsidRPr="008901BF">
        <w:rPr>
          <w:sz w:val="23"/>
          <w:szCs w:val="23"/>
        </w:rPr>
        <w:t>o powierzchni ewidencyjnej ___ położonej w ___, w obrębie ewidencyjnym ___, dla której Sąd Rejonowy w Wejherowie prowadzi księgę wieczystą KW Nr ___.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2</w:t>
      </w:r>
    </w:p>
    <w:p w:rsidR="00296B75" w:rsidRPr="001C1584" w:rsidRDefault="00296B75" w:rsidP="001C1584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oddaje w poddzierżawę Dzierżawcy z działki opisanej w §1 niniejszej umowy jej część o powierzchni </w:t>
      </w:r>
      <w:r w:rsidR="00845BDC" w:rsidRPr="00845BDC">
        <w:rPr>
          <w:b/>
          <w:sz w:val="23"/>
          <w:szCs w:val="23"/>
        </w:rPr>
        <w:t>200m²</w:t>
      </w:r>
      <w:r w:rsidRPr="008901BF">
        <w:rPr>
          <w:sz w:val="23"/>
          <w:szCs w:val="23"/>
        </w:rPr>
        <w:t xml:space="preserve">, zwaną dalej </w:t>
      </w:r>
      <w:r w:rsidRPr="008901BF">
        <w:rPr>
          <w:b/>
          <w:bCs/>
          <w:sz w:val="23"/>
          <w:szCs w:val="23"/>
        </w:rPr>
        <w:t>„Przedmiotem dzierżawy”</w:t>
      </w:r>
      <w:r w:rsidRPr="008901BF">
        <w:rPr>
          <w:sz w:val="23"/>
          <w:szCs w:val="23"/>
        </w:rPr>
        <w:t xml:space="preserve"> z przeznaczeniem na</w:t>
      </w:r>
      <w:r w:rsidR="001C1584">
        <w:rPr>
          <w:sz w:val="23"/>
          <w:szCs w:val="23"/>
        </w:rPr>
        <w:t xml:space="preserve"> </w:t>
      </w:r>
      <w:r w:rsidR="001C1584" w:rsidRPr="001C1584">
        <w:rPr>
          <w:rFonts w:eastAsia="Times New Roman"/>
          <w:b/>
          <w:color w:val="000000"/>
          <w:kern w:val="0"/>
          <w:sz w:val="23"/>
          <w:szCs w:val="23"/>
        </w:rPr>
        <w:t>prowadzenie plażowych elementów zabawowych</w:t>
      </w:r>
      <w:r w:rsidR="001C1584">
        <w:rPr>
          <w:rFonts w:eastAsia="Times New Roman"/>
          <w:b/>
          <w:color w:val="000000"/>
          <w:kern w:val="0"/>
          <w:sz w:val="23"/>
          <w:szCs w:val="23"/>
        </w:rPr>
        <w:t xml:space="preserve"> w postaci pneumatycznych </w:t>
      </w:r>
      <w:r w:rsidR="001C1584" w:rsidRPr="001C1584">
        <w:rPr>
          <w:rFonts w:eastAsia="Times New Roman"/>
          <w:b/>
          <w:color w:val="000000"/>
          <w:kern w:val="0"/>
          <w:sz w:val="23"/>
          <w:szCs w:val="23"/>
        </w:rPr>
        <w:t>lub mechanicznych</w:t>
      </w:r>
      <w:r w:rsidR="001C1584">
        <w:rPr>
          <w:rFonts w:eastAsia="Times New Roman"/>
          <w:b/>
          <w:color w:val="000000"/>
          <w:kern w:val="0"/>
          <w:sz w:val="23"/>
          <w:szCs w:val="23"/>
        </w:rPr>
        <w:t xml:space="preserve"> urządzeń zabawkowych, rekreacyjno-rozrywkowych itp. </w:t>
      </w:r>
      <w:r w:rsidRPr="001C1584">
        <w:rPr>
          <w:sz w:val="23"/>
          <w:szCs w:val="23"/>
        </w:rPr>
        <w:t>Lokalizacja Przedmiotu dzierżawy wskazana została na załączniku nr 1 do niniejszej umowy.</w:t>
      </w:r>
    </w:p>
    <w:p w:rsidR="00296B75" w:rsidRPr="008901BF" w:rsidRDefault="00296B75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poddzierżawy zawiera się na czas oznaczony </w:t>
      </w:r>
      <w:r w:rsidRPr="008901BF">
        <w:rPr>
          <w:b/>
          <w:bCs/>
          <w:sz w:val="23"/>
          <w:szCs w:val="23"/>
        </w:rPr>
        <w:t>od dnia ___ do dnia ___</w:t>
      </w:r>
      <w:r w:rsidRPr="008901BF">
        <w:rPr>
          <w:sz w:val="23"/>
          <w:szCs w:val="23"/>
        </w:rPr>
        <w:t>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3</w:t>
      </w:r>
    </w:p>
    <w:p w:rsidR="00296B75" w:rsidRPr="008901BF" w:rsidRDefault="00296B75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296B75" w:rsidRPr="008901BF" w:rsidRDefault="00296B75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Dzierżawcy nie przysługuje prawo do zwrotu nakładów poniesionych na Przedmiocie dzierżawy.</w:t>
      </w:r>
    </w:p>
    <w:p w:rsidR="00296B75" w:rsidRPr="008901BF" w:rsidRDefault="00296B75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296B75" w:rsidRPr="008901BF" w:rsidRDefault="00296B75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296B75" w:rsidRPr="008901BF" w:rsidRDefault="00296B75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Przed realizacją obiektów budowlanych na Przedmiocie dzierżawy, Dzierżawca winien uzyskać stosowne pozwolenia na budowę lub dokonać stosownych zgłoszeń budowy, jeżeli takowe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są wymagane zgodnie z przepisami wynikającymi z ustawy z dnia 07 lipca 1994 r. Prawo budowlane (tekst jedn. Dz. U. z 2024 r. poz. 725 ze zmianami) oraz innymi przepisami prawa.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Po uzyskaniu takich pozwoleń lub skutecznym przyjęciu zgłoszeń, Dzierżawca dostarczy ich kserokopię Wydzierżawiającemu. Ponadto zamiar ustawienia obiektów tymczasowych (do 180 dni), zgodnie z przepisami ustawy Prawo budowlane, wymaga zgłoszenia do Pomorskiego Urzędu Wojewódzkiego w Gdańsku. Koszty uzyskania takich pozwoleń lub zgłoszeń ponosi Dzierżawca.</w:t>
      </w:r>
    </w:p>
    <w:p w:rsidR="00296B75" w:rsidRPr="008901BF" w:rsidRDefault="00296B75" w:rsidP="00C45BDF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Po zrealizowaniu obiektu budowlanego na Przedmiocie dzierżawy Dzierżawca zobowiązany jest do jego utrzymania w należytym stanie technicznym i estetycznym.</w:t>
      </w:r>
    </w:p>
    <w:p w:rsidR="00296B75" w:rsidRPr="008901BF" w:rsidRDefault="00296B75" w:rsidP="0052450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nie zapewnia dostawy mediów między innymi w postaci energii elektrycznej, wody oraz odprowadzania kanalizacji sanitarnej itp. do Przedmiotu dzierżawy. Właściwe uzgodnienia i umowy z odpowiednimi gestorami sieci w zakresie podłączenia Przedmiotów dzierżawy do mediów Dzierżawca zobowiązany jest do uzyskania we własnym zakresie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i własnym staraniem. Wszelkie koszty związane z uzyskaniem takich uzgodnień i umów, a także opłaty z tytułu wykorzystania tych mediów ponosi Dzierżawca.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Prowadzenie ewentualnych przyłączy do sieci uzbrojenia terenu lub sieci uzbrojenia terenu </w:t>
      </w:r>
      <w:r w:rsidRPr="008901BF">
        <w:rPr>
          <w:sz w:val="23"/>
          <w:szCs w:val="23"/>
        </w:rPr>
        <w:br/>
        <w:t xml:space="preserve">do Przedmiotu dzierżawy możliwe jest najkrótszą drogą, najbliższym wejściem na plażę </w:t>
      </w:r>
      <w:r w:rsidRPr="008901BF">
        <w:rPr>
          <w:sz w:val="23"/>
          <w:szCs w:val="23"/>
        </w:rPr>
        <w:br/>
        <w:t>do Przedmiotu dzierżawy. Obowiązuje zakaz prowadzenia mediów po klifie oraz usytuowania zbiorników bezodpływowych na gromadzenie ścieków w plaży. Wymagane jest ustalenie trasy przebiegu przyłączy z Obwodem Ochrony Wybrzeża w Rozewiu oraz autoryzowanie projektu przyłączy przez osobę posiadającą stosowne uprawnienia.</w:t>
      </w:r>
    </w:p>
    <w:p w:rsidR="00296B75" w:rsidRPr="00E07682" w:rsidRDefault="00296B75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</w:t>
      </w:r>
      <w:r w:rsidRPr="00E07682">
        <w:rPr>
          <w:sz w:val="23"/>
          <w:szCs w:val="23"/>
        </w:rPr>
        <w:lastRenderedPageBreak/>
        <w:t xml:space="preserve">wskazanym w </w:t>
      </w:r>
      <w:r w:rsidRPr="00E07682">
        <w:rPr>
          <w:sz w:val="23"/>
          <w:szCs w:val="22"/>
        </w:rPr>
        <w:sym w:font="Times New Roman" w:char="00A7"/>
      </w:r>
      <w:r w:rsidRPr="00E07682">
        <w:rPr>
          <w:sz w:val="23"/>
          <w:szCs w:val="23"/>
        </w:rPr>
        <w:t xml:space="preserve">2 </w:t>
      </w:r>
      <w:r>
        <w:rPr>
          <w:sz w:val="23"/>
          <w:szCs w:val="23"/>
        </w:rPr>
        <w:t>us</w:t>
      </w:r>
      <w:r w:rsidRPr="00E07682">
        <w:rPr>
          <w:sz w:val="23"/>
          <w:szCs w:val="23"/>
        </w:rPr>
        <w:t>t. 1 umowy. Koszty uzyskania takich zgód i zezwoleń, a także koszty prowadzenia działalności przez Dzierżawcę na Przedmiocie dzierżawy obciążają Dzierżawcę.</w:t>
      </w:r>
    </w:p>
    <w:p w:rsidR="00296B75" w:rsidRPr="008901BF" w:rsidRDefault="00296B75" w:rsidP="00CA1723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E07682">
        <w:rPr>
          <w:sz w:val="23"/>
          <w:szCs w:val="23"/>
        </w:rPr>
        <w:t xml:space="preserve">Koncepcja wyglądu obiektu budowlanego na Przedmiocie dzierżawy uzgodniona pozytywnie </w:t>
      </w:r>
      <w:r w:rsidRPr="00E07682">
        <w:rPr>
          <w:sz w:val="23"/>
          <w:szCs w:val="23"/>
        </w:rPr>
        <w:br/>
        <w:t>z Wydzierżawiającym w zakresie jego modelu, stylistyki i wizualizacji koncepcyjnej stanowi załącznik do umowy poddzierżawy. Koszty przygotowania takiej dokumentacji ponosi Dzierżawca. W celu zapewnienia ogólnej estetyki oraz ładu przestrzennego na Przedmiocie dzierżawy wyklucza się możliwość posadowienia obiektów</w:t>
      </w:r>
      <w:r w:rsidRPr="008901BF">
        <w:rPr>
          <w:sz w:val="23"/>
          <w:szCs w:val="23"/>
        </w:rPr>
        <w:t xml:space="preserve">, których elewacja wykonana jest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z płyty OSB, </w:t>
      </w:r>
      <w:proofErr w:type="spellStart"/>
      <w:r w:rsidRPr="008901BF">
        <w:rPr>
          <w:sz w:val="23"/>
          <w:szCs w:val="23"/>
        </w:rPr>
        <w:t>sidingu</w:t>
      </w:r>
      <w:proofErr w:type="spellEnd"/>
      <w:r w:rsidRPr="008901BF">
        <w:rPr>
          <w:sz w:val="23"/>
          <w:szCs w:val="23"/>
        </w:rPr>
        <w:t xml:space="preserve"> itp.</w:t>
      </w:r>
      <w:r>
        <w:rPr>
          <w:sz w:val="23"/>
          <w:szCs w:val="23"/>
        </w:rPr>
        <w:t xml:space="preserve"> a także w jaskrawej kolorystyce </w:t>
      </w:r>
      <w:r w:rsidRPr="0087659A">
        <w:rPr>
          <w:sz w:val="23"/>
          <w:szCs w:val="23"/>
        </w:rPr>
        <w:t>(preferowane kolory: biały, szary, beżowy),</w:t>
      </w:r>
      <w:r w:rsidRPr="008901BF">
        <w:rPr>
          <w:sz w:val="23"/>
          <w:szCs w:val="23"/>
        </w:rPr>
        <w:t xml:space="preserve"> zaś obiekt umożliwiać ma jego łatwy demontaż, załadunek i wywóz po okresie na jaki zostanie zgłoszony (do 180 dni).</w:t>
      </w:r>
    </w:p>
    <w:p w:rsidR="00296B75" w:rsidRPr="008901BF" w:rsidRDefault="00296B75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Prowadzenie działalności oraz lokalizacja obiektów budowlanych na Przedmiocie dzierżawy wymaga uzyskania (jeśli jest ona niezbędna w zakresie przewidzianego typu działalności oraz rodzaju obiektu budowlanego) przez Dzierżawcę decyzji Dyrektora Urzędu Morskiego w Gdyni na wykorzystanie pasa technicznego do celów innych niż ochronne, o której mowa w art. 37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ust. 1 ustawy z dnia 21 marca 1991 r. o obszarach morskich RP i administracji morskiej (tekst jedn. Dz. U. z 2024 r. poz. 1125). Dzierżawca zobowiązany jest do  uzyskania takiej decyzji (jeśli jest ona wymagana) we właściwym trybie i we własnym zakresie, zaś koszty jej uzyskania obciążają Dzierżawcę.</w:t>
      </w:r>
    </w:p>
    <w:p w:rsidR="00296B75" w:rsidRPr="008901BF" w:rsidRDefault="00296B75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Obiekty budowlane na plaży należy lokalizować w odległości 2m od podstawy wydmy, klifu lub istniejących umocnień brzegowych i min. 10m od wejść i zjazdów na plażę oraz pozostawić należy niezabudowany pas plaży wzdłuż linii wody o szerokości min. 10m (wyjątek ustanawia się dla wypożyczalni sprzętu pływającego i obiektów obsługujących kąpieliska). </w:t>
      </w:r>
    </w:p>
    <w:p w:rsidR="00296B75" w:rsidRPr="008901BF" w:rsidRDefault="00296B75" w:rsidP="00853459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zakresie realizacji każdego obiektu budowlanego na Przedmiocie dzierżawy Dzierżawca zobowiązany jest do przestrzegania przepisów prawa powszechnego, prawa partykularnego oraz prawa miejscowego w tym między innymi przepisów porządkowych ustanowionych przez Dyrektora Urzędu Morskiego w Gdyni (np. zarządzenie porządkowe nr 3 z dnia 5 maja 2011 r. </w:t>
      </w:r>
      <w:r w:rsidRPr="008901BF">
        <w:rPr>
          <w:sz w:val="23"/>
          <w:szCs w:val="23"/>
        </w:rPr>
        <w:br/>
        <w:t xml:space="preserve">w sprawie określenia wymogów zabezpieczenia terenów pasa technicznego oraz zarządzenie porządkowego nr 14 z dnia 17 lipca 2013 r. w sprawie warunków uprawiania żeglugi na wodach morskich w celach rekreacyjno-sportowych przez jednostki) oraz przepisów ustanowionych przez Sejmik Województwa Pomorskiego związanych z ochroną środowiska (np. uchwała </w:t>
      </w:r>
      <w:r w:rsidRPr="008901BF">
        <w:rPr>
          <w:sz w:val="23"/>
          <w:szCs w:val="23"/>
        </w:rPr>
        <w:br/>
        <w:t>Nr 142/VII/11 z dnia 27 kwietnia 2011 r. ze zmianami - w sprawie Nadmorskiego Parku Krajobrazowego).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Przed rozpoczęciem wykonania robót budowlanych na Przedmiocie dzierżawy Dzierżawca przedłoży Wydzierżawiającemu dokument wydany przez właściwy </w:t>
      </w:r>
      <w:r>
        <w:rPr>
          <w:sz w:val="23"/>
          <w:szCs w:val="23"/>
        </w:rPr>
        <w:t xml:space="preserve">miejscowo organ </w:t>
      </w:r>
      <w:r w:rsidRPr="00924107">
        <w:rPr>
          <w:sz w:val="23"/>
          <w:szCs w:val="23"/>
        </w:rPr>
        <w:t>architektoniczno-budowlany</w:t>
      </w:r>
      <w:r w:rsidRPr="008901BF">
        <w:rPr>
          <w:sz w:val="23"/>
          <w:szCs w:val="23"/>
        </w:rPr>
        <w:t xml:space="preserve"> potwierdzający uzyskanie stosownego pozwolenia na budowę lub dokonania zgłoszenia robót budowlanych (jeśli ich uzyskanie wynikało z zakresu przewidzianego typu działalności oraz rodzaju obiektu budowlanego) bądź, w przypadku gdy takie pozwolenie nie było wymagane lub nie było wymagane zgłoszenie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dokument wydany przez ten organ potwierdzający ten fakt.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Lokalizacja każdego obiektu budowlanego na Przedmiocie dzierżawy, a także rozpoczęcie </w:t>
      </w:r>
      <w:r w:rsidRPr="008901BF">
        <w:rPr>
          <w:sz w:val="23"/>
          <w:szCs w:val="23"/>
        </w:rPr>
        <w:br/>
        <w:t>i zakończenie działalności na Przedmiocie dzierżawy wymaga zgłoszenia w Obwodzie Ochrony Wybrzeża w Rozewiu oraz Wydzierżawiającemu.</w:t>
      </w:r>
    </w:p>
    <w:p w:rsidR="00296B75" w:rsidRPr="008901BF" w:rsidRDefault="00296B75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Lokalizacja każdego obiektu budowlanego oraz urządzenia (do 180 dni) na Przedmiocie dzierżawy wymaga uzgodnienia z Urzędem Morskim w Gdyni.</w:t>
      </w:r>
    </w:p>
    <w:p w:rsidR="00296B75" w:rsidRPr="008901BF" w:rsidRDefault="00296B75" w:rsidP="00167145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Dojazd do Przedmiotu dzierżawy i ewentualne wjazdy pojazdów na plażę wymagają odrębnego uzgodnienia z Dyrektorem Urzędu Morskiego w Gdyni.</w:t>
      </w:r>
    </w:p>
    <w:p w:rsidR="00296B75" w:rsidRPr="008901BF" w:rsidRDefault="00296B75" w:rsidP="00C427D6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przypadku, gdy realizacja obiektu budowlanego lub rodzaj prowadzonej przez Dzierżawcę działalności związana jest z koniecznością zmiany profilu plaż i jej poziomu wymagane jest uzgodnienie w tym zakresie z kierownikiem Obwodu Ochrony Wybrzeża w Rozewiu, zaś po zakończeniu działalności wymagane jest przywrócenie plaży do stanu pierwotnego.</w:t>
      </w:r>
    </w:p>
    <w:p w:rsidR="00296B75" w:rsidRPr="008901BF" w:rsidRDefault="00296B75" w:rsidP="000201F8">
      <w:pPr>
        <w:pStyle w:val="Bezodstpw"/>
        <w:ind w:left="360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4</w:t>
      </w:r>
    </w:p>
    <w:p w:rsidR="00296B75" w:rsidRPr="008901BF" w:rsidRDefault="00296B75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Wysokość czynszu dzierżawnego</w:t>
      </w:r>
      <w:r w:rsidRPr="008901BF">
        <w:rPr>
          <w:sz w:val="23"/>
          <w:szCs w:val="23"/>
        </w:rPr>
        <w:t xml:space="preserve"> Przedmiotu dzierżawy wynosi </w:t>
      </w:r>
      <w:r w:rsidRPr="008901BF">
        <w:rPr>
          <w:b/>
          <w:bCs/>
          <w:sz w:val="23"/>
          <w:szCs w:val="23"/>
        </w:rPr>
        <w:t>___</w:t>
      </w:r>
      <w:r w:rsidRPr="008901BF">
        <w:rPr>
          <w:sz w:val="23"/>
          <w:szCs w:val="23"/>
        </w:rPr>
        <w:t xml:space="preserve">zł netto (słownie: ___złotych ___/100), zaś powiększony o wielkość podatku VAT w wysokości 23% </w:t>
      </w:r>
      <w:r w:rsidRPr="008901BF">
        <w:rPr>
          <w:b/>
          <w:bCs/>
          <w:sz w:val="23"/>
          <w:szCs w:val="23"/>
        </w:rPr>
        <w:t>wynosi</w:t>
      </w:r>
      <w:r w:rsidRPr="008901BF">
        <w:rPr>
          <w:sz w:val="23"/>
          <w:szCs w:val="23"/>
        </w:rPr>
        <w:t xml:space="preserve"> ___</w:t>
      </w:r>
      <w:r w:rsidRPr="008901BF">
        <w:rPr>
          <w:b/>
          <w:bCs/>
          <w:sz w:val="23"/>
          <w:szCs w:val="23"/>
          <w:u w:val="single"/>
        </w:rPr>
        <w:t xml:space="preserve"> zł brutto</w:t>
      </w:r>
      <w:r w:rsidRPr="008901BF">
        <w:rPr>
          <w:sz w:val="23"/>
          <w:szCs w:val="23"/>
        </w:rPr>
        <w:t xml:space="preserve"> (słownie: ___złotych ___/100 brutto).</w:t>
      </w:r>
    </w:p>
    <w:p w:rsidR="00296B75" w:rsidRPr="008901BF" w:rsidRDefault="00296B75" w:rsidP="00A64C53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Czynsz dzierżawny</w:t>
      </w:r>
      <w:r w:rsidRPr="008901BF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1, </w:t>
      </w:r>
      <w:r w:rsidRPr="008901BF">
        <w:rPr>
          <w:b/>
          <w:bCs/>
          <w:sz w:val="23"/>
          <w:szCs w:val="23"/>
        </w:rPr>
        <w:t>płatny</w:t>
      </w:r>
      <w:r w:rsidRPr="008901BF">
        <w:rPr>
          <w:sz w:val="23"/>
          <w:szCs w:val="23"/>
        </w:rPr>
        <w:t xml:space="preserve"> jest </w:t>
      </w:r>
      <w:r w:rsidRPr="008901BF">
        <w:rPr>
          <w:b/>
          <w:bCs/>
          <w:sz w:val="23"/>
          <w:szCs w:val="23"/>
        </w:rPr>
        <w:t xml:space="preserve">z góry nie później niż do dnia </w:t>
      </w:r>
      <w:r w:rsidRPr="008901BF">
        <w:rPr>
          <w:b/>
          <w:bCs/>
          <w:sz w:val="23"/>
          <w:szCs w:val="23"/>
        </w:rPr>
        <w:lastRenderedPageBreak/>
        <w:t>podpisania umowy poddzierżawy</w:t>
      </w:r>
      <w:r w:rsidRPr="008901BF">
        <w:rPr>
          <w:sz w:val="23"/>
          <w:szCs w:val="23"/>
        </w:rPr>
        <w:t>.</w:t>
      </w:r>
    </w:p>
    <w:p w:rsidR="00296B75" w:rsidRPr="008901BF" w:rsidRDefault="00296B75" w:rsidP="00921E9D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Na poczet czynszu dzierżawnego zostanie zaliczone</w:t>
      </w:r>
      <w:r w:rsidRPr="00BD7BC0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wadium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wpłacone przez Dzierżawcę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br/>
        <w:t>w wysokości ___zł (słownie: ___ złotych ___/100), zaś jego zaliczenie nastąpi w dniu podpisania umowy poddzierżawy.</w:t>
      </w:r>
    </w:p>
    <w:p w:rsidR="00296B75" w:rsidRPr="008901BF" w:rsidRDefault="00296B75" w:rsidP="00007D86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Strony umowy wyłączają w niniejszym stosunku prawnym stosowanie art. 700 ustawy z dnia </w:t>
      </w:r>
      <w:r w:rsidRPr="008901BF">
        <w:rPr>
          <w:sz w:val="23"/>
          <w:szCs w:val="23"/>
        </w:rPr>
        <w:br/>
        <w:t>23 kwietnia 1964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r. Kodeks cywilny (tekst jedn. Dz. U. z 2024 r. poz. 1061 ze zmianami).</w:t>
      </w:r>
    </w:p>
    <w:p w:rsidR="00296B75" w:rsidRPr="008901BF" w:rsidRDefault="00296B75" w:rsidP="0080478A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</w:t>
      </w:r>
      <w:r w:rsidRPr="008901BF">
        <w:rPr>
          <w:color w:val="000000"/>
          <w:sz w:val="23"/>
          <w:szCs w:val="23"/>
        </w:rPr>
        <w:t xml:space="preserve">do zawarcia umowy na wywóz odpadów komunalnych </w:t>
      </w:r>
      <w:r w:rsidRPr="008901BF">
        <w:rPr>
          <w:color w:val="000000"/>
          <w:sz w:val="23"/>
          <w:szCs w:val="23"/>
        </w:rPr>
        <w:br/>
        <w:t>z przedsiębiorcą wpisanym do Rejestru Działalności Regulowanej i przedłożenia Wydzierżawiającemu takiej umowy.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5</w:t>
      </w:r>
    </w:p>
    <w:p w:rsidR="00296B75" w:rsidRPr="008901BF" w:rsidRDefault="00296B75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296B75" w:rsidRPr="008901BF" w:rsidRDefault="00296B75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bez uprzedniego uzyskania pisemnej zgody Wydzierżawiającego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nie może przenieść praw i obowiązków wynikających z niniejszej umowy na rzecz osób trzecich. W szczególności dotyczy to oddawania osobom trzecim Przedmiotu dzierżawy bądź jego części w poddzierżawę albo do używania.</w:t>
      </w:r>
    </w:p>
    <w:p w:rsidR="00296B75" w:rsidRPr="008901BF" w:rsidRDefault="00296B75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color w:val="212529"/>
          <w:sz w:val="23"/>
          <w:szCs w:val="23"/>
        </w:rPr>
        <w:t xml:space="preserve">Po zakończeniu umowy Dzierżawca obowiązany jest na swój koszt usunąć bez wezwania wzniesione przez niego obiekty budowlane na Przedmiocie dzierżawy i zwrócić Przedmiot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8901BF">
        <w:rPr>
          <w:color w:val="212529"/>
          <w:sz w:val="23"/>
          <w:szCs w:val="23"/>
        </w:rPr>
        <w:t xml:space="preserve"> dni od daty wygaśnięcia lub rozwiązania umowy, stosownie do przepisów o wykonywaniu dzierżawy</w:t>
      </w:r>
      <w:r w:rsidRPr="008901BF">
        <w:rPr>
          <w:sz w:val="23"/>
          <w:szCs w:val="23"/>
        </w:rPr>
        <w:t>, chyba że strony w formie pisemnej wyrażonej pod rygorem nieważności  postanowią inaczej.</w:t>
      </w:r>
    </w:p>
    <w:p w:rsidR="00296B75" w:rsidRPr="008901BF" w:rsidRDefault="00296B75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 xml:space="preserve">wydania przez Dzierżawcę Przedmiotu dzierżawy po zakończeniu trwania okresu </w:t>
      </w:r>
      <w:r w:rsidR="0061214E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 w terminie przewidziany</w:t>
      </w:r>
      <w:r>
        <w:rPr>
          <w:sz w:val="23"/>
          <w:szCs w:val="23"/>
        </w:rPr>
        <w:t>m</w:t>
      </w:r>
      <w:r w:rsidRPr="008901BF">
        <w:rPr>
          <w:sz w:val="23"/>
          <w:szCs w:val="23"/>
        </w:rPr>
        <w:t xml:space="preserve"> w §5 ust. 3 Wydzierżawiający ma prawo do natychmiastowego usunięcia nakładów poczynionych przez Dzierżawcę na Przedmiocie dzierżawy oraz przejęcia Przedmiotu dzierżawy w posiadanie nawet bez zgody Dzierżawcy. Dodatkowo Dzierżawca będzie zobligowany do zapłaty kary </w:t>
      </w:r>
      <w:r w:rsidRPr="008901BF">
        <w:rPr>
          <w:sz w:val="23"/>
          <w:szCs w:val="23"/>
        </w:rPr>
        <w:br/>
        <w:t>za bezumowne korzystanie z Przedmiotu dzierżawy w przypadku jego nie wydania w wysokości 2</w:t>
      </w:r>
      <w:r>
        <w:rPr>
          <w:sz w:val="23"/>
          <w:szCs w:val="23"/>
        </w:rPr>
        <w:t>-</w:t>
      </w:r>
      <w:r w:rsidRPr="008901BF">
        <w:rPr>
          <w:sz w:val="23"/>
          <w:szCs w:val="23"/>
        </w:rPr>
        <w:t>krotności stawki dziennej określonej proporcjonalni</w:t>
      </w:r>
      <w:r>
        <w:rPr>
          <w:sz w:val="23"/>
          <w:szCs w:val="23"/>
        </w:rPr>
        <w:t xml:space="preserve">e do kwoty czynszu dzierżawnego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i liczonej za okres od upływu terminu </w:t>
      </w:r>
      <w:r w:rsidR="0061214E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 do dnia wydania przez Dzierżawcę Przedmiotu dzierżawy lub do dnia przejęcia Przedmiotu dzierżawy przez Wydzierżawiającego.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6</w:t>
      </w:r>
    </w:p>
    <w:p w:rsidR="00296B75" w:rsidRPr="008901BF" w:rsidRDefault="00296B75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296B75" w:rsidRPr="008901BF" w:rsidRDefault="00296B75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Prawo przeprowadzenia wszechstronnej kontroli na zasadach opisanych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przysługuje również Urzędowi Morskiemu w Gdyni w tym służbom ochrony wybrzeża. W przypadku stwierdzenia przez te służby naruszeń niniejszej umowy, służby te mogą stosować sankcje karne wraz z możliwością wnioskowania do Wydzierżawiającego o wcześniejsze rozwiązanie niniejszej umowy.</w:t>
      </w:r>
    </w:p>
    <w:p w:rsidR="00296B75" w:rsidRPr="008901BF" w:rsidRDefault="00296B75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 i prowadzonej przez Dzierżawcę działalności.</w:t>
      </w:r>
    </w:p>
    <w:p w:rsidR="00296B75" w:rsidRPr="008901BF" w:rsidRDefault="00296B75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296B75" w:rsidRPr="008901BF" w:rsidRDefault="00296B75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używać na Przedmiocie dzierżawy lub w jego otoczeniu urządzeń nagłaśniających i innych urządzeń powodujących lub mogących powodować zakłócenia ciszy </w:t>
      </w:r>
      <w:r w:rsidRPr="008901BF">
        <w:rPr>
          <w:sz w:val="23"/>
          <w:szCs w:val="23"/>
        </w:rPr>
        <w:br/>
        <w:t>w godzinach od 22:00 do 6:00. Powyższe dotyczy również gry na instrumentach muzycznych.</w:t>
      </w:r>
    </w:p>
    <w:p w:rsidR="00296B75" w:rsidRPr="008901BF" w:rsidRDefault="00296B75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wykorzystywać Przedmiotu dzierżawy do prowadzenia na nim </w:t>
      </w:r>
      <w:r w:rsidRPr="008901BF">
        <w:rPr>
          <w:sz w:val="23"/>
          <w:szCs w:val="23"/>
        </w:rPr>
        <w:br/>
        <w:t>w jakiejkolwiek formie działalności reklamowej</w:t>
      </w:r>
      <w:r>
        <w:rPr>
          <w:sz w:val="23"/>
          <w:szCs w:val="23"/>
        </w:rPr>
        <w:t>, a prowadzona przez niego działalność nie może być uciążliwa dla korzystających z Przedmiotu dzierżawy oraz najbliższego otoczenia.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lastRenderedPageBreak/>
        <w:sym w:font="Times New Roman" w:char="00A7"/>
      </w:r>
      <w:r w:rsidRPr="008901BF">
        <w:rPr>
          <w:sz w:val="23"/>
          <w:szCs w:val="23"/>
        </w:rPr>
        <w:t xml:space="preserve"> 7</w:t>
      </w:r>
    </w:p>
    <w:p w:rsidR="00296B75" w:rsidRPr="008901BF" w:rsidRDefault="00296B75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Wydzierżawiający może rozwiązać niniejszą umowę ze skutkiem natychmiastowym jeżeli Dzierżawca: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używa Przedmiot dzierżawy w sposób niezgodny z postanowieniami niniejszej umowy, </w:t>
      </w:r>
      <w:r w:rsidRPr="008901BF">
        <w:rPr>
          <w:sz w:val="23"/>
          <w:szCs w:val="23"/>
        </w:rPr>
        <w:br/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niniejszej umowy, 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samowolnie zajmuje większy teren niż Przedmiot dzierżawy, a będący w dyspozycji lub będący własnością Wydzierżawiającego,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 w:rsidRPr="008901BF">
        <w:rPr>
          <w:sz w:val="23"/>
          <w:szCs w:val="23"/>
        </w:rPr>
        <w:br/>
        <w:t>i stosunków miejscowych,</w:t>
      </w:r>
    </w:p>
    <w:p w:rsidR="00296B75" w:rsidRPr="008901BF" w:rsidRDefault="00296B75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</w:t>
      </w:r>
      <w:bookmarkStart w:id="0" w:name="_GoBack"/>
      <w:r w:rsidRPr="000F2C64">
        <w:rPr>
          <w:sz w:val="23"/>
          <w:szCs w:val="23"/>
        </w:rPr>
        <w:t>dotrzymuje warunków i postanowień wskazanych w §3 ust.</w:t>
      </w:r>
      <w:r w:rsidR="000F2C64" w:rsidRPr="000F2C64">
        <w:rPr>
          <w:sz w:val="23"/>
          <w:szCs w:val="23"/>
        </w:rPr>
        <w:t xml:space="preserve"> </w:t>
      </w:r>
      <w:r w:rsidR="00DE480C" w:rsidRPr="000F2C64">
        <w:rPr>
          <w:sz w:val="23"/>
          <w:szCs w:val="23"/>
        </w:rPr>
        <w:t>5,</w:t>
      </w:r>
      <w:r w:rsidRPr="000F2C64">
        <w:rPr>
          <w:sz w:val="23"/>
          <w:szCs w:val="23"/>
        </w:rPr>
        <w:t xml:space="preserve"> </w:t>
      </w:r>
      <w:r w:rsidR="00A12438" w:rsidRPr="000F2C64">
        <w:rPr>
          <w:sz w:val="23"/>
          <w:szCs w:val="23"/>
        </w:rPr>
        <w:t>9÷18</w:t>
      </w:r>
      <w:r w:rsidRPr="000F2C64">
        <w:rPr>
          <w:sz w:val="23"/>
          <w:szCs w:val="23"/>
        </w:rPr>
        <w:t>,</w:t>
      </w:r>
      <w:bookmarkEnd w:id="0"/>
    </w:p>
    <w:p w:rsidR="00296B75" w:rsidRPr="008901BF" w:rsidRDefault="00296B75" w:rsidP="00095282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dotrzymuje innych warunków i postanowień niniejszej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296B75" w:rsidRPr="008901BF" w:rsidRDefault="00296B75" w:rsidP="006932CB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związku z ewentualną koniecznością natychmiastowego rozpoczęcia prowadzenia działań statutowych należących do Urzędu Morskiego w Gdyni, a związanych z ochroną brzegów morskich, Wydzierżawiający zastrzega sobie prawo możliwości wcześniejszego rozwiązania niniejszej umowy przed upływem terminów na jakie została zawarta.</w:t>
      </w:r>
    </w:p>
    <w:p w:rsidR="00296B75" w:rsidRPr="008901BF" w:rsidRDefault="00296B75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przypadku rozwiązania niniejszej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 xml:space="preserve">dzierżawy z przyczyn wskazanych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i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2 Dzierżawcy nie przysługują żadne roszczenia względem Wydzierżawiającego z tytułu utraconych korzyści bądź pożytków mogących powstać z tytułu zawartej umowy </w:t>
      </w:r>
      <w:r w:rsidR="00A12438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8</w:t>
      </w:r>
    </w:p>
    <w:p w:rsidR="006932CB" w:rsidRPr="006932CB" w:rsidRDefault="00DE480C" w:rsidP="00DE480C">
      <w:pPr>
        <w:pStyle w:val="Bezodstpw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 w:rsidRPr="006932CB">
        <w:rPr>
          <w:sz w:val="23"/>
          <w:szCs w:val="23"/>
        </w:rPr>
        <w:t xml:space="preserve">W okresie trwania dzierżawy Strony umowy są obowiązane informować się wzajemnie na piśmie </w:t>
      </w:r>
      <w:r w:rsidRPr="006932CB">
        <w:rPr>
          <w:sz w:val="23"/>
          <w:szCs w:val="23"/>
        </w:rPr>
        <w:br/>
        <w:t xml:space="preserve">o każdej zmianie adresu swojego zamieszkania lub siedziby. W razie zaniedbania tego obowiązku korespondencję wysłaną na ostatni znany adres zamieszkania lub siedziby listem poleconym </w:t>
      </w:r>
      <w:r w:rsidRPr="006932CB">
        <w:rPr>
          <w:sz w:val="23"/>
          <w:szCs w:val="23"/>
        </w:rPr>
        <w:br/>
        <w:t>za potwierdzeniem odbioru uważa się za dostarczoną.</w:t>
      </w:r>
    </w:p>
    <w:p w:rsidR="00DE480C" w:rsidRPr="006932CB" w:rsidRDefault="00DE480C" w:rsidP="00DE480C">
      <w:pPr>
        <w:pStyle w:val="Bezodstpw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 w:rsidRPr="006932CB">
        <w:rPr>
          <w:sz w:val="23"/>
          <w:szCs w:val="23"/>
        </w:rPr>
        <w:t>W celu usprawnienia bieżącej komunikacji pomiędzy Wydzierżawiającym, a Dzierżawcą ustala się dane kontaktowe:</w:t>
      </w:r>
    </w:p>
    <w:p w:rsidR="00DE480C" w:rsidRPr="006932CB" w:rsidRDefault="00DE480C" w:rsidP="00DE480C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6932CB">
        <w:rPr>
          <w:sz w:val="23"/>
          <w:szCs w:val="23"/>
        </w:rPr>
        <w:t xml:space="preserve">Wydzierżawiający: tel. </w:t>
      </w:r>
      <w:r w:rsidR="006932CB">
        <w:rPr>
          <w:sz w:val="23"/>
          <w:szCs w:val="23"/>
        </w:rPr>
        <w:t>(</w:t>
      </w:r>
      <w:r w:rsidRPr="006932CB">
        <w:rPr>
          <w:sz w:val="23"/>
          <w:szCs w:val="23"/>
        </w:rPr>
        <w:t>58</w:t>
      </w:r>
      <w:r w:rsidR="006932CB">
        <w:rPr>
          <w:sz w:val="23"/>
          <w:szCs w:val="23"/>
        </w:rPr>
        <w:t xml:space="preserve">) </w:t>
      </w:r>
      <w:r w:rsidRPr="006932CB">
        <w:rPr>
          <w:sz w:val="23"/>
          <w:szCs w:val="23"/>
        </w:rPr>
        <w:t>674</w:t>
      </w:r>
      <w:r w:rsidR="006932CB">
        <w:rPr>
          <w:sz w:val="23"/>
          <w:szCs w:val="23"/>
        </w:rPr>
        <w:t>-</w:t>
      </w:r>
      <w:r w:rsidRPr="006932CB">
        <w:rPr>
          <w:sz w:val="23"/>
          <w:szCs w:val="23"/>
        </w:rPr>
        <w:t>54</w:t>
      </w:r>
      <w:r w:rsidR="006932CB">
        <w:rPr>
          <w:sz w:val="23"/>
          <w:szCs w:val="23"/>
        </w:rPr>
        <w:t>-</w:t>
      </w:r>
      <w:r w:rsidRPr="006932CB">
        <w:rPr>
          <w:sz w:val="23"/>
          <w:szCs w:val="23"/>
        </w:rPr>
        <w:t xml:space="preserve">49, e-mail: </w:t>
      </w:r>
      <w:hyperlink r:id="rId5" w:history="1">
        <w:r w:rsidRPr="006932CB">
          <w:rPr>
            <w:rStyle w:val="Hipercze"/>
            <w:color w:val="auto"/>
            <w:sz w:val="23"/>
            <w:szCs w:val="23"/>
          </w:rPr>
          <w:t>k.klimas@wladyslawowo.pl</w:t>
        </w:r>
      </w:hyperlink>
    </w:p>
    <w:p w:rsidR="00DE480C" w:rsidRPr="006932CB" w:rsidRDefault="00DE480C" w:rsidP="00DE480C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6932CB">
        <w:rPr>
          <w:sz w:val="23"/>
          <w:szCs w:val="23"/>
        </w:rPr>
        <w:t>Dzierżawca: tel. ……………………, e-mail: …………………………….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9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Rozstrzyganie ewentualnych sporów powstałych przy wykonywaniu niniejszej umowy należy </w:t>
      </w:r>
      <w:r w:rsidR="00A12438">
        <w:rPr>
          <w:sz w:val="23"/>
          <w:szCs w:val="23"/>
        </w:rPr>
        <w:br/>
      </w:r>
      <w:r w:rsidRPr="008901BF">
        <w:rPr>
          <w:sz w:val="23"/>
          <w:szCs w:val="23"/>
        </w:rPr>
        <w:t>do sądu właściwego miejscowo według położenia Przedmiotu dzierżawy.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10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sprawach nieuregulowanych w niniejszej umowie mają zastosowanie przepisy Kodeksu cywilnego.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11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zmiany treści niniejszej umowy wymagają formy pisemnej pod bezwzględnym rygorem ich nieważności.</w:t>
      </w: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12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niniejszą sporządzono w czterech jednobrzmiących egzemplarzach, z których jeden egzemplarz otrzymuje Dzierżawca, a trzy egzemplarze otrzymuje Wydzierżawiający. </w:t>
      </w:r>
    </w:p>
    <w:p w:rsidR="00296B75" w:rsidRPr="008901BF" w:rsidRDefault="00296B75" w:rsidP="00406CB4">
      <w:pPr>
        <w:pStyle w:val="Bezodstpw"/>
        <w:jc w:val="both"/>
        <w:rPr>
          <w:sz w:val="23"/>
          <w:szCs w:val="23"/>
        </w:rPr>
      </w:pPr>
    </w:p>
    <w:p w:rsidR="00296B75" w:rsidRPr="008901BF" w:rsidRDefault="00296B75" w:rsidP="00406CB4">
      <w:pPr>
        <w:pStyle w:val="Bezodstpw"/>
        <w:jc w:val="center"/>
        <w:rPr>
          <w:sz w:val="23"/>
          <w:szCs w:val="23"/>
        </w:rPr>
      </w:pPr>
    </w:p>
    <w:p w:rsidR="00296B75" w:rsidRPr="008901BF" w:rsidRDefault="00296B75" w:rsidP="0075191D">
      <w:pPr>
        <w:jc w:val="both"/>
        <w:rPr>
          <w:sz w:val="23"/>
          <w:szCs w:val="23"/>
        </w:rPr>
      </w:pPr>
    </w:p>
    <w:p w:rsidR="00296B75" w:rsidRPr="008901BF" w:rsidRDefault="00296B75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  ...................................................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   </w:t>
      </w:r>
      <w:r w:rsidRPr="008901BF">
        <w:rPr>
          <w:sz w:val="23"/>
          <w:szCs w:val="23"/>
        </w:rPr>
        <w:tab/>
        <w:t xml:space="preserve">        ..............................................................</w:t>
      </w:r>
    </w:p>
    <w:p w:rsidR="00A12438" w:rsidRDefault="00296B75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ab/>
        <w:t>/Dzierżawca/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</w:t>
      </w:r>
      <w:r w:rsidRPr="008901BF">
        <w:rPr>
          <w:sz w:val="23"/>
          <w:szCs w:val="23"/>
        </w:rPr>
        <w:tab/>
        <w:t xml:space="preserve">   </w:t>
      </w:r>
      <w:r w:rsidRPr="008901BF">
        <w:rPr>
          <w:sz w:val="23"/>
          <w:szCs w:val="23"/>
        </w:rPr>
        <w:tab/>
        <w:t xml:space="preserve">          /Wydzierżawiający/</w:t>
      </w:r>
    </w:p>
    <w:p w:rsidR="00296B75" w:rsidRPr="00A12438" w:rsidRDefault="00A12438" w:rsidP="00A12438">
      <w:pPr>
        <w:jc w:val="right"/>
        <w:rPr>
          <w:b/>
          <w:sz w:val="23"/>
          <w:szCs w:val="23"/>
        </w:rPr>
      </w:pPr>
      <w:r>
        <w:rPr>
          <w:sz w:val="23"/>
          <w:szCs w:val="23"/>
        </w:rPr>
        <w:br w:type="page"/>
      </w:r>
      <w:r w:rsidRPr="00A12438">
        <w:rPr>
          <w:b/>
          <w:sz w:val="23"/>
          <w:szCs w:val="23"/>
        </w:rPr>
        <w:lastRenderedPageBreak/>
        <w:t>Załącznik nr 1</w:t>
      </w:r>
    </w:p>
    <w:p w:rsidR="00A12438" w:rsidRPr="008901BF" w:rsidRDefault="00A12438" w:rsidP="00A12438">
      <w:pPr>
        <w:jc w:val="right"/>
        <w:rPr>
          <w:sz w:val="23"/>
          <w:szCs w:val="23"/>
        </w:rPr>
      </w:pPr>
      <w:r>
        <w:rPr>
          <w:sz w:val="23"/>
          <w:szCs w:val="23"/>
        </w:rPr>
        <w:t>do umowy poddzierżawy Nr ……………… z dnia ……………………</w:t>
      </w:r>
    </w:p>
    <w:p w:rsidR="00296B75" w:rsidRPr="001932E5" w:rsidRDefault="00296B75">
      <w:pPr>
        <w:rPr>
          <w:sz w:val="23"/>
          <w:szCs w:val="23"/>
        </w:rPr>
      </w:pPr>
    </w:p>
    <w:sectPr w:rsidR="00296B75" w:rsidRPr="001932E5" w:rsidSect="00DE480C">
      <w:pgSz w:w="11905" w:h="16837"/>
      <w:pgMar w:top="997" w:right="1135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FF4"/>
    <w:multiLevelType w:val="hybridMultilevel"/>
    <w:tmpl w:val="018E1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CD"/>
    <w:multiLevelType w:val="hybridMultilevel"/>
    <w:tmpl w:val="21FE68CA"/>
    <w:lvl w:ilvl="0" w:tplc="A83A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01D4"/>
    <w:multiLevelType w:val="hybridMultilevel"/>
    <w:tmpl w:val="68D2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12026"/>
    <w:multiLevelType w:val="multilevel"/>
    <w:tmpl w:val="24F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964BE"/>
    <w:multiLevelType w:val="multilevel"/>
    <w:tmpl w:val="3BC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8425D"/>
    <w:multiLevelType w:val="multilevel"/>
    <w:tmpl w:val="01B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2C2"/>
    <w:multiLevelType w:val="hybridMultilevel"/>
    <w:tmpl w:val="90E4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8"/>
    <w:rsid w:val="00007D86"/>
    <w:rsid w:val="000201F8"/>
    <w:rsid w:val="00020BFD"/>
    <w:rsid w:val="000220A5"/>
    <w:rsid w:val="00030BC8"/>
    <w:rsid w:val="00036D17"/>
    <w:rsid w:val="000433AE"/>
    <w:rsid w:val="000716EB"/>
    <w:rsid w:val="00092C05"/>
    <w:rsid w:val="00094131"/>
    <w:rsid w:val="00095282"/>
    <w:rsid w:val="000A1E0B"/>
    <w:rsid w:val="000D3FC9"/>
    <w:rsid w:val="000D46A4"/>
    <w:rsid w:val="000D5B91"/>
    <w:rsid w:val="000E1DC0"/>
    <w:rsid w:val="000F0223"/>
    <w:rsid w:val="000F0328"/>
    <w:rsid w:val="000F1CB2"/>
    <w:rsid w:val="000F2C64"/>
    <w:rsid w:val="00120E26"/>
    <w:rsid w:val="00126A18"/>
    <w:rsid w:val="00136D55"/>
    <w:rsid w:val="001472EB"/>
    <w:rsid w:val="001535D1"/>
    <w:rsid w:val="00167145"/>
    <w:rsid w:val="001710C4"/>
    <w:rsid w:val="00173A61"/>
    <w:rsid w:val="001741B8"/>
    <w:rsid w:val="00181C1E"/>
    <w:rsid w:val="001932E5"/>
    <w:rsid w:val="001A42F8"/>
    <w:rsid w:val="001B1FE0"/>
    <w:rsid w:val="001B6835"/>
    <w:rsid w:val="001C1584"/>
    <w:rsid w:val="001C3CC3"/>
    <w:rsid w:val="001C5D43"/>
    <w:rsid w:val="001D3102"/>
    <w:rsid w:val="001E0C09"/>
    <w:rsid w:val="001E382A"/>
    <w:rsid w:val="001F154C"/>
    <w:rsid w:val="0020009C"/>
    <w:rsid w:val="00202360"/>
    <w:rsid w:val="00212477"/>
    <w:rsid w:val="00221353"/>
    <w:rsid w:val="00251D1E"/>
    <w:rsid w:val="002600E1"/>
    <w:rsid w:val="00261860"/>
    <w:rsid w:val="00273D84"/>
    <w:rsid w:val="00275F7B"/>
    <w:rsid w:val="002810A1"/>
    <w:rsid w:val="00286740"/>
    <w:rsid w:val="00291F95"/>
    <w:rsid w:val="00296B75"/>
    <w:rsid w:val="002A1897"/>
    <w:rsid w:val="002A798E"/>
    <w:rsid w:val="002B5A9F"/>
    <w:rsid w:val="002C2E5E"/>
    <w:rsid w:val="002D2B69"/>
    <w:rsid w:val="002E3654"/>
    <w:rsid w:val="002E5202"/>
    <w:rsid w:val="002F3D31"/>
    <w:rsid w:val="002F561D"/>
    <w:rsid w:val="0030232A"/>
    <w:rsid w:val="003032AE"/>
    <w:rsid w:val="003066AA"/>
    <w:rsid w:val="00310771"/>
    <w:rsid w:val="0031262C"/>
    <w:rsid w:val="00315E70"/>
    <w:rsid w:val="0033214D"/>
    <w:rsid w:val="00347153"/>
    <w:rsid w:val="00350A06"/>
    <w:rsid w:val="003704D6"/>
    <w:rsid w:val="0038760E"/>
    <w:rsid w:val="00393145"/>
    <w:rsid w:val="003A461C"/>
    <w:rsid w:val="003A53EF"/>
    <w:rsid w:val="003A7726"/>
    <w:rsid w:val="003B0905"/>
    <w:rsid w:val="003B183B"/>
    <w:rsid w:val="003C01B7"/>
    <w:rsid w:val="003C14AF"/>
    <w:rsid w:val="003D5D18"/>
    <w:rsid w:val="003D661F"/>
    <w:rsid w:val="003E171C"/>
    <w:rsid w:val="003E235F"/>
    <w:rsid w:val="003F1EAE"/>
    <w:rsid w:val="003F4FFD"/>
    <w:rsid w:val="003F52CD"/>
    <w:rsid w:val="00402E4D"/>
    <w:rsid w:val="00406CB4"/>
    <w:rsid w:val="0041062A"/>
    <w:rsid w:val="004124F5"/>
    <w:rsid w:val="004138B2"/>
    <w:rsid w:val="004170F0"/>
    <w:rsid w:val="004212EB"/>
    <w:rsid w:val="00426A94"/>
    <w:rsid w:val="0043765C"/>
    <w:rsid w:val="00442A08"/>
    <w:rsid w:val="0044485D"/>
    <w:rsid w:val="00447512"/>
    <w:rsid w:val="0045166D"/>
    <w:rsid w:val="00463030"/>
    <w:rsid w:val="004754B0"/>
    <w:rsid w:val="00481436"/>
    <w:rsid w:val="0049379A"/>
    <w:rsid w:val="00493FCB"/>
    <w:rsid w:val="00495C4F"/>
    <w:rsid w:val="0049711B"/>
    <w:rsid w:val="004B3FD3"/>
    <w:rsid w:val="004C0C19"/>
    <w:rsid w:val="004C3B6F"/>
    <w:rsid w:val="004C5144"/>
    <w:rsid w:val="004E0A5F"/>
    <w:rsid w:val="004E6978"/>
    <w:rsid w:val="00500090"/>
    <w:rsid w:val="005053D2"/>
    <w:rsid w:val="00505FE1"/>
    <w:rsid w:val="005160F0"/>
    <w:rsid w:val="00523D49"/>
    <w:rsid w:val="0052450D"/>
    <w:rsid w:val="005436F2"/>
    <w:rsid w:val="005452A4"/>
    <w:rsid w:val="0054543B"/>
    <w:rsid w:val="00572D88"/>
    <w:rsid w:val="00576DA2"/>
    <w:rsid w:val="00590ADE"/>
    <w:rsid w:val="005D4178"/>
    <w:rsid w:val="005E4948"/>
    <w:rsid w:val="005F1C3B"/>
    <w:rsid w:val="00611710"/>
    <w:rsid w:val="0061214E"/>
    <w:rsid w:val="0062380E"/>
    <w:rsid w:val="00623AA6"/>
    <w:rsid w:val="006319CC"/>
    <w:rsid w:val="006568B7"/>
    <w:rsid w:val="00665190"/>
    <w:rsid w:val="00674F56"/>
    <w:rsid w:val="006750A2"/>
    <w:rsid w:val="0067794B"/>
    <w:rsid w:val="00677FF6"/>
    <w:rsid w:val="006830AF"/>
    <w:rsid w:val="006932CB"/>
    <w:rsid w:val="006946E0"/>
    <w:rsid w:val="006A3FE8"/>
    <w:rsid w:val="006A4208"/>
    <w:rsid w:val="006A4E10"/>
    <w:rsid w:val="006B30C8"/>
    <w:rsid w:val="006B43C0"/>
    <w:rsid w:val="006C47CE"/>
    <w:rsid w:val="006F2000"/>
    <w:rsid w:val="006F68AE"/>
    <w:rsid w:val="006F7F0E"/>
    <w:rsid w:val="007002A0"/>
    <w:rsid w:val="007436D2"/>
    <w:rsid w:val="007449D9"/>
    <w:rsid w:val="0075191D"/>
    <w:rsid w:val="007661DF"/>
    <w:rsid w:val="00766FA2"/>
    <w:rsid w:val="007673CF"/>
    <w:rsid w:val="0077391F"/>
    <w:rsid w:val="00786EF9"/>
    <w:rsid w:val="00787796"/>
    <w:rsid w:val="007B24A9"/>
    <w:rsid w:val="007B2546"/>
    <w:rsid w:val="007B51B1"/>
    <w:rsid w:val="007C3227"/>
    <w:rsid w:val="007C3D68"/>
    <w:rsid w:val="007D47BF"/>
    <w:rsid w:val="007E3CE5"/>
    <w:rsid w:val="00802F1E"/>
    <w:rsid w:val="0080478A"/>
    <w:rsid w:val="0080506C"/>
    <w:rsid w:val="00805333"/>
    <w:rsid w:val="00805744"/>
    <w:rsid w:val="00811597"/>
    <w:rsid w:val="008129FD"/>
    <w:rsid w:val="0081358C"/>
    <w:rsid w:val="00835390"/>
    <w:rsid w:val="00841E28"/>
    <w:rsid w:val="0084405F"/>
    <w:rsid w:val="00844BF7"/>
    <w:rsid w:val="00845BDC"/>
    <w:rsid w:val="00853459"/>
    <w:rsid w:val="00856AA6"/>
    <w:rsid w:val="00867798"/>
    <w:rsid w:val="0087659A"/>
    <w:rsid w:val="008769D3"/>
    <w:rsid w:val="00881B6A"/>
    <w:rsid w:val="00884EAF"/>
    <w:rsid w:val="00887E6E"/>
    <w:rsid w:val="008901BF"/>
    <w:rsid w:val="008B52A4"/>
    <w:rsid w:val="008B5571"/>
    <w:rsid w:val="008C0594"/>
    <w:rsid w:val="008C58F7"/>
    <w:rsid w:val="008D51A9"/>
    <w:rsid w:val="00902CD1"/>
    <w:rsid w:val="009172DD"/>
    <w:rsid w:val="00921E9D"/>
    <w:rsid w:val="00924107"/>
    <w:rsid w:val="009309FC"/>
    <w:rsid w:val="00935520"/>
    <w:rsid w:val="009602EE"/>
    <w:rsid w:val="00962D0C"/>
    <w:rsid w:val="00964240"/>
    <w:rsid w:val="00977AC8"/>
    <w:rsid w:val="0098358D"/>
    <w:rsid w:val="00987B7E"/>
    <w:rsid w:val="009D5859"/>
    <w:rsid w:val="00A017A5"/>
    <w:rsid w:val="00A12438"/>
    <w:rsid w:val="00A16174"/>
    <w:rsid w:val="00A17615"/>
    <w:rsid w:val="00A242E5"/>
    <w:rsid w:val="00A24FD0"/>
    <w:rsid w:val="00A30331"/>
    <w:rsid w:val="00A318C0"/>
    <w:rsid w:val="00A31BA6"/>
    <w:rsid w:val="00A37888"/>
    <w:rsid w:val="00A47901"/>
    <w:rsid w:val="00A53C8B"/>
    <w:rsid w:val="00A64C53"/>
    <w:rsid w:val="00A901BF"/>
    <w:rsid w:val="00A92964"/>
    <w:rsid w:val="00A92D53"/>
    <w:rsid w:val="00AB15EF"/>
    <w:rsid w:val="00AD0496"/>
    <w:rsid w:val="00AE1061"/>
    <w:rsid w:val="00AF1410"/>
    <w:rsid w:val="00AF4B91"/>
    <w:rsid w:val="00B268DC"/>
    <w:rsid w:val="00B30D53"/>
    <w:rsid w:val="00B34C0E"/>
    <w:rsid w:val="00B367DC"/>
    <w:rsid w:val="00B504DC"/>
    <w:rsid w:val="00B53640"/>
    <w:rsid w:val="00B614AC"/>
    <w:rsid w:val="00B630A2"/>
    <w:rsid w:val="00B67625"/>
    <w:rsid w:val="00B67B0B"/>
    <w:rsid w:val="00B727BA"/>
    <w:rsid w:val="00B7369E"/>
    <w:rsid w:val="00B83B9C"/>
    <w:rsid w:val="00B925E6"/>
    <w:rsid w:val="00BA6C0E"/>
    <w:rsid w:val="00BB08C8"/>
    <w:rsid w:val="00BB16A7"/>
    <w:rsid w:val="00BB1F88"/>
    <w:rsid w:val="00BD7BC0"/>
    <w:rsid w:val="00BE5D87"/>
    <w:rsid w:val="00C03911"/>
    <w:rsid w:val="00C14CE2"/>
    <w:rsid w:val="00C17E96"/>
    <w:rsid w:val="00C32AAC"/>
    <w:rsid w:val="00C427D6"/>
    <w:rsid w:val="00C45BDF"/>
    <w:rsid w:val="00C47E5F"/>
    <w:rsid w:val="00C639C1"/>
    <w:rsid w:val="00C74807"/>
    <w:rsid w:val="00C75EE1"/>
    <w:rsid w:val="00C77116"/>
    <w:rsid w:val="00C83496"/>
    <w:rsid w:val="00C94460"/>
    <w:rsid w:val="00C96D36"/>
    <w:rsid w:val="00CA1723"/>
    <w:rsid w:val="00CA35D9"/>
    <w:rsid w:val="00CB7837"/>
    <w:rsid w:val="00CD464B"/>
    <w:rsid w:val="00CD4CF8"/>
    <w:rsid w:val="00CD760D"/>
    <w:rsid w:val="00D039AC"/>
    <w:rsid w:val="00D171B8"/>
    <w:rsid w:val="00D339BA"/>
    <w:rsid w:val="00D74FB5"/>
    <w:rsid w:val="00DA70F0"/>
    <w:rsid w:val="00DC3D98"/>
    <w:rsid w:val="00DC5246"/>
    <w:rsid w:val="00DD71CE"/>
    <w:rsid w:val="00DE480C"/>
    <w:rsid w:val="00DF6BA4"/>
    <w:rsid w:val="00E006F6"/>
    <w:rsid w:val="00E07306"/>
    <w:rsid w:val="00E07682"/>
    <w:rsid w:val="00E11560"/>
    <w:rsid w:val="00E11ED6"/>
    <w:rsid w:val="00E229C9"/>
    <w:rsid w:val="00E24BDD"/>
    <w:rsid w:val="00E32B6A"/>
    <w:rsid w:val="00E40BF9"/>
    <w:rsid w:val="00E42E73"/>
    <w:rsid w:val="00E77FD9"/>
    <w:rsid w:val="00E85845"/>
    <w:rsid w:val="00E85D69"/>
    <w:rsid w:val="00E94D5D"/>
    <w:rsid w:val="00EB3109"/>
    <w:rsid w:val="00EC3757"/>
    <w:rsid w:val="00EC491F"/>
    <w:rsid w:val="00EC63EC"/>
    <w:rsid w:val="00ED2D79"/>
    <w:rsid w:val="00ED5530"/>
    <w:rsid w:val="00EE0750"/>
    <w:rsid w:val="00EE5617"/>
    <w:rsid w:val="00EF5928"/>
    <w:rsid w:val="00F152FF"/>
    <w:rsid w:val="00F406C6"/>
    <w:rsid w:val="00F4772C"/>
    <w:rsid w:val="00F56E1A"/>
    <w:rsid w:val="00F740EE"/>
    <w:rsid w:val="00F77E04"/>
    <w:rsid w:val="00F81519"/>
    <w:rsid w:val="00F85907"/>
    <w:rsid w:val="00F86D78"/>
    <w:rsid w:val="00F87143"/>
    <w:rsid w:val="00F92945"/>
    <w:rsid w:val="00FD1F5A"/>
    <w:rsid w:val="00FD5AF8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4DA57F-ED7A-4093-BF5B-4FE1113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6714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E38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E382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07D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07D86"/>
    <w:rPr>
      <w:rFonts w:ascii="Times New Roman" w:hAnsi="Times New Roman" w:cs="Times New Roman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B67B0B"/>
    <w:rPr>
      <w:color w:val="808080"/>
    </w:rPr>
  </w:style>
  <w:style w:type="character" w:styleId="Hipercze">
    <w:name w:val="Hyperlink"/>
    <w:uiPriority w:val="99"/>
    <w:unhideWhenUsed/>
    <w:rsid w:val="00DE4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limas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2121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PODDZIERŻAWY Nr RGN ___/___/P</vt:lpstr>
    </vt:vector>
  </TitlesOfParts>
  <Company/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PODDZIERŻAWY Nr RGN ___/___/P</dc:title>
  <dc:subject/>
  <dc:creator>Tomasz Staszewski</dc:creator>
  <cp:keywords/>
  <dc:description/>
  <cp:lastModifiedBy>Karolina Klimas</cp:lastModifiedBy>
  <cp:revision>3</cp:revision>
  <dcterms:created xsi:type="dcterms:W3CDTF">2025-04-17T13:16:00Z</dcterms:created>
  <dcterms:modified xsi:type="dcterms:W3CDTF">2025-05-16T11:37:00Z</dcterms:modified>
</cp:coreProperties>
</file>