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72F" w14:textId="3636F10D" w:rsidR="008176CC" w:rsidRPr="006E1C64" w:rsidRDefault="005C718F" w:rsidP="006E1C64">
      <w:pPr>
        <w:spacing w:before="120" w:after="120" w:line="276" w:lineRule="auto"/>
        <w:rPr>
          <w:rFonts w:ascii="Arial" w:hAnsi="Arial" w:cs="Arial"/>
          <w:b/>
          <w:color w:val="000000" w:themeColor="text1"/>
        </w:rPr>
      </w:pPr>
      <w:r w:rsidRPr="006E1C64">
        <w:rPr>
          <w:rFonts w:ascii="Arial" w:hAnsi="Arial" w:cs="Arial"/>
          <w:b/>
          <w:color w:val="000000" w:themeColor="text1"/>
        </w:rPr>
        <w:t xml:space="preserve">REGULAMIN REKRUTACJI I UCZESTNICTWA W PROJEKCIE </w:t>
      </w:r>
      <w:r w:rsidR="001B7FD1" w:rsidRPr="006E1C64">
        <w:rPr>
          <w:rFonts w:ascii="Arial" w:hAnsi="Arial" w:cs="Arial"/>
          <w:b/>
          <w:color w:val="000000" w:themeColor="text1"/>
        </w:rPr>
        <w:br/>
      </w:r>
      <w:r w:rsidR="00AD7872" w:rsidRPr="006E1C64">
        <w:rPr>
          <w:rFonts w:ascii="Arial" w:hAnsi="Arial" w:cs="Arial"/>
          <w:b/>
          <w:color w:val="000000" w:themeColor="text1"/>
        </w:rPr>
        <w:t xml:space="preserve">„KOMPETENTNE SZKOŁY – POPRAWA JAKOŚCI KSZTAŁCENIA OGÓLNEGO SZKÓŁ PODSTAWOWYCH Z TERENU POWIATU ALEKSANDROWSKIEGO” </w:t>
      </w:r>
      <w:r w:rsidR="000D3E4B">
        <w:rPr>
          <w:rFonts w:ascii="Arial" w:hAnsi="Arial" w:cs="Arial"/>
          <w:b/>
          <w:color w:val="000000" w:themeColor="text1"/>
        </w:rPr>
        <w:t xml:space="preserve">NR </w:t>
      </w:r>
      <w:r w:rsidR="00284DC7">
        <w:rPr>
          <w:rFonts w:ascii="Arial" w:hAnsi="Arial" w:cs="Arial"/>
          <w:b/>
          <w:color w:val="000000" w:themeColor="text1"/>
        </w:rPr>
        <w:t>FEKP.08.13-IZ</w:t>
      </w:r>
      <w:r w:rsidR="000D3E4B">
        <w:rPr>
          <w:rFonts w:ascii="Arial" w:hAnsi="Arial" w:cs="Arial"/>
          <w:b/>
          <w:color w:val="000000" w:themeColor="text1"/>
        </w:rPr>
        <w:t>.00-0014/24</w:t>
      </w:r>
    </w:p>
    <w:p w14:paraId="3D90CEAD" w14:textId="746448A8" w:rsidR="002234BB" w:rsidRPr="006E1C64" w:rsidRDefault="002234BB" w:rsidP="006E1C64">
      <w:pPr>
        <w:pStyle w:val="Nagwek1"/>
        <w:spacing w:line="276" w:lineRule="auto"/>
        <w:rPr>
          <w:rFonts w:ascii="Arial" w:hAnsi="Arial" w:cs="Arial"/>
          <w:b w:val="0"/>
          <w:szCs w:val="24"/>
        </w:rPr>
      </w:pPr>
      <w:r w:rsidRPr="006E1C64">
        <w:rPr>
          <w:rFonts w:ascii="Arial" w:hAnsi="Arial" w:cs="Arial"/>
          <w:szCs w:val="24"/>
        </w:rPr>
        <w:t>§ 1</w:t>
      </w:r>
      <w:r w:rsidR="005C718F" w:rsidRPr="006E1C64">
        <w:rPr>
          <w:rFonts w:ascii="Arial" w:hAnsi="Arial" w:cs="Arial"/>
          <w:szCs w:val="24"/>
        </w:rPr>
        <w:t xml:space="preserve"> Postanowienia ogólne</w:t>
      </w:r>
    </w:p>
    <w:p w14:paraId="54AC258A" w14:textId="77777777" w:rsidR="007E7C0A" w:rsidRPr="006E1C64" w:rsidRDefault="005C718F" w:rsidP="006E1C64">
      <w:pPr>
        <w:numPr>
          <w:ilvl w:val="0"/>
          <w:numId w:val="5"/>
        </w:numPr>
        <w:tabs>
          <w:tab w:val="left" w:pos="426"/>
        </w:tabs>
        <w:spacing w:line="276" w:lineRule="auto"/>
        <w:rPr>
          <w:rFonts w:ascii="Arial" w:hAnsi="Arial" w:cs="Arial"/>
          <w:color w:val="000000" w:themeColor="text1"/>
          <w:spacing w:val="-4"/>
        </w:rPr>
      </w:pPr>
      <w:r w:rsidRPr="006E1C64">
        <w:rPr>
          <w:rFonts w:ascii="Arial" w:hAnsi="Arial" w:cs="Arial"/>
          <w:color w:val="000000" w:themeColor="text1"/>
          <w:spacing w:val="-4"/>
        </w:rPr>
        <w:t>Niniejszy regulamin określa warunki udziału, zasady i podstawowe kryteria rekr</w:t>
      </w:r>
      <w:r w:rsidR="00CC54BE" w:rsidRPr="006E1C64">
        <w:rPr>
          <w:rFonts w:ascii="Arial" w:hAnsi="Arial" w:cs="Arial"/>
          <w:color w:val="000000" w:themeColor="text1"/>
          <w:spacing w:val="-4"/>
        </w:rPr>
        <w:t>utacji Uczestników Projektu</w:t>
      </w:r>
      <w:r w:rsidR="007E7C0A" w:rsidRPr="006E1C64">
        <w:rPr>
          <w:rFonts w:ascii="Arial" w:hAnsi="Arial" w:cs="Arial"/>
          <w:color w:val="000000" w:themeColor="text1"/>
          <w:spacing w:val="-4"/>
        </w:rPr>
        <w:t xml:space="preserve">  „Kompetentne szkoły - poprawa jakości kształcenia ogólnego Szkół Podstawowych z terenu powiatu</w:t>
      </w:r>
    </w:p>
    <w:p w14:paraId="77559903" w14:textId="6505FC29" w:rsidR="002234BB" w:rsidRPr="006E1C64" w:rsidRDefault="007E7C0A" w:rsidP="006E1C64">
      <w:pPr>
        <w:tabs>
          <w:tab w:val="left" w:pos="426"/>
        </w:tabs>
        <w:spacing w:line="276" w:lineRule="auto"/>
        <w:ind w:left="360"/>
        <w:rPr>
          <w:rFonts w:ascii="Arial" w:hAnsi="Arial" w:cs="Arial"/>
          <w:color w:val="000000" w:themeColor="text1"/>
          <w:spacing w:val="-4"/>
        </w:rPr>
      </w:pPr>
      <w:r w:rsidRPr="006E1C64">
        <w:rPr>
          <w:rFonts w:ascii="Arial" w:hAnsi="Arial" w:cs="Arial"/>
          <w:color w:val="000000" w:themeColor="text1"/>
          <w:spacing w:val="-4"/>
        </w:rPr>
        <w:t xml:space="preserve">aleksandrowskiego”, </w:t>
      </w:r>
      <w:r w:rsidR="004F2ADD" w:rsidRPr="006E1C64">
        <w:rPr>
          <w:rFonts w:ascii="Arial" w:hAnsi="Arial" w:cs="Arial"/>
          <w:color w:val="000000" w:themeColor="text1"/>
          <w:spacing w:val="-4"/>
        </w:rPr>
        <w:t>którzy uczęszczają</w:t>
      </w:r>
      <w:r w:rsidR="00E70E31" w:rsidRPr="006E1C64">
        <w:rPr>
          <w:rFonts w:ascii="Arial" w:hAnsi="Arial" w:cs="Arial"/>
          <w:color w:val="000000" w:themeColor="text1"/>
          <w:spacing w:val="-4"/>
        </w:rPr>
        <w:t xml:space="preserve"> bądź są zatrudnieni </w:t>
      </w:r>
      <w:r w:rsidR="00CC54BE" w:rsidRPr="006E1C64">
        <w:rPr>
          <w:rFonts w:ascii="Arial" w:hAnsi="Arial" w:cs="Arial"/>
          <w:color w:val="000000" w:themeColor="text1"/>
          <w:spacing w:val="-4"/>
        </w:rPr>
        <w:t xml:space="preserve">w Szkole </w:t>
      </w:r>
      <w:r w:rsidR="004F2ADD" w:rsidRPr="006E1C64">
        <w:rPr>
          <w:rFonts w:ascii="Arial" w:hAnsi="Arial" w:cs="Arial"/>
          <w:color w:val="000000" w:themeColor="text1"/>
          <w:spacing w:val="-4"/>
        </w:rPr>
        <w:t xml:space="preserve">Podstawowej </w:t>
      </w:r>
      <w:r w:rsidR="000D3E4B">
        <w:rPr>
          <w:rFonts w:ascii="Arial" w:hAnsi="Arial" w:cs="Arial"/>
          <w:color w:val="000000" w:themeColor="text1"/>
          <w:spacing w:val="-4"/>
        </w:rPr>
        <w:t>im.</w:t>
      </w:r>
      <w:r w:rsidR="00BD411D">
        <w:rPr>
          <w:rFonts w:ascii="Arial" w:hAnsi="Arial" w:cs="Arial"/>
          <w:color w:val="000000" w:themeColor="text1"/>
          <w:spacing w:val="-4"/>
        </w:rPr>
        <w:t xml:space="preserve"> Tadeusza Kościuszki w Służewie</w:t>
      </w:r>
      <w:r w:rsidR="00AD7872" w:rsidRPr="006E1C64">
        <w:rPr>
          <w:rFonts w:ascii="Arial" w:hAnsi="Arial" w:cs="Arial"/>
          <w:color w:val="000000" w:themeColor="text1"/>
          <w:spacing w:val="-4"/>
        </w:rPr>
        <w:t>.</w:t>
      </w:r>
      <w:r w:rsidR="004F2ADD" w:rsidRPr="006E1C64">
        <w:rPr>
          <w:rFonts w:ascii="Arial" w:hAnsi="Arial" w:cs="Arial"/>
          <w:color w:val="000000" w:themeColor="text1"/>
          <w:spacing w:val="-4"/>
        </w:rPr>
        <w:t xml:space="preserve"> </w:t>
      </w:r>
    </w:p>
    <w:p w14:paraId="29DC03F3" w14:textId="12F0A493" w:rsidR="002234BB" w:rsidRPr="006E1C64" w:rsidRDefault="004F2ADD" w:rsidP="006E1C6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Projekt współfinansowany jest ze środków Uni</w:t>
      </w:r>
      <w:r w:rsidR="001B7FD1" w:rsidRPr="006E1C64">
        <w:rPr>
          <w:rFonts w:ascii="Arial" w:hAnsi="Arial" w:cs="Arial"/>
          <w:color w:val="000000" w:themeColor="text1"/>
        </w:rPr>
        <w:t>i</w:t>
      </w:r>
      <w:r w:rsidRPr="006E1C64">
        <w:rPr>
          <w:rFonts w:ascii="Arial" w:hAnsi="Arial" w:cs="Arial"/>
          <w:color w:val="000000" w:themeColor="text1"/>
        </w:rPr>
        <w:t xml:space="preserve"> Europejskiej (Europejski Fundusz Społeczny Plus) w ramach </w:t>
      </w:r>
      <w:r w:rsidR="00CC54BE" w:rsidRPr="006E1C64">
        <w:rPr>
          <w:rFonts w:ascii="Arial" w:hAnsi="Arial" w:cs="Arial"/>
          <w:color w:val="000000" w:themeColor="text1"/>
        </w:rPr>
        <w:t>Programu Regionalnego Fundusze E</w:t>
      </w:r>
      <w:r w:rsidRPr="006E1C64">
        <w:rPr>
          <w:rFonts w:ascii="Arial" w:hAnsi="Arial" w:cs="Arial"/>
          <w:color w:val="000000" w:themeColor="text1"/>
        </w:rPr>
        <w:t>uropejskie dla Kujaw i Pomorza 2021-2027</w:t>
      </w:r>
      <w:r w:rsidR="002234BB" w:rsidRPr="006E1C64">
        <w:rPr>
          <w:rFonts w:ascii="Arial" w:hAnsi="Arial" w:cs="Arial"/>
          <w:color w:val="000000" w:themeColor="text1"/>
        </w:rPr>
        <w:t>.</w:t>
      </w:r>
    </w:p>
    <w:p w14:paraId="78903E7E" w14:textId="53482214" w:rsidR="00773736" w:rsidRPr="000D3E4B" w:rsidRDefault="004F2ADD" w:rsidP="006E1C6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6E1C64">
        <w:rPr>
          <w:rFonts w:ascii="Arial" w:hAnsi="Arial" w:cs="Arial"/>
          <w:color w:val="000000" w:themeColor="text1"/>
        </w:rPr>
        <w:t>Okres realizacji projektu zaplan</w:t>
      </w:r>
      <w:r w:rsidR="00CC54BE" w:rsidRPr="006E1C64">
        <w:rPr>
          <w:rFonts w:ascii="Arial" w:hAnsi="Arial" w:cs="Arial"/>
          <w:color w:val="000000" w:themeColor="text1"/>
        </w:rPr>
        <w:t xml:space="preserve">owano na </w:t>
      </w:r>
      <w:r w:rsidR="00CC54BE" w:rsidRPr="000D3E4B">
        <w:rPr>
          <w:rFonts w:ascii="Arial" w:hAnsi="Arial" w:cs="Arial"/>
          <w:bCs/>
        </w:rPr>
        <w:t>01.0</w:t>
      </w:r>
      <w:r w:rsidR="00AF30BB" w:rsidRPr="000D3E4B">
        <w:rPr>
          <w:rFonts w:ascii="Arial" w:hAnsi="Arial" w:cs="Arial"/>
          <w:bCs/>
        </w:rPr>
        <w:t>8</w:t>
      </w:r>
      <w:r w:rsidR="00CC54BE" w:rsidRPr="000D3E4B">
        <w:rPr>
          <w:rFonts w:ascii="Arial" w:hAnsi="Arial" w:cs="Arial"/>
          <w:bCs/>
        </w:rPr>
        <w:t>.2024 - 31.08.2026</w:t>
      </w:r>
      <w:r w:rsidRPr="000D3E4B">
        <w:rPr>
          <w:rFonts w:ascii="Arial" w:hAnsi="Arial" w:cs="Arial"/>
          <w:bCs/>
        </w:rPr>
        <w:t xml:space="preserve"> r</w:t>
      </w:r>
      <w:r w:rsidR="002234BB" w:rsidRPr="000D3E4B">
        <w:rPr>
          <w:rFonts w:ascii="Arial" w:hAnsi="Arial" w:cs="Arial"/>
          <w:bCs/>
        </w:rPr>
        <w:t>.</w:t>
      </w:r>
    </w:p>
    <w:p w14:paraId="77924389" w14:textId="2E0871E5" w:rsidR="00C2251E" w:rsidRPr="006E1C64" w:rsidRDefault="00C2251E" w:rsidP="006E1C6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Projekt uwzględnia zasadę równości szans, w tym równości płci oraz zasad niedyskryminacji.</w:t>
      </w:r>
    </w:p>
    <w:p w14:paraId="6FDA8FD2" w14:textId="2B350D6E" w:rsidR="00C2251E" w:rsidRPr="006E1C64" w:rsidRDefault="00C2251E" w:rsidP="006E1C6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Udział w formach wsparcia realizowanych w ramach projektu jest bezpłatny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i dobrowolny.</w:t>
      </w:r>
    </w:p>
    <w:p w14:paraId="5F51D915" w14:textId="7B0A202C" w:rsidR="001B77DC" w:rsidRPr="00920D11" w:rsidRDefault="001B77DC" w:rsidP="001B77DC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920D11">
        <w:rPr>
          <w:rFonts w:ascii="Arial" w:hAnsi="Arial" w:cs="Arial"/>
          <w:color w:val="000000" w:themeColor="text1"/>
        </w:rPr>
        <w:t xml:space="preserve">Projekt realizowany jest w partnerstwie, którego Liderem jest Gmina Zakrzewo, a partnerami: Gmina Miejska Aleksandrów Kujawski, </w:t>
      </w:r>
      <w:r w:rsidR="00CB15F6">
        <w:rPr>
          <w:rFonts w:ascii="Arial" w:hAnsi="Arial" w:cs="Arial"/>
          <w:color w:val="000000" w:themeColor="text1"/>
        </w:rPr>
        <w:t xml:space="preserve">Gmina Wiejska Aleksandrów Kujawski, </w:t>
      </w:r>
      <w:r w:rsidRPr="00920D11">
        <w:rPr>
          <w:rFonts w:ascii="Arial" w:hAnsi="Arial" w:cs="Arial"/>
          <w:color w:val="000000" w:themeColor="text1"/>
        </w:rPr>
        <w:t>Gmina Miejska Nieszawa, Gmina Koneck, Gmina Waganiec, Gmina Bądkowo oraz Gmina Raciążek.</w:t>
      </w:r>
    </w:p>
    <w:p w14:paraId="6201F37D" w14:textId="77777777" w:rsidR="001B77DC" w:rsidRPr="00920D11" w:rsidRDefault="001B77DC" w:rsidP="001B77D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Biuro Lidera projektu mieści się w siedzibie Urzędu Gminy Zakrzewo, </w:t>
      </w:r>
      <w:r>
        <w:rPr>
          <w:rFonts w:ascii="Arial" w:hAnsi="Arial" w:cs="Arial"/>
          <w:color w:val="000000" w:themeColor="text1"/>
        </w:rPr>
        <w:t xml:space="preserve">ul. Leśna 1, 87-707 Zakrzewo, kontakt: 54 272 09 31, mail: </w:t>
      </w:r>
      <w:r w:rsidRPr="00920D11">
        <w:rPr>
          <w:rFonts w:ascii="Arial" w:hAnsi="Arial" w:cs="Arial"/>
          <w:color w:val="000000" w:themeColor="text1"/>
          <w:u w:val="single"/>
        </w:rPr>
        <w:t>ugzakrzewo@zakrzewo.com.pl</w:t>
      </w:r>
      <w:r w:rsidRPr="00920D11">
        <w:rPr>
          <w:rFonts w:ascii="Arial" w:hAnsi="Arial" w:cs="Arial"/>
          <w:color w:val="000000" w:themeColor="text1"/>
        </w:rPr>
        <w:t xml:space="preserve"> </w:t>
      </w:r>
    </w:p>
    <w:p w14:paraId="6C62B225" w14:textId="6B0C7756" w:rsidR="00CB15F6" w:rsidRPr="00CB15F6" w:rsidRDefault="00E70E31" w:rsidP="000D3E4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u w:val="single"/>
        </w:rPr>
      </w:pPr>
      <w:r w:rsidRPr="006E1C64">
        <w:rPr>
          <w:rFonts w:ascii="Arial" w:hAnsi="Arial" w:cs="Arial"/>
          <w:color w:val="000000" w:themeColor="text1"/>
        </w:rPr>
        <w:t xml:space="preserve">Regulamin oraz dokumenty rekrutacyjne dostępne są </w:t>
      </w:r>
      <w:r w:rsidR="002A2EB1" w:rsidRPr="006E1C64">
        <w:rPr>
          <w:rFonts w:ascii="Arial" w:hAnsi="Arial" w:cs="Arial"/>
          <w:color w:val="000000" w:themeColor="text1"/>
        </w:rPr>
        <w:t xml:space="preserve">u </w:t>
      </w:r>
      <w:r w:rsidRPr="006E1C64">
        <w:rPr>
          <w:rFonts w:ascii="Arial" w:hAnsi="Arial" w:cs="Arial"/>
          <w:color w:val="000000" w:themeColor="text1"/>
        </w:rPr>
        <w:t>Dyrekcji Szkoły Podstawowej</w:t>
      </w:r>
      <w:r w:rsidR="000D3E4B">
        <w:rPr>
          <w:rFonts w:ascii="Arial" w:hAnsi="Arial" w:cs="Arial"/>
          <w:color w:val="000000" w:themeColor="text1"/>
        </w:rPr>
        <w:t xml:space="preserve"> im.</w:t>
      </w:r>
      <w:r w:rsidR="00E86D19">
        <w:rPr>
          <w:rFonts w:ascii="Arial" w:hAnsi="Arial" w:cs="Arial"/>
          <w:color w:val="000000" w:themeColor="text1"/>
        </w:rPr>
        <w:t xml:space="preserve"> </w:t>
      </w:r>
      <w:r w:rsidR="00BD411D">
        <w:rPr>
          <w:rFonts w:ascii="Arial" w:hAnsi="Arial" w:cs="Arial"/>
          <w:color w:val="000000" w:themeColor="text1"/>
          <w:spacing w:val="-4"/>
        </w:rPr>
        <w:t>Tadeusza Kościuszki w Służewie</w:t>
      </w:r>
      <w:r w:rsidR="00BD411D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oraz na stronie:</w:t>
      </w:r>
      <w:r w:rsidR="005312F5" w:rsidRPr="006E1C64">
        <w:rPr>
          <w:rFonts w:ascii="Arial" w:hAnsi="Arial" w:cs="Arial"/>
          <w:color w:val="000000" w:themeColor="text1"/>
        </w:rPr>
        <w:t xml:space="preserve"> </w:t>
      </w:r>
      <w:r w:rsidR="00784E57">
        <w:rPr>
          <w:rFonts w:ascii="Arial" w:hAnsi="Arial" w:cs="Arial"/>
          <w:color w:val="000000" w:themeColor="text1"/>
        </w:rPr>
        <w:t xml:space="preserve">             </w:t>
      </w:r>
      <w:r w:rsidR="000D3E4B" w:rsidRPr="00784E57">
        <w:rPr>
          <w:rFonts w:ascii="Arial" w:hAnsi="Arial" w:cs="Arial"/>
          <w:color w:val="FF0000"/>
        </w:rPr>
        <w:t>https://</w:t>
      </w:r>
      <w:r w:rsidR="00784E57" w:rsidRPr="00784E57">
        <w:rPr>
          <w:color w:val="FF0000"/>
        </w:rPr>
        <w:t xml:space="preserve"> </w:t>
      </w:r>
      <w:r w:rsidR="00784E57" w:rsidRPr="00784E57">
        <w:rPr>
          <w:rFonts w:ascii="Arial" w:hAnsi="Arial" w:cs="Arial"/>
          <w:color w:val="FF0000"/>
        </w:rPr>
        <w:t>zsws.szkolnastrona.pl</w:t>
      </w:r>
      <w:r w:rsidR="00784E57">
        <w:rPr>
          <w:rStyle w:val="Hipercze"/>
          <w:rFonts w:ascii="Arial" w:hAnsi="Arial" w:cs="Arial"/>
          <w:color w:val="000000" w:themeColor="text1"/>
        </w:rPr>
        <w:t xml:space="preserve"> </w:t>
      </w:r>
      <w:r w:rsidR="0032797D" w:rsidRPr="000D3E4B">
        <w:rPr>
          <w:rStyle w:val="Hipercze"/>
          <w:rFonts w:ascii="Arial" w:hAnsi="Arial" w:cs="Arial"/>
          <w:color w:val="auto"/>
          <w:u w:val="none"/>
        </w:rPr>
        <w:t xml:space="preserve">w </w:t>
      </w:r>
      <w:r w:rsidR="007F2809" w:rsidRPr="000D3E4B">
        <w:rPr>
          <w:rStyle w:val="Hipercze"/>
          <w:rFonts w:ascii="Arial" w:hAnsi="Arial" w:cs="Arial"/>
          <w:color w:val="auto"/>
          <w:u w:val="none"/>
        </w:rPr>
        <w:t>zakładce projektowej „Kompetentne szkoły – poprawa jakości kształcenia ogólnego Szkół Podstawowych z terenu powiatu aleksandrowskiego”</w:t>
      </w:r>
      <w:r w:rsidR="005F26EF" w:rsidRPr="006E1C64">
        <w:rPr>
          <w:rFonts w:ascii="Arial" w:hAnsi="Arial" w:cs="Arial"/>
          <w:color w:val="000000" w:themeColor="text1"/>
        </w:rPr>
        <w:t xml:space="preserve"> </w:t>
      </w:r>
      <w:r w:rsidR="00CB15F6">
        <w:rPr>
          <w:rFonts w:ascii="Arial" w:hAnsi="Arial" w:cs="Arial"/>
          <w:color w:val="000000" w:themeColor="text1"/>
        </w:rPr>
        <w:t>jak również</w:t>
      </w:r>
      <w:r w:rsidR="00A644D2" w:rsidRPr="006E1C64">
        <w:rPr>
          <w:rFonts w:ascii="Arial" w:hAnsi="Arial" w:cs="Arial"/>
          <w:color w:val="000000" w:themeColor="text1"/>
        </w:rPr>
        <w:t xml:space="preserve"> na </w:t>
      </w:r>
      <w:r w:rsidR="005F26EF" w:rsidRPr="006E1C64">
        <w:rPr>
          <w:rFonts w:ascii="Arial" w:hAnsi="Arial" w:cs="Arial"/>
          <w:color w:val="000000" w:themeColor="text1"/>
        </w:rPr>
        <w:t xml:space="preserve">stronie </w:t>
      </w:r>
      <w:r w:rsidR="005F26EF" w:rsidRPr="000D3E4B">
        <w:rPr>
          <w:rFonts w:ascii="Arial" w:hAnsi="Arial" w:cs="Arial"/>
        </w:rPr>
        <w:t>internetowej</w:t>
      </w:r>
      <w:r w:rsidR="00CB15F6">
        <w:rPr>
          <w:rFonts w:ascii="Arial" w:hAnsi="Arial" w:cs="Arial"/>
        </w:rPr>
        <w:t>:</w:t>
      </w:r>
    </w:p>
    <w:p w14:paraId="7AE533EB" w14:textId="6E6AA1A0" w:rsidR="00D46A5C" w:rsidRPr="00CB15F6" w:rsidRDefault="000D3E4B" w:rsidP="00CB15F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567" w:hanging="283"/>
        <w:rPr>
          <w:rStyle w:val="Hipercze"/>
          <w:rFonts w:ascii="Arial" w:hAnsi="Arial" w:cs="Arial"/>
          <w:color w:val="FF0000"/>
        </w:rPr>
      </w:pPr>
      <w:r w:rsidRPr="00CB15F6">
        <w:rPr>
          <w:rFonts w:ascii="Arial" w:hAnsi="Arial" w:cs="Arial"/>
        </w:rPr>
        <w:t>Lidera</w:t>
      </w:r>
      <w:r w:rsidR="005F26EF" w:rsidRPr="00CB15F6">
        <w:rPr>
          <w:rFonts w:ascii="Arial" w:hAnsi="Arial" w:cs="Arial"/>
        </w:rPr>
        <w:t>: Gmin</w:t>
      </w:r>
      <w:r w:rsidRPr="00CB15F6">
        <w:rPr>
          <w:rFonts w:ascii="Arial" w:hAnsi="Arial" w:cs="Arial"/>
        </w:rPr>
        <w:t>y Zakrzewo</w:t>
      </w:r>
      <w:r w:rsidR="005F26EF" w:rsidRPr="00CB15F6">
        <w:rPr>
          <w:rFonts w:ascii="Arial" w:hAnsi="Arial" w:cs="Arial"/>
        </w:rPr>
        <w:t xml:space="preserve"> </w:t>
      </w:r>
      <w:hyperlink r:id="rId8" w:history="1">
        <w:r w:rsidR="00CB15F6" w:rsidRPr="002A67AC">
          <w:rPr>
            <w:rStyle w:val="Hipercze"/>
            <w:rFonts w:ascii="Arial" w:hAnsi="Arial" w:cs="Arial"/>
          </w:rPr>
          <w:t>https://zakrzewo.com.pl/</w:t>
        </w:r>
      </w:hyperlink>
    </w:p>
    <w:p w14:paraId="54DE6541" w14:textId="7FDBD84C" w:rsidR="00CB15F6" w:rsidRPr="00CB15F6" w:rsidRDefault="00FA6E7A" w:rsidP="00CB15F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Partnera: Gminy Wiejskiej Aleksandrów Kujawski </w:t>
      </w:r>
      <w:hyperlink r:id="rId9" w:history="1">
        <w:r w:rsidRPr="00AE7A89">
          <w:rPr>
            <w:rStyle w:val="Hipercze"/>
            <w:rFonts w:ascii="Arial" w:hAnsi="Arial" w:cs="Arial"/>
          </w:rPr>
          <w:t>https://gmina-aleksandrowkujawski.pl/</w:t>
        </w:r>
      </w:hyperlink>
    </w:p>
    <w:p w14:paraId="043DA0B5" w14:textId="3F3A9F1B" w:rsidR="002234BB" w:rsidRPr="006E1C64" w:rsidRDefault="002234BB" w:rsidP="006E1C64">
      <w:pPr>
        <w:pStyle w:val="Nagwek1"/>
        <w:spacing w:line="276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59641B" w:rsidRPr="006E1C64">
        <w:rPr>
          <w:rFonts w:ascii="Arial" w:hAnsi="Arial" w:cs="Arial"/>
          <w:szCs w:val="24"/>
        </w:rPr>
        <w:t>2</w:t>
      </w:r>
      <w:r w:rsidR="008176CC" w:rsidRPr="006E1C64">
        <w:rPr>
          <w:rFonts w:ascii="Arial" w:hAnsi="Arial" w:cs="Arial"/>
          <w:szCs w:val="24"/>
        </w:rPr>
        <w:t xml:space="preserve"> Wsparcie realizowane w ramach projektu</w:t>
      </w:r>
    </w:p>
    <w:p w14:paraId="167BA36F" w14:textId="558C7840" w:rsidR="005323A9" w:rsidRPr="006E1C64" w:rsidRDefault="009F65AF" w:rsidP="006E1C6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Projekt ma na celu </w:t>
      </w:r>
      <w:r w:rsidR="002E6DE4" w:rsidRPr="006E1C64">
        <w:rPr>
          <w:rFonts w:ascii="Arial" w:hAnsi="Arial" w:cs="Arial"/>
          <w:color w:val="000000" w:themeColor="text1"/>
        </w:rPr>
        <w:t>poprawę jakości i efektywności kształcenia ogólnego,</w:t>
      </w:r>
      <w:r w:rsidR="00CC54BE" w:rsidRPr="006E1C64">
        <w:rPr>
          <w:rFonts w:ascii="Arial" w:hAnsi="Arial" w:cs="Arial"/>
          <w:color w:val="000000" w:themeColor="text1"/>
        </w:rPr>
        <w:t xml:space="preserve"> zwiększenie kompetencji kluczowych uczniów jak również </w:t>
      </w:r>
      <w:r w:rsidRPr="006E1C64">
        <w:rPr>
          <w:rFonts w:ascii="Arial" w:hAnsi="Arial" w:cs="Arial"/>
          <w:color w:val="000000" w:themeColor="text1"/>
        </w:rPr>
        <w:t>podniesienie kompetencji naucz</w:t>
      </w:r>
      <w:r w:rsidR="00CC54BE" w:rsidRPr="006E1C64">
        <w:rPr>
          <w:rFonts w:ascii="Arial" w:hAnsi="Arial" w:cs="Arial"/>
          <w:color w:val="000000" w:themeColor="text1"/>
        </w:rPr>
        <w:t>ycieli zatrudnionych w placówkach objętych wsparciem</w:t>
      </w:r>
      <w:r w:rsidR="000677B0" w:rsidRPr="006E1C64">
        <w:rPr>
          <w:rFonts w:ascii="Arial" w:hAnsi="Arial" w:cs="Arial"/>
          <w:color w:val="000000" w:themeColor="text1"/>
        </w:rPr>
        <w:t>.</w:t>
      </w:r>
    </w:p>
    <w:p w14:paraId="2E01002C" w14:textId="77777777" w:rsidR="006E1C64" w:rsidRDefault="002E6DE4" w:rsidP="006E1C6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>Poprawa jakości i efektywności kształcenia nast</w:t>
      </w:r>
      <w:r w:rsidR="00EE6633" w:rsidRPr="006E1C64">
        <w:rPr>
          <w:rFonts w:ascii="Arial" w:hAnsi="Arial" w:cs="Arial"/>
          <w:color w:val="000000" w:themeColor="text1"/>
        </w:rPr>
        <w:t>ą</w:t>
      </w:r>
      <w:r w:rsidRPr="006E1C64">
        <w:rPr>
          <w:rFonts w:ascii="Arial" w:hAnsi="Arial" w:cs="Arial"/>
          <w:color w:val="000000" w:themeColor="text1"/>
        </w:rPr>
        <w:t>p</w:t>
      </w:r>
      <w:r w:rsidR="00EE6633" w:rsidRPr="006E1C64">
        <w:rPr>
          <w:rFonts w:ascii="Arial" w:hAnsi="Arial" w:cs="Arial"/>
          <w:color w:val="000000" w:themeColor="text1"/>
        </w:rPr>
        <w:t>i</w:t>
      </w:r>
      <w:r w:rsidRPr="006E1C64">
        <w:rPr>
          <w:rFonts w:ascii="Arial" w:hAnsi="Arial" w:cs="Arial"/>
          <w:color w:val="000000" w:themeColor="text1"/>
        </w:rPr>
        <w:t xml:space="preserve"> poprzez m.in.</w:t>
      </w:r>
      <w:r w:rsidR="006E1C64">
        <w:rPr>
          <w:rFonts w:ascii="Arial" w:hAnsi="Arial" w:cs="Arial"/>
          <w:color w:val="000000" w:themeColor="text1"/>
        </w:rPr>
        <w:t>:</w:t>
      </w:r>
    </w:p>
    <w:p w14:paraId="1FD0630B" w14:textId="2D4D5A09" w:rsidR="009F65AF" w:rsidRPr="006E1C64" w:rsidRDefault="006E1C64" w:rsidP="006E1C64">
      <w:pPr>
        <w:spacing w:line="276" w:lineRule="auto"/>
        <w:ind w:left="36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2E6DE4" w:rsidRPr="006E1C64">
        <w:rPr>
          <w:rFonts w:ascii="Arial" w:hAnsi="Arial" w:cs="Arial"/>
          <w:color w:val="000000" w:themeColor="text1"/>
        </w:rPr>
        <w:t>realizacje dodatkowych zajęć:</w:t>
      </w:r>
    </w:p>
    <w:p w14:paraId="0F147652" w14:textId="14199589" w:rsidR="009F65AF" w:rsidRPr="006E1C64" w:rsidRDefault="00FD09D0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dydaktyczno-wyrównawcze z języka angielskiego,</w:t>
      </w:r>
    </w:p>
    <w:p w14:paraId="3BAE26CD" w14:textId="22BBC525" w:rsidR="00FD09D0" w:rsidRPr="006E1C64" w:rsidRDefault="00FD09D0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dydaktyczno-wyrównawcze z matematyki,</w:t>
      </w:r>
    </w:p>
    <w:p w14:paraId="0739782B" w14:textId="5C7C0BEA" w:rsidR="00FD09D0" w:rsidRDefault="00FD09D0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rozwijające z języka angielskiego,</w:t>
      </w:r>
    </w:p>
    <w:p w14:paraId="697A8851" w14:textId="46AFE48D" w:rsidR="00E345E7" w:rsidRDefault="00E345E7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r</w:t>
      </w:r>
      <w:r>
        <w:rPr>
          <w:rFonts w:ascii="Arial" w:hAnsi="Arial" w:cs="Arial"/>
          <w:color w:val="000000" w:themeColor="text1"/>
        </w:rPr>
        <w:t>ozwijające z matematyki,</w:t>
      </w:r>
    </w:p>
    <w:p w14:paraId="0732E60B" w14:textId="188E110F" w:rsidR="00E345E7" w:rsidRPr="006E1C64" w:rsidRDefault="00E345E7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r</w:t>
      </w:r>
      <w:r>
        <w:rPr>
          <w:rFonts w:ascii="Arial" w:hAnsi="Arial" w:cs="Arial"/>
          <w:color w:val="000000" w:themeColor="text1"/>
        </w:rPr>
        <w:t>ozwijające z informatyki z elementami robotyki,</w:t>
      </w:r>
    </w:p>
    <w:p w14:paraId="4B120DFB" w14:textId="77777777" w:rsidR="00E345E7" w:rsidRDefault="005C04E9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zajęcia </w:t>
      </w:r>
      <w:r w:rsidR="00E345E7">
        <w:rPr>
          <w:rFonts w:ascii="Arial" w:hAnsi="Arial" w:cs="Arial"/>
          <w:color w:val="000000" w:themeColor="text1"/>
        </w:rPr>
        <w:t>rozwijające umiejętności uczenia się,</w:t>
      </w:r>
    </w:p>
    <w:p w14:paraId="02C30E3E" w14:textId="31803094" w:rsidR="00FD09D0" w:rsidRDefault="00E345E7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r</w:t>
      </w:r>
      <w:r>
        <w:rPr>
          <w:rFonts w:ascii="Arial" w:hAnsi="Arial" w:cs="Arial"/>
          <w:color w:val="000000" w:themeColor="text1"/>
        </w:rPr>
        <w:t>ozwijające kompetencje społeczno-emocjonalne</w:t>
      </w:r>
      <w:r w:rsidR="00FD09D0" w:rsidRPr="006E1C64">
        <w:rPr>
          <w:rFonts w:ascii="Arial" w:hAnsi="Arial" w:cs="Arial"/>
          <w:color w:val="000000" w:themeColor="text1"/>
        </w:rPr>
        <w:t>,</w:t>
      </w:r>
    </w:p>
    <w:p w14:paraId="0458492B" w14:textId="49FBA035" w:rsidR="00E345E7" w:rsidRPr="006E1C64" w:rsidRDefault="00E345E7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doradztwo edukacyjno-zawodowe</w:t>
      </w:r>
    </w:p>
    <w:p w14:paraId="4DE4CA83" w14:textId="32DF8E59" w:rsidR="00FD09D0" w:rsidRDefault="005C04E9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wyjazdowe warsztaty edukacyjne dla uczniów klas IV-VI „</w:t>
      </w:r>
      <w:proofErr w:type="spellStart"/>
      <w:r>
        <w:rPr>
          <w:rFonts w:ascii="Arial" w:hAnsi="Arial" w:cs="Arial"/>
          <w:color w:val="000000" w:themeColor="text1"/>
        </w:rPr>
        <w:t>Bio</w:t>
      </w:r>
      <w:proofErr w:type="spellEnd"/>
      <w:r>
        <w:rPr>
          <w:rFonts w:ascii="Arial" w:hAnsi="Arial" w:cs="Arial"/>
          <w:color w:val="000000" w:themeColor="text1"/>
        </w:rPr>
        <w:t xml:space="preserve"> katastrofa” w Gdańsku,</w:t>
      </w:r>
    </w:p>
    <w:p w14:paraId="1DD473DC" w14:textId="7C7A8BF6" w:rsidR="00E345E7" w:rsidRPr="006E1C64" w:rsidRDefault="00E345E7" w:rsidP="006E1C64">
      <w:pPr>
        <w:pStyle w:val="Akapitzlist"/>
        <w:numPr>
          <w:ilvl w:val="1"/>
          <w:numId w:val="16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wyjazdowe warsztaty edukacyjne dla uczniów klas VII-VIII „Pogoda a klimat” w Gdańsku</w:t>
      </w:r>
    </w:p>
    <w:p w14:paraId="58C9F41C" w14:textId="7CEA6B91" w:rsidR="00FD77D1" w:rsidRPr="00740F4F" w:rsidRDefault="005C04E9" w:rsidP="00740F4F">
      <w:pPr>
        <w:pStyle w:val="Akapitzlist"/>
        <w:numPr>
          <w:ilvl w:val="1"/>
          <w:numId w:val="16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warsztaty oraz indywidualne konsultacje z dietetykiem</w:t>
      </w:r>
      <w:r w:rsidR="00FD09D0" w:rsidRPr="006E1C64">
        <w:rPr>
          <w:rFonts w:ascii="Arial" w:hAnsi="Arial" w:cs="Arial"/>
          <w:color w:val="000000" w:themeColor="text1"/>
        </w:rPr>
        <w:t>.</w:t>
      </w:r>
      <w:bookmarkStart w:id="0" w:name="_Hlk178857621"/>
    </w:p>
    <w:bookmarkEnd w:id="0"/>
    <w:p w14:paraId="470FC650" w14:textId="0F4FB5FF" w:rsidR="009F65AF" w:rsidRPr="006E1C64" w:rsidRDefault="00E72FDA" w:rsidP="006E1C6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Podniesienie kompetencji naucz</w:t>
      </w:r>
      <w:r w:rsidR="00943792" w:rsidRPr="006E1C64">
        <w:rPr>
          <w:rFonts w:ascii="Arial" w:hAnsi="Arial" w:cs="Arial"/>
          <w:color w:val="000000" w:themeColor="text1"/>
        </w:rPr>
        <w:t>ycieli</w:t>
      </w:r>
      <w:r w:rsidRPr="006E1C64">
        <w:rPr>
          <w:rFonts w:ascii="Arial" w:hAnsi="Arial" w:cs="Arial"/>
          <w:color w:val="000000" w:themeColor="text1"/>
        </w:rPr>
        <w:t xml:space="preserve"> nastąpi poprzez uczestnictwo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szkoleniach prowadzonych przez certyfikowane ośrodki szkoleniowe</w:t>
      </w:r>
      <w:r w:rsidR="009F65AF" w:rsidRPr="006E1C64">
        <w:rPr>
          <w:rFonts w:ascii="Arial" w:hAnsi="Arial" w:cs="Arial"/>
          <w:color w:val="000000" w:themeColor="text1"/>
        </w:rPr>
        <w:t>:</w:t>
      </w:r>
    </w:p>
    <w:p w14:paraId="19F16D7A" w14:textId="7925FC47" w:rsidR="00192B9A" w:rsidRPr="006E1C64" w:rsidRDefault="00192B9A" w:rsidP="006E1C64">
      <w:pPr>
        <w:pStyle w:val="Akapitzlist"/>
        <w:numPr>
          <w:ilvl w:val="1"/>
          <w:numId w:val="2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z zakresu edukacji włączającej:</w:t>
      </w:r>
    </w:p>
    <w:p w14:paraId="222D6AC5" w14:textId="5A0BA816" w:rsidR="00E72FDA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943792" w:rsidRPr="006E1C64">
        <w:rPr>
          <w:rFonts w:ascii="Arial" w:hAnsi="Arial" w:cs="Arial"/>
          <w:color w:val="000000" w:themeColor="text1"/>
        </w:rPr>
        <w:t>Edukacja włączająca</w:t>
      </w:r>
      <w:r w:rsidR="008D3C6E" w:rsidRPr="006E1C64">
        <w:rPr>
          <w:rFonts w:ascii="Arial" w:hAnsi="Arial" w:cs="Arial"/>
          <w:color w:val="000000" w:themeColor="text1"/>
        </w:rPr>
        <w:t>, czyli jak tworzyć szkołę dla każdego ucznia</w:t>
      </w:r>
      <w:r w:rsidR="00E72FDA" w:rsidRPr="006E1C64">
        <w:rPr>
          <w:rFonts w:ascii="Arial" w:hAnsi="Arial" w:cs="Arial"/>
          <w:color w:val="000000" w:themeColor="text1"/>
        </w:rPr>
        <w:t>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24C89DF1" w14:textId="095164F2" w:rsidR="008D3C6E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8D3C6E" w:rsidRPr="006E1C64">
        <w:rPr>
          <w:rFonts w:ascii="Arial" w:hAnsi="Arial" w:cs="Arial"/>
          <w:color w:val="000000" w:themeColor="text1"/>
        </w:rPr>
        <w:t>Jak wykorzystać TIK w pracy z uczni</w:t>
      </w:r>
      <w:r w:rsidR="002B0C23" w:rsidRPr="006E1C64">
        <w:rPr>
          <w:rFonts w:ascii="Arial" w:hAnsi="Arial" w:cs="Arial"/>
          <w:color w:val="000000" w:themeColor="text1"/>
        </w:rPr>
        <w:t>e</w:t>
      </w:r>
      <w:r w:rsidR="008D3C6E" w:rsidRPr="006E1C64">
        <w:rPr>
          <w:rFonts w:ascii="Arial" w:hAnsi="Arial" w:cs="Arial"/>
          <w:color w:val="000000" w:themeColor="text1"/>
        </w:rPr>
        <w:t>m o SPE”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2280FF52" w14:textId="0E872760" w:rsidR="00192B9A" w:rsidRPr="006E1C64" w:rsidRDefault="00192B9A" w:rsidP="006E1C64">
      <w:pPr>
        <w:pStyle w:val="Akapitzlist"/>
        <w:numPr>
          <w:ilvl w:val="1"/>
          <w:numId w:val="2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dla nauczycieli przedmiotów matematyczno-przyrodniczych:</w:t>
      </w:r>
    </w:p>
    <w:p w14:paraId="2DDA385E" w14:textId="4ADA76C3" w:rsidR="008D3C6E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8D3C6E" w:rsidRPr="006E1C64">
        <w:rPr>
          <w:rFonts w:ascii="Arial" w:hAnsi="Arial" w:cs="Arial"/>
          <w:color w:val="000000" w:themeColor="text1"/>
        </w:rPr>
        <w:t>Wykorzystanie eksperymentu na przedmiotach mat</w:t>
      </w:r>
      <w:r w:rsidR="002014AE">
        <w:rPr>
          <w:rFonts w:ascii="Arial" w:hAnsi="Arial" w:cs="Arial"/>
          <w:color w:val="000000" w:themeColor="text1"/>
        </w:rPr>
        <w:t>ematyczno</w:t>
      </w:r>
      <w:r w:rsidR="008D3C6E" w:rsidRPr="006E1C64">
        <w:rPr>
          <w:rFonts w:ascii="Arial" w:hAnsi="Arial" w:cs="Arial"/>
          <w:color w:val="000000" w:themeColor="text1"/>
        </w:rPr>
        <w:t>-przyr</w:t>
      </w:r>
      <w:r w:rsidR="002014AE">
        <w:rPr>
          <w:rFonts w:ascii="Arial" w:hAnsi="Arial" w:cs="Arial"/>
          <w:color w:val="000000" w:themeColor="text1"/>
        </w:rPr>
        <w:t>odniczych</w:t>
      </w:r>
      <w:r w:rsidR="008D3C6E" w:rsidRPr="006E1C64">
        <w:rPr>
          <w:rFonts w:ascii="Arial" w:hAnsi="Arial" w:cs="Arial"/>
          <w:color w:val="000000" w:themeColor="text1"/>
        </w:rPr>
        <w:t>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79416A54" w14:textId="268B9D26" w:rsidR="008D3C6E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392320" w:rsidRPr="006E1C64">
        <w:rPr>
          <w:rFonts w:ascii="Arial" w:hAnsi="Arial" w:cs="Arial"/>
          <w:color w:val="000000" w:themeColor="text1"/>
        </w:rPr>
        <w:t xml:space="preserve">Aktywizacja uczniów </w:t>
      </w:r>
      <w:r w:rsidR="00B62BAC" w:rsidRPr="006E1C64">
        <w:rPr>
          <w:rFonts w:ascii="Arial" w:hAnsi="Arial" w:cs="Arial"/>
          <w:color w:val="000000" w:themeColor="text1"/>
        </w:rPr>
        <w:t>na lekcjach matematyki”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41BC2FC4" w14:textId="0144607F" w:rsidR="00192B9A" w:rsidRPr="006E1C64" w:rsidRDefault="00192B9A" w:rsidP="006E1C64">
      <w:pPr>
        <w:pStyle w:val="Akapitzlist"/>
        <w:numPr>
          <w:ilvl w:val="1"/>
          <w:numId w:val="2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dla nauczycieli języka angielskiego:</w:t>
      </w:r>
    </w:p>
    <w:p w14:paraId="28BAF75D" w14:textId="4A224EB8" w:rsidR="00B62BAC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B62BAC" w:rsidRPr="006E1C64">
        <w:rPr>
          <w:rFonts w:ascii="Arial" w:hAnsi="Arial" w:cs="Arial"/>
          <w:color w:val="000000" w:themeColor="text1"/>
        </w:rPr>
        <w:t>Nowatorskie kompetencje metodyczne nauczycieli języka</w:t>
      </w:r>
      <w:r w:rsidRPr="006E1C64">
        <w:rPr>
          <w:rFonts w:ascii="Arial" w:hAnsi="Arial" w:cs="Arial"/>
          <w:color w:val="000000" w:themeColor="text1"/>
        </w:rPr>
        <w:t xml:space="preserve"> </w:t>
      </w:r>
      <w:r w:rsidR="00B62BAC" w:rsidRPr="006E1C64">
        <w:rPr>
          <w:rFonts w:ascii="Arial" w:hAnsi="Arial" w:cs="Arial"/>
          <w:color w:val="000000" w:themeColor="text1"/>
        </w:rPr>
        <w:t>angielskiego”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4CFC1912" w14:textId="744E094A" w:rsidR="00053B86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053B86" w:rsidRPr="006E1C64">
        <w:rPr>
          <w:rFonts w:ascii="Arial" w:hAnsi="Arial" w:cs="Arial"/>
          <w:color w:val="000000" w:themeColor="text1"/>
        </w:rPr>
        <w:t>Nowoczesne technologie dla nauczycieli j. angielskiego”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0F9C485F" w14:textId="2D5D9F8C" w:rsidR="00281E7D" w:rsidRPr="006E1C64" w:rsidRDefault="00281E7D" w:rsidP="006E1C64">
      <w:pPr>
        <w:pStyle w:val="Akapitzlist"/>
        <w:numPr>
          <w:ilvl w:val="1"/>
          <w:numId w:val="2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z zakresu komp. kluczowych, innowacji pedagogicznej oraz indywidualizacji nauczania:</w:t>
      </w:r>
    </w:p>
    <w:p w14:paraId="43321B06" w14:textId="53079AA1" w:rsidR="00B62BAC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2014AE">
        <w:rPr>
          <w:rFonts w:ascii="Arial" w:hAnsi="Arial" w:cs="Arial"/>
          <w:color w:val="000000" w:themeColor="text1"/>
        </w:rPr>
        <w:t xml:space="preserve">Innowacje </w:t>
      </w:r>
      <w:proofErr w:type="spellStart"/>
      <w:r w:rsidR="002014AE">
        <w:rPr>
          <w:rFonts w:ascii="Arial" w:hAnsi="Arial" w:cs="Arial"/>
          <w:color w:val="000000" w:themeColor="text1"/>
        </w:rPr>
        <w:t>pedagogiczne</w:t>
      </w:r>
      <w:r w:rsidR="00417F65" w:rsidRPr="006E1C64">
        <w:rPr>
          <w:rFonts w:ascii="Arial" w:hAnsi="Arial" w:cs="Arial"/>
          <w:color w:val="000000" w:themeColor="text1"/>
        </w:rPr>
        <w:t>-projektowanie</w:t>
      </w:r>
      <w:proofErr w:type="spellEnd"/>
      <w:r w:rsidR="00417F65" w:rsidRPr="006E1C64">
        <w:rPr>
          <w:rFonts w:ascii="Arial" w:hAnsi="Arial" w:cs="Arial"/>
          <w:color w:val="000000" w:themeColor="text1"/>
        </w:rPr>
        <w:t xml:space="preserve"> i realizacja”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03CECA49" w14:textId="1F837FCC" w:rsidR="00281E7D" w:rsidRPr="006E1C64" w:rsidRDefault="007F2809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417F65" w:rsidRPr="006E1C64">
        <w:rPr>
          <w:rFonts w:ascii="Arial" w:hAnsi="Arial" w:cs="Arial"/>
          <w:color w:val="000000" w:themeColor="text1"/>
        </w:rPr>
        <w:t>Wykorzystanie nowoczesnych tech</w:t>
      </w:r>
      <w:r w:rsidR="0032797D" w:rsidRPr="006E1C64">
        <w:rPr>
          <w:rFonts w:ascii="Arial" w:hAnsi="Arial" w:cs="Arial"/>
          <w:color w:val="000000" w:themeColor="text1"/>
        </w:rPr>
        <w:t>nologii</w:t>
      </w:r>
      <w:r w:rsidR="00417F65" w:rsidRPr="006E1C64">
        <w:rPr>
          <w:rFonts w:ascii="Arial" w:hAnsi="Arial" w:cs="Arial"/>
          <w:color w:val="000000" w:themeColor="text1"/>
        </w:rPr>
        <w:t xml:space="preserve"> do rozwijania</w:t>
      </w:r>
      <w:r w:rsidR="00053B86" w:rsidRPr="006E1C64">
        <w:rPr>
          <w:rFonts w:ascii="Arial" w:hAnsi="Arial" w:cs="Arial"/>
          <w:color w:val="000000" w:themeColor="text1"/>
        </w:rPr>
        <w:t xml:space="preserve"> komp</w:t>
      </w:r>
      <w:r w:rsidR="0032797D" w:rsidRPr="006E1C64">
        <w:rPr>
          <w:rFonts w:ascii="Arial" w:hAnsi="Arial" w:cs="Arial"/>
          <w:color w:val="000000" w:themeColor="text1"/>
        </w:rPr>
        <w:t xml:space="preserve">etencji </w:t>
      </w:r>
      <w:r w:rsidR="00053B86" w:rsidRPr="006E1C64">
        <w:rPr>
          <w:rFonts w:ascii="Arial" w:hAnsi="Arial" w:cs="Arial"/>
          <w:color w:val="000000" w:themeColor="text1"/>
        </w:rPr>
        <w:t>kluczowych”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20DAAEBB" w14:textId="02F0D1F5" w:rsidR="00281E7D" w:rsidRPr="00C33156" w:rsidRDefault="007F2809" w:rsidP="00C33156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281E7D" w:rsidRPr="006E1C64">
        <w:rPr>
          <w:rFonts w:ascii="Arial" w:hAnsi="Arial" w:cs="Arial"/>
          <w:color w:val="000000" w:themeColor="text1"/>
        </w:rPr>
        <w:t>Indywidualizacja nauczania, rozwijanie pasji i talentów uczniów</w:t>
      </w:r>
      <w:r w:rsidR="00985BCE" w:rsidRPr="006E1C64">
        <w:rPr>
          <w:rFonts w:ascii="Arial" w:hAnsi="Arial" w:cs="Arial"/>
          <w:color w:val="000000" w:themeColor="text1"/>
        </w:rPr>
        <w:t>”.</w:t>
      </w:r>
      <w:r w:rsidR="00281E7D" w:rsidRPr="006E1C64">
        <w:rPr>
          <w:rFonts w:ascii="Arial" w:hAnsi="Arial" w:cs="Arial"/>
          <w:color w:val="000000" w:themeColor="text1"/>
        </w:rPr>
        <w:t xml:space="preserve"> </w:t>
      </w:r>
    </w:p>
    <w:p w14:paraId="6B1C4A18" w14:textId="4B728757" w:rsidR="009F65AF" w:rsidRPr="006E1C64" w:rsidRDefault="00E72FDA" w:rsidP="006E1C6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Każdy uczestnik może wziąć udział w więcej niż jedna forma wsparcia.</w:t>
      </w:r>
    </w:p>
    <w:p w14:paraId="20399E7C" w14:textId="220B0ACB" w:rsidR="00C50460" w:rsidRPr="006E1C64" w:rsidRDefault="00E72FDA" w:rsidP="006E1C6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Liczba miejsc w ramach projektu jest ograniczona</w:t>
      </w:r>
      <w:r w:rsidR="002234BB" w:rsidRPr="006E1C64">
        <w:rPr>
          <w:rFonts w:ascii="Arial" w:hAnsi="Arial" w:cs="Arial"/>
          <w:color w:val="000000" w:themeColor="text1"/>
        </w:rPr>
        <w:t>.</w:t>
      </w:r>
    </w:p>
    <w:p w14:paraId="3D3DDEBE" w14:textId="08D95EB4" w:rsidR="002234BB" w:rsidRPr="006E1C64" w:rsidRDefault="002234BB" w:rsidP="006E1C64">
      <w:pPr>
        <w:pStyle w:val="Nagwek1"/>
        <w:spacing w:line="276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lastRenderedPageBreak/>
        <w:t xml:space="preserve">§ </w:t>
      </w:r>
      <w:r w:rsidR="007C5288" w:rsidRPr="006E1C64">
        <w:rPr>
          <w:rFonts w:ascii="Arial" w:hAnsi="Arial" w:cs="Arial"/>
          <w:szCs w:val="24"/>
        </w:rPr>
        <w:t>3</w:t>
      </w:r>
      <w:r w:rsidR="00E72FDA" w:rsidRPr="006E1C64">
        <w:rPr>
          <w:rFonts w:ascii="Arial" w:hAnsi="Arial" w:cs="Arial"/>
          <w:szCs w:val="24"/>
        </w:rPr>
        <w:t xml:space="preserve"> Procedura rekrutacyjna uczestników projektu</w:t>
      </w:r>
    </w:p>
    <w:p w14:paraId="4657A52B" w14:textId="7BD067F8" w:rsidR="0032797D" w:rsidRPr="00C33156" w:rsidRDefault="00114267" w:rsidP="00E345E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u w:val="single"/>
        </w:rPr>
      </w:pPr>
      <w:r w:rsidRPr="006E1C64">
        <w:rPr>
          <w:rFonts w:ascii="Arial" w:hAnsi="Arial" w:cs="Arial"/>
          <w:color w:val="000000" w:themeColor="text1"/>
        </w:rPr>
        <w:t>W celu zapewnienia równego dostępu do informacji o projekcie oraz zachowania zasad sprawiedliwej rekrutacji z zachowaniem zasad równości szans kobiet i mężczyzn wobec wszystkich za</w:t>
      </w:r>
      <w:r w:rsidR="00943792" w:rsidRPr="006E1C64">
        <w:rPr>
          <w:rFonts w:ascii="Arial" w:hAnsi="Arial" w:cs="Arial"/>
          <w:color w:val="000000" w:themeColor="text1"/>
        </w:rPr>
        <w:t xml:space="preserve">interesowanych projektem uczniów </w:t>
      </w:r>
      <w:r w:rsidRPr="006E1C64">
        <w:rPr>
          <w:rFonts w:ascii="Arial" w:hAnsi="Arial" w:cs="Arial"/>
          <w:color w:val="000000" w:themeColor="text1"/>
        </w:rPr>
        <w:t xml:space="preserve">i nauczycieli, informacje o prowadzonej do projektu rekrutacji wraz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 xml:space="preserve">z regulaminem uczestnictwa i dokumentami rekrutacyjnymi zamieszczone zostaną na stronie internetowej </w:t>
      </w:r>
      <w:r w:rsidR="00E345E7">
        <w:rPr>
          <w:rFonts w:ascii="Arial" w:hAnsi="Arial" w:cs="Arial"/>
          <w:color w:val="000000" w:themeColor="text1"/>
        </w:rPr>
        <w:t>Partnera Projektu</w:t>
      </w:r>
      <w:r w:rsidR="00C33156">
        <w:rPr>
          <w:rFonts w:ascii="Arial" w:hAnsi="Arial" w:cs="Arial"/>
          <w:color w:val="000000" w:themeColor="text1"/>
        </w:rPr>
        <w:t xml:space="preserve"> </w:t>
      </w:r>
      <w:r w:rsidR="00E345E7">
        <w:rPr>
          <w:rFonts w:ascii="Arial" w:hAnsi="Arial" w:cs="Arial"/>
        </w:rPr>
        <w:t>Gminy Aleksandrów Kujawski</w:t>
      </w:r>
      <w:r w:rsidR="002014AE" w:rsidRPr="000D3E4B">
        <w:rPr>
          <w:rFonts w:ascii="Arial" w:hAnsi="Arial" w:cs="Arial"/>
        </w:rPr>
        <w:t xml:space="preserve"> </w:t>
      </w:r>
      <w:hyperlink r:id="rId10" w:history="1">
        <w:r w:rsidR="00E345E7" w:rsidRPr="00E92ACB">
          <w:rPr>
            <w:rStyle w:val="Hipercze"/>
            <w:rFonts w:ascii="Arial" w:hAnsi="Arial" w:cs="Arial"/>
          </w:rPr>
          <w:t>https://gmina-aleksandrowkujawski.pl/</w:t>
        </w:r>
      </w:hyperlink>
      <w:r w:rsidR="00E345E7">
        <w:rPr>
          <w:rFonts w:ascii="Arial" w:hAnsi="Arial" w:cs="Arial"/>
          <w:color w:val="FF0000"/>
          <w:u w:val="single"/>
        </w:rPr>
        <w:t xml:space="preserve"> </w:t>
      </w:r>
      <w:r w:rsidRPr="00C33156">
        <w:rPr>
          <w:rFonts w:ascii="Arial" w:hAnsi="Arial" w:cs="Arial"/>
          <w:color w:val="000000" w:themeColor="text1"/>
        </w:rPr>
        <w:t>oraz stronie Szkoły:</w:t>
      </w:r>
      <w:r w:rsidR="005961E8" w:rsidRPr="00C33156">
        <w:rPr>
          <w:rFonts w:ascii="Arial" w:hAnsi="Arial" w:cs="Arial"/>
          <w:color w:val="000000" w:themeColor="text1"/>
        </w:rPr>
        <w:t xml:space="preserve"> </w:t>
      </w:r>
      <w:r w:rsidR="00784E57" w:rsidRPr="00784E57">
        <w:rPr>
          <w:rFonts w:ascii="Arial" w:hAnsi="Arial" w:cs="Arial"/>
          <w:color w:val="FF0000"/>
        </w:rPr>
        <w:t>https://</w:t>
      </w:r>
      <w:r w:rsidR="00784E57" w:rsidRPr="00784E57">
        <w:rPr>
          <w:rFonts w:ascii="Arial" w:hAnsi="Arial" w:cs="Arial"/>
          <w:color w:val="FF0000"/>
        </w:rPr>
        <w:t>zsws.szkolnastrona.pl</w:t>
      </w:r>
      <w:r w:rsidR="002014AE" w:rsidRPr="00C33156">
        <w:rPr>
          <w:rFonts w:ascii="Arial" w:hAnsi="Arial" w:cs="Arial"/>
          <w:color w:val="FF0000"/>
          <w:u w:val="single"/>
        </w:rPr>
        <w:t>.</w:t>
      </w:r>
      <w:r w:rsidR="0032797D" w:rsidRPr="00C33156">
        <w:rPr>
          <w:rStyle w:val="Hipercze"/>
          <w:rFonts w:ascii="Arial" w:hAnsi="Arial" w:cs="Arial"/>
          <w:color w:val="FF0000"/>
          <w:u w:val="none"/>
        </w:rPr>
        <w:t xml:space="preserve"> </w:t>
      </w:r>
      <w:r w:rsidR="0032797D" w:rsidRPr="00C33156">
        <w:rPr>
          <w:rStyle w:val="Hipercze"/>
          <w:rFonts w:ascii="Arial" w:hAnsi="Arial" w:cs="Arial"/>
          <w:color w:val="auto"/>
          <w:u w:val="none"/>
        </w:rPr>
        <w:t>w zakładce projektowej „Kompetentne szkoły – poprawa jakości kształcenia ogólnego Szkół Podstawowych z terenu powiatu aleksandrowskiego”</w:t>
      </w:r>
    </w:p>
    <w:p w14:paraId="603B3EBF" w14:textId="35D2D506" w:rsidR="00991100" w:rsidRPr="002014AE" w:rsidRDefault="00943792" w:rsidP="006E1C6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2014AE">
        <w:rPr>
          <w:rFonts w:ascii="Arial" w:hAnsi="Arial" w:cs="Arial"/>
        </w:rPr>
        <w:t>Rekrutacja uczniów</w:t>
      </w:r>
      <w:r w:rsidR="00114267" w:rsidRPr="002014AE">
        <w:rPr>
          <w:rFonts w:ascii="Arial" w:hAnsi="Arial" w:cs="Arial"/>
        </w:rPr>
        <w:t xml:space="preserve"> i nauczycieli do projektu odbywać się będzie w okresie: </w:t>
      </w:r>
      <w:r w:rsidR="00114267" w:rsidRPr="002014AE">
        <w:rPr>
          <w:rFonts w:ascii="Arial" w:hAnsi="Arial" w:cs="Arial"/>
          <w:bCs/>
        </w:rPr>
        <w:t xml:space="preserve">od </w:t>
      </w:r>
      <w:r w:rsidR="005961E8" w:rsidRPr="002014AE">
        <w:rPr>
          <w:rFonts w:ascii="Arial" w:hAnsi="Arial" w:cs="Arial"/>
          <w:bCs/>
        </w:rPr>
        <w:t>01.12</w:t>
      </w:r>
      <w:r w:rsidR="00114267" w:rsidRPr="002014AE">
        <w:rPr>
          <w:rFonts w:ascii="Arial" w:hAnsi="Arial" w:cs="Arial"/>
          <w:bCs/>
        </w:rPr>
        <w:t xml:space="preserve">.2024 r. do </w:t>
      </w:r>
      <w:r w:rsidR="005961E8" w:rsidRPr="002014AE">
        <w:rPr>
          <w:rFonts w:ascii="Arial" w:hAnsi="Arial" w:cs="Arial"/>
          <w:bCs/>
        </w:rPr>
        <w:t>31</w:t>
      </w:r>
      <w:r w:rsidR="00114267" w:rsidRPr="002014AE">
        <w:rPr>
          <w:rFonts w:ascii="Arial" w:hAnsi="Arial" w:cs="Arial"/>
          <w:bCs/>
        </w:rPr>
        <w:t>.</w:t>
      </w:r>
      <w:r w:rsidR="005961E8" w:rsidRPr="002014AE">
        <w:rPr>
          <w:rFonts w:ascii="Arial" w:hAnsi="Arial" w:cs="Arial"/>
          <w:bCs/>
        </w:rPr>
        <w:t>12</w:t>
      </w:r>
      <w:r w:rsidR="00114267" w:rsidRPr="002014AE">
        <w:rPr>
          <w:rFonts w:ascii="Arial" w:hAnsi="Arial" w:cs="Arial"/>
          <w:bCs/>
        </w:rPr>
        <w:t>.2024 r</w:t>
      </w:r>
      <w:r w:rsidR="002234BB" w:rsidRPr="002014AE">
        <w:rPr>
          <w:rFonts w:ascii="Arial" w:hAnsi="Arial" w:cs="Arial"/>
          <w:bCs/>
        </w:rPr>
        <w:t>.</w:t>
      </w:r>
      <w:r w:rsidR="00275E74" w:rsidRPr="002014AE">
        <w:rPr>
          <w:rFonts w:ascii="Arial" w:hAnsi="Arial" w:cs="Arial"/>
          <w:bCs/>
        </w:rPr>
        <w:t xml:space="preserve"> oraz od 01.09.2025 do </w:t>
      </w:r>
      <w:r w:rsidR="00991100" w:rsidRPr="002014AE">
        <w:rPr>
          <w:rFonts w:ascii="Arial" w:hAnsi="Arial" w:cs="Arial"/>
          <w:bCs/>
        </w:rPr>
        <w:t>30</w:t>
      </w:r>
      <w:r w:rsidR="00275E74" w:rsidRPr="002014AE">
        <w:rPr>
          <w:rFonts w:ascii="Arial" w:hAnsi="Arial" w:cs="Arial"/>
          <w:bCs/>
        </w:rPr>
        <w:t>.</w:t>
      </w:r>
      <w:r w:rsidR="009D5D9F" w:rsidRPr="002014AE">
        <w:rPr>
          <w:rFonts w:ascii="Arial" w:hAnsi="Arial" w:cs="Arial"/>
          <w:bCs/>
        </w:rPr>
        <w:t>09</w:t>
      </w:r>
      <w:r w:rsidR="00275E74" w:rsidRPr="002014AE">
        <w:rPr>
          <w:rFonts w:ascii="Arial" w:hAnsi="Arial" w:cs="Arial"/>
          <w:bCs/>
        </w:rPr>
        <w:t>.202</w:t>
      </w:r>
      <w:r w:rsidR="00991100" w:rsidRPr="002014AE">
        <w:rPr>
          <w:rFonts w:ascii="Arial" w:hAnsi="Arial" w:cs="Arial"/>
          <w:bCs/>
        </w:rPr>
        <w:t>5</w:t>
      </w:r>
      <w:r w:rsidR="00275E74" w:rsidRPr="002014AE">
        <w:rPr>
          <w:rFonts w:ascii="Arial" w:hAnsi="Arial" w:cs="Arial"/>
          <w:bCs/>
        </w:rPr>
        <w:t xml:space="preserve"> r.</w:t>
      </w:r>
    </w:p>
    <w:p w14:paraId="1E240B98" w14:textId="7FD60A64" w:rsidR="00EA6CC3" w:rsidRPr="002014AE" w:rsidRDefault="002014AE" w:rsidP="006E1C6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gdy lista uczestników</w:t>
      </w:r>
      <w:r w:rsidR="00991100" w:rsidRPr="002014AE">
        <w:rPr>
          <w:rFonts w:ascii="Arial" w:hAnsi="Arial" w:cs="Arial"/>
          <w:bCs/>
        </w:rPr>
        <w:t xml:space="preserve"> będzie niepełna rekrutacja </w:t>
      </w:r>
      <w:r w:rsidR="00E50639" w:rsidRPr="002014AE">
        <w:rPr>
          <w:rFonts w:ascii="Arial" w:hAnsi="Arial" w:cs="Arial"/>
          <w:bCs/>
        </w:rPr>
        <w:t>przyjmie charakter</w:t>
      </w:r>
      <w:r w:rsidR="00991100" w:rsidRPr="002014AE">
        <w:rPr>
          <w:rFonts w:ascii="Arial" w:hAnsi="Arial" w:cs="Arial"/>
          <w:bCs/>
        </w:rPr>
        <w:t xml:space="preserve"> ciągły.</w:t>
      </w:r>
    </w:p>
    <w:p w14:paraId="1430BC02" w14:textId="77777777" w:rsidR="006E1C64" w:rsidRDefault="00A577E8" w:rsidP="006E1C6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B0F0"/>
        </w:rPr>
      </w:pPr>
      <w:r w:rsidRPr="006E1C64">
        <w:rPr>
          <w:rFonts w:ascii="Arial" w:hAnsi="Arial" w:cs="Arial"/>
          <w:color w:val="000000" w:themeColor="text1"/>
        </w:rPr>
        <w:t>W celu przeprowadzania rekrutacji dyrektor szkoły powołuje Komisję Rekrutacyjną, zwaną dalej Komisją, w skład której wchodzą:</w:t>
      </w:r>
    </w:p>
    <w:p w14:paraId="19DBCE24" w14:textId="30703493" w:rsidR="00A577E8" w:rsidRPr="006E1C64" w:rsidRDefault="00A577E8" w:rsidP="006E1C6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B0F0"/>
        </w:rPr>
      </w:pPr>
      <w:r w:rsidRPr="006E1C64">
        <w:rPr>
          <w:rFonts w:ascii="Arial" w:hAnsi="Arial" w:cs="Arial"/>
          <w:color w:val="000000" w:themeColor="text1"/>
        </w:rPr>
        <w:t>dyrektor szkoły – przewodniczący Komisji,</w:t>
      </w:r>
    </w:p>
    <w:p w14:paraId="7FDC6867" w14:textId="4C50B47F" w:rsidR="00A577E8" w:rsidRPr="006E1C64" w:rsidRDefault="00A577E8" w:rsidP="006E1C64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pedagog szkolny – zastępca przewodniczącego Komisji,</w:t>
      </w:r>
    </w:p>
    <w:p w14:paraId="4997AD8D" w14:textId="126869A3" w:rsidR="00943792" w:rsidRPr="006E1C64" w:rsidRDefault="00A577E8" w:rsidP="006E1C64">
      <w:pPr>
        <w:pStyle w:val="Akapitzlist"/>
        <w:numPr>
          <w:ilvl w:val="1"/>
          <w:numId w:val="22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referent administracji – członek Komisji.</w:t>
      </w:r>
    </w:p>
    <w:p w14:paraId="35D9221D" w14:textId="7249A2A0" w:rsidR="009A39E1" w:rsidRPr="006E1C64" w:rsidRDefault="009A39E1" w:rsidP="006E1C6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Etapy rekrutacji:</w:t>
      </w:r>
    </w:p>
    <w:p w14:paraId="65FE7957" w14:textId="20A07FF3" w:rsidR="009A39E1" w:rsidRPr="006E1C64" w:rsidRDefault="009A39E1" w:rsidP="006E1C64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przeprowadzenie kampanii </w:t>
      </w:r>
      <w:proofErr w:type="spellStart"/>
      <w:r w:rsidRPr="006E1C64">
        <w:rPr>
          <w:rFonts w:ascii="Arial" w:hAnsi="Arial" w:cs="Arial"/>
          <w:color w:val="000000" w:themeColor="text1"/>
        </w:rPr>
        <w:t>informacyjno</w:t>
      </w:r>
      <w:proofErr w:type="spellEnd"/>
      <w:r w:rsidR="007F30C0" w:rsidRPr="006E1C64">
        <w:rPr>
          <w:rFonts w:ascii="Arial" w:hAnsi="Arial" w:cs="Arial"/>
          <w:color w:val="000000" w:themeColor="text1"/>
        </w:rPr>
        <w:t xml:space="preserve"> - </w:t>
      </w:r>
      <w:r w:rsidRPr="006E1C64">
        <w:rPr>
          <w:rFonts w:ascii="Arial" w:hAnsi="Arial" w:cs="Arial"/>
          <w:color w:val="000000" w:themeColor="text1"/>
        </w:rPr>
        <w:t>promocyjnej,</w:t>
      </w:r>
    </w:p>
    <w:p w14:paraId="6E81F165" w14:textId="50973758" w:rsidR="009A39E1" w:rsidRPr="006E1C64" w:rsidRDefault="009A39E1" w:rsidP="006E1C64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złożenie przez kandydatów dokumentów rekrutacyjnych,</w:t>
      </w:r>
    </w:p>
    <w:p w14:paraId="0A169406" w14:textId="3894B114" w:rsidR="009A39E1" w:rsidRPr="006E1C64" w:rsidRDefault="009A39E1" w:rsidP="006E1C64">
      <w:pPr>
        <w:pStyle w:val="Akapitzlist"/>
        <w:numPr>
          <w:ilvl w:val="1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posiedzenie Komisji Rekrutacyjnej; analiza spełnienia kryteriów rekrutacji,</w:t>
      </w:r>
    </w:p>
    <w:p w14:paraId="4889EF7D" w14:textId="0CB00435" w:rsidR="009A39E1" w:rsidRPr="006E1C64" w:rsidRDefault="009A39E1" w:rsidP="00FA6E7A">
      <w:pPr>
        <w:pStyle w:val="Akapitzlist"/>
        <w:numPr>
          <w:ilvl w:val="1"/>
          <w:numId w:val="23"/>
        </w:numPr>
        <w:spacing w:before="100" w:before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opr</w:t>
      </w:r>
      <w:r w:rsidR="00FF318B" w:rsidRPr="006E1C64">
        <w:rPr>
          <w:rFonts w:ascii="Arial" w:hAnsi="Arial" w:cs="Arial"/>
          <w:color w:val="000000" w:themeColor="text1"/>
        </w:rPr>
        <w:t>acowanie listy uczestników projektu</w:t>
      </w:r>
      <w:r w:rsidRPr="006E1C64">
        <w:rPr>
          <w:rFonts w:ascii="Arial" w:hAnsi="Arial" w:cs="Arial"/>
          <w:color w:val="000000" w:themeColor="text1"/>
        </w:rPr>
        <w:t xml:space="preserve"> i listy rezerwowej</w:t>
      </w:r>
      <w:r w:rsidR="00C37288" w:rsidRPr="006E1C64">
        <w:rPr>
          <w:rFonts w:ascii="Arial" w:hAnsi="Arial" w:cs="Arial"/>
          <w:color w:val="000000" w:themeColor="text1"/>
        </w:rPr>
        <w:t>.</w:t>
      </w:r>
    </w:p>
    <w:p w14:paraId="3BEAB15D" w14:textId="23F88AFE" w:rsidR="00FA6E7A" w:rsidRPr="00FA6E7A" w:rsidRDefault="00FA6E7A" w:rsidP="00FA6E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Po zakończeniu rekrutacji listy uczestników wraz z Formularzami zgłoszeniowymi do projektu (Załącznik nr 1 i 2) oraz Deklaracjami udziału w projekcie (Załącznik nr 3) dostępne będą u Dyrektora Szkoły.</w:t>
      </w:r>
    </w:p>
    <w:p w14:paraId="36F657A6" w14:textId="77777777" w:rsidR="00EA6CC3" w:rsidRPr="006E1C64" w:rsidRDefault="00FF318B" w:rsidP="00FA6E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Procedura rekrutacyjna uwzględnia i zobowiązuje osoby odpowiedzialne za realizację projektu na terenie szkoły do przestrzegania kwestii ochrony danych osobowych.</w:t>
      </w:r>
    </w:p>
    <w:p w14:paraId="522CD7B2" w14:textId="143456E5" w:rsidR="00FF318B" w:rsidRPr="006E1C64" w:rsidRDefault="00FF318B" w:rsidP="00FA6E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Rekrutacja prowadzona jest w sposób bezstronny, z poszanowaniem zasad równości szans, w tym płci.</w:t>
      </w:r>
    </w:p>
    <w:p w14:paraId="1C2D86CF" w14:textId="3F4672B4" w:rsidR="002234BB" w:rsidRPr="006E1C64" w:rsidRDefault="002234BB" w:rsidP="006E1C64">
      <w:pPr>
        <w:pStyle w:val="Nagwek1"/>
        <w:spacing w:line="276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7C5288" w:rsidRPr="006E1C64">
        <w:rPr>
          <w:rFonts w:ascii="Arial" w:hAnsi="Arial" w:cs="Arial"/>
          <w:szCs w:val="24"/>
        </w:rPr>
        <w:t>4</w:t>
      </w:r>
      <w:r w:rsidR="00CB6FDF" w:rsidRPr="006E1C64">
        <w:rPr>
          <w:rFonts w:ascii="Arial" w:hAnsi="Arial" w:cs="Arial"/>
          <w:szCs w:val="24"/>
        </w:rPr>
        <w:t xml:space="preserve"> Zasady rekrutacji uczniów</w:t>
      </w:r>
    </w:p>
    <w:p w14:paraId="183E045A" w14:textId="3F196315" w:rsidR="00AA3BDF" w:rsidRPr="006E1C64" w:rsidRDefault="004B6AF3" w:rsidP="006E1C6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FA6E7A">
        <w:rPr>
          <w:rFonts w:ascii="Arial" w:hAnsi="Arial" w:cs="Arial"/>
        </w:rPr>
        <w:t>Podczas</w:t>
      </w:r>
      <w:r w:rsidR="00CB6FDF" w:rsidRPr="00FA6E7A">
        <w:rPr>
          <w:rFonts w:ascii="Arial" w:hAnsi="Arial" w:cs="Arial"/>
        </w:rPr>
        <w:t xml:space="preserve"> zebrań wychowawców </w:t>
      </w:r>
      <w:r w:rsidR="00CB6FDF" w:rsidRPr="006E1C64">
        <w:rPr>
          <w:rFonts w:ascii="Arial" w:hAnsi="Arial" w:cs="Arial"/>
          <w:color w:val="000000" w:themeColor="text1"/>
        </w:rPr>
        <w:t>z rodzicami, przekazana</w:t>
      </w:r>
      <w:r w:rsidR="00AA3BDF" w:rsidRPr="006E1C64">
        <w:rPr>
          <w:rFonts w:ascii="Arial" w:hAnsi="Arial" w:cs="Arial"/>
          <w:color w:val="000000" w:themeColor="text1"/>
        </w:rPr>
        <w:t xml:space="preserve"> zostanie </w:t>
      </w:r>
      <w:r w:rsidR="00CB6FDF" w:rsidRPr="006E1C64">
        <w:rPr>
          <w:rFonts w:ascii="Arial" w:hAnsi="Arial" w:cs="Arial"/>
          <w:color w:val="000000" w:themeColor="text1"/>
        </w:rPr>
        <w:t xml:space="preserve">im informacja na temat możliwości udziału </w:t>
      </w:r>
      <w:r w:rsidR="005138A0" w:rsidRPr="006E1C64">
        <w:rPr>
          <w:rFonts w:ascii="Arial" w:hAnsi="Arial" w:cs="Arial"/>
          <w:color w:val="000000" w:themeColor="text1"/>
        </w:rPr>
        <w:t xml:space="preserve">dzieci </w:t>
      </w:r>
      <w:r w:rsidR="00CB6FDF" w:rsidRPr="006E1C64">
        <w:rPr>
          <w:rFonts w:ascii="Arial" w:hAnsi="Arial" w:cs="Arial"/>
          <w:color w:val="000000" w:themeColor="text1"/>
        </w:rPr>
        <w:t>w projekcie</w:t>
      </w:r>
      <w:r w:rsidR="005138A0" w:rsidRPr="006E1C64">
        <w:rPr>
          <w:rFonts w:ascii="Arial" w:hAnsi="Arial" w:cs="Arial"/>
          <w:color w:val="000000" w:themeColor="text1"/>
        </w:rPr>
        <w:t xml:space="preserve">, zadań jakie zostały </w:t>
      </w:r>
      <w:r w:rsidR="005138A0" w:rsidRPr="006E1C64">
        <w:rPr>
          <w:rFonts w:ascii="Arial" w:hAnsi="Arial" w:cs="Arial"/>
          <w:color w:val="000000" w:themeColor="text1"/>
        </w:rPr>
        <w:lastRenderedPageBreak/>
        <w:t>w nim przewidziane do realizacji</w:t>
      </w:r>
      <w:r w:rsidR="00CB6FDF" w:rsidRPr="006E1C64">
        <w:rPr>
          <w:rFonts w:ascii="Arial" w:hAnsi="Arial" w:cs="Arial"/>
          <w:color w:val="000000" w:themeColor="text1"/>
        </w:rPr>
        <w:t xml:space="preserve"> jak również </w:t>
      </w:r>
      <w:r w:rsidR="00BD67E1" w:rsidRPr="006E1C64">
        <w:rPr>
          <w:rFonts w:ascii="Arial" w:hAnsi="Arial" w:cs="Arial"/>
          <w:color w:val="000000" w:themeColor="text1"/>
        </w:rPr>
        <w:t>możliwych do wyboru form</w:t>
      </w:r>
      <w:r w:rsidR="005138A0" w:rsidRPr="006E1C64">
        <w:rPr>
          <w:rFonts w:ascii="Arial" w:hAnsi="Arial" w:cs="Arial"/>
          <w:color w:val="000000" w:themeColor="text1"/>
        </w:rPr>
        <w:t xml:space="preserve"> wsparcia. W</w:t>
      </w:r>
      <w:r w:rsidR="00AA3BDF" w:rsidRPr="006E1C64">
        <w:rPr>
          <w:rFonts w:ascii="Arial" w:hAnsi="Arial" w:cs="Arial"/>
          <w:color w:val="000000" w:themeColor="text1"/>
        </w:rPr>
        <w:t xml:space="preserve"> trakcie </w:t>
      </w:r>
      <w:r w:rsidR="005138A0" w:rsidRPr="006E1C64">
        <w:rPr>
          <w:rFonts w:ascii="Arial" w:hAnsi="Arial" w:cs="Arial"/>
          <w:color w:val="000000" w:themeColor="text1"/>
        </w:rPr>
        <w:t>zebrania</w:t>
      </w:r>
      <w:r w:rsidR="00AA3BDF" w:rsidRPr="006E1C64">
        <w:rPr>
          <w:rFonts w:ascii="Arial" w:hAnsi="Arial" w:cs="Arial"/>
          <w:color w:val="000000" w:themeColor="text1"/>
        </w:rPr>
        <w:t xml:space="preserve"> omówiona zostanie zasada równości szans i niedyskryminacji, w tym dostępności dla osób z niepełnosprawnościami. </w:t>
      </w:r>
    </w:p>
    <w:p w14:paraId="1453B856" w14:textId="77777777" w:rsidR="00FA6E7A" w:rsidRPr="00FA6E7A" w:rsidRDefault="00FA6E7A" w:rsidP="00FA6E7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Komisja rekrutacyjna w oparciu o złożone Formularze zgłoszeniowe do projektu (zał. nr 1)  i kryteria ustala listy zasadnicze uczniów oraz listy rezerwowe.</w:t>
      </w:r>
    </w:p>
    <w:p w14:paraId="6AD37C21" w14:textId="77777777" w:rsidR="00FA6E7A" w:rsidRPr="00FA6E7A" w:rsidRDefault="00FA6E7A" w:rsidP="00FA6E7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 xml:space="preserve">Po zakończeniu rekrutacji rodzic/opiekun prawny ucznia składa Deklarację udziału w projekcie (zał. nr 3). </w:t>
      </w:r>
    </w:p>
    <w:p w14:paraId="4E4DE35E" w14:textId="77777777" w:rsidR="00FA6E7A" w:rsidRPr="00FA6E7A" w:rsidRDefault="00FA6E7A" w:rsidP="00FA6E7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Rodzic/opiekun prawny ponosi prawną odpowiedzialność za realizację zobowiązań wynikających z Deklaracji uczestnictwa w projekcie.</w:t>
      </w:r>
    </w:p>
    <w:p w14:paraId="1D185DD9" w14:textId="77777777" w:rsidR="00FA6E7A" w:rsidRPr="00FA6E7A" w:rsidRDefault="00FA6E7A" w:rsidP="00FA6E7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Odmowa podpisania przez przedstawiciela ustawowego Deklaracji uczestnictwa ucznia w projekcie będzie równoznaczna z rezygnacją z udziału dziecka w projekcie.</w:t>
      </w:r>
    </w:p>
    <w:p w14:paraId="4C4C57CC" w14:textId="77777777" w:rsidR="00AB4631" w:rsidRPr="006E1C64" w:rsidRDefault="00AB4631" w:rsidP="00FA6E7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Formalne kryteria rekrutacji: </w:t>
      </w:r>
    </w:p>
    <w:p w14:paraId="27D108E6" w14:textId="1A34E3C6" w:rsidR="00AB4631" w:rsidRPr="006E1C64" w:rsidRDefault="00AB4631" w:rsidP="006E1C64">
      <w:pPr>
        <w:pStyle w:val="Akapitzlist"/>
        <w:numPr>
          <w:ilvl w:val="1"/>
          <w:numId w:val="24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osoby mieszkające w rozumieniu Kodeksu cywilnego lub pracujące lub uczące się na terenie w</w:t>
      </w:r>
      <w:r w:rsidR="00920074" w:rsidRPr="006E1C64">
        <w:rPr>
          <w:rFonts w:ascii="Arial" w:hAnsi="Arial" w:cs="Arial"/>
          <w:color w:val="000000" w:themeColor="text1"/>
        </w:rPr>
        <w:t>ojewództwa kujawsko-pomorskiego.</w:t>
      </w:r>
    </w:p>
    <w:p w14:paraId="5F7AD9B7" w14:textId="77777777" w:rsidR="00EA6CC3" w:rsidRPr="006E1C64" w:rsidRDefault="00920074" w:rsidP="006E1C64">
      <w:pPr>
        <w:spacing w:before="100" w:beforeAutospacing="1" w:after="100" w:afterAutospacing="1" w:line="276" w:lineRule="auto"/>
        <w:ind w:left="36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Dokumentami potwierdzający</w:t>
      </w:r>
      <w:r w:rsidR="005138A0" w:rsidRPr="006E1C64">
        <w:rPr>
          <w:rFonts w:ascii="Arial" w:hAnsi="Arial" w:cs="Arial"/>
          <w:color w:val="000000" w:themeColor="text1"/>
        </w:rPr>
        <w:t>mi spełnienie ww. kryterium będzie</w:t>
      </w:r>
      <w:r w:rsidRPr="006E1C64">
        <w:rPr>
          <w:rFonts w:ascii="Arial" w:hAnsi="Arial" w:cs="Arial"/>
          <w:color w:val="000000" w:themeColor="text1"/>
        </w:rPr>
        <w:t xml:space="preserve">: zaświadczenie </w:t>
      </w:r>
      <w:r w:rsidR="005138A0" w:rsidRPr="006E1C64">
        <w:rPr>
          <w:rFonts w:ascii="Arial" w:hAnsi="Arial" w:cs="Arial"/>
          <w:color w:val="000000" w:themeColor="text1"/>
        </w:rPr>
        <w:t>ze szkoły potwierdzające status ucznia</w:t>
      </w:r>
      <w:r w:rsidRPr="006E1C64">
        <w:rPr>
          <w:rFonts w:ascii="Arial" w:hAnsi="Arial" w:cs="Arial"/>
          <w:color w:val="000000" w:themeColor="text1"/>
        </w:rPr>
        <w:t>.</w:t>
      </w:r>
    </w:p>
    <w:p w14:paraId="253CA9FE" w14:textId="7B846759" w:rsidR="00AB4631" w:rsidRPr="006E1C64" w:rsidRDefault="00AB4631" w:rsidP="00FA6E7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Kryter</w:t>
      </w:r>
      <w:r w:rsidR="00275E74" w:rsidRPr="006E1C64">
        <w:rPr>
          <w:rFonts w:ascii="Arial" w:hAnsi="Arial" w:cs="Arial"/>
          <w:color w:val="000000" w:themeColor="text1"/>
        </w:rPr>
        <w:t>ia merytoryczne</w:t>
      </w:r>
      <w:r w:rsidRPr="006E1C64">
        <w:rPr>
          <w:rFonts w:ascii="Arial" w:hAnsi="Arial" w:cs="Arial"/>
          <w:color w:val="000000" w:themeColor="text1"/>
        </w:rPr>
        <w:t xml:space="preserve">: </w:t>
      </w:r>
    </w:p>
    <w:p w14:paraId="5F1C4042" w14:textId="290BF751" w:rsidR="00971E25" w:rsidRPr="006E1C64" w:rsidRDefault="00E330F2" w:rsidP="00FA6E7A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N</w:t>
      </w:r>
      <w:r w:rsidR="00971E25" w:rsidRPr="006E1C64">
        <w:rPr>
          <w:rFonts w:ascii="Arial" w:hAnsi="Arial" w:cs="Arial"/>
          <w:color w:val="000000" w:themeColor="text1"/>
        </w:rPr>
        <w:t>a zajęcia wyrównawcze (z matematyki, języka angielskiego):</w:t>
      </w:r>
    </w:p>
    <w:p w14:paraId="59DA0682" w14:textId="7F8FCBCA" w:rsidR="00971E25" w:rsidRPr="006E1C64" w:rsidRDefault="00971E25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uczniowie osiągający niskie wyniki w nauce-wyniki testów diagnostycznych przeprowadzonych przed rozpoczęciem realizacji projektu: poniżej 40%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1C387D99" w14:textId="4A89F201" w:rsidR="00971E25" w:rsidRPr="006E1C64" w:rsidRDefault="00971E25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opinia nauczyciela potwierdzająca potrzebę wsparcia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3E371E4A" w14:textId="52046271" w:rsidR="00971E25" w:rsidRDefault="00971E25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 przypadku zajęć dedykowanych uczniom danych klas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–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warunkiem jest spełnienie tego kryterium</w:t>
      </w:r>
      <w:r w:rsidR="00E330F2" w:rsidRPr="006E1C64">
        <w:rPr>
          <w:rFonts w:ascii="Arial" w:hAnsi="Arial" w:cs="Arial"/>
          <w:color w:val="000000" w:themeColor="text1"/>
        </w:rPr>
        <w:t>.</w:t>
      </w:r>
    </w:p>
    <w:p w14:paraId="7E28C83E" w14:textId="5EBF6029" w:rsidR="004501CC" w:rsidRPr="00FA6E7A" w:rsidRDefault="004501CC" w:rsidP="004501CC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FA6E7A">
        <w:rPr>
          <w:rFonts w:ascii="Arial" w:hAnsi="Arial" w:cs="Arial"/>
        </w:rPr>
        <w:t>–w przypadku, gdy liczba chętnych przewyższy liczbę dostępnych miejsc o zakwalifikowaniu uczestnika/uczestniczki decydować będzie kolejność zgłoszeń.</w:t>
      </w:r>
    </w:p>
    <w:p w14:paraId="6BED3421" w14:textId="4B1B9D4A" w:rsidR="00971E25" w:rsidRPr="004B6AF3" w:rsidRDefault="00E330F2" w:rsidP="00FA6E7A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6E1C64">
        <w:rPr>
          <w:rFonts w:ascii="Arial" w:hAnsi="Arial" w:cs="Arial"/>
          <w:color w:val="000000" w:themeColor="text1"/>
        </w:rPr>
        <w:t>N</w:t>
      </w:r>
      <w:r w:rsidR="00971E25" w:rsidRPr="006E1C64">
        <w:rPr>
          <w:rFonts w:ascii="Arial" w:hAnsi="Arial" w:cs="Arial"/>
          <w:color w:val="000000" w:themeColor="text1"/>
        </w:rPr>
        <w:t xml:space="preserve">a zajęcia rozwijające </w:t>
      </w:r>
      <w:r w:rsidR="00971E25" w:rsidRPr="004B6AF3">
        <w:rPr>
          <w:rFonts w:ascii="Arial" w:hAnsi="Arial" w:cs="Arial"/>
        </w:rPr>
        <w:t>(</w:t>
      </w:r>
      <w:r w:rsidR="004B6AF3" w:rsidRPr="004B6AF3">
        <w:rPr>
          <w:rFonts w:ascii="Arial" w:hAnsi="Arial" w:cs="Arial"/>
        </w:rPr>
        <w:t>z j. angielskiego</w:t>
      </w:r>
      <w:r w:rsidR="00AE7A89">
        <w:rPr>
          <w:rFonts w:ascii="Arial" w:hAnsi="Arial" w:cs="Arial"/>
        </w:rPr>
        <w:t>, matematyki, informatyki z elementami robotyki</w:t>
      </w:r>
      <w:r w:rsidR="00971E25" w:rsidRPr="004B6AF3">
        <w:rPr>
          <w:rFonts w:ascii="Arial" w:hAnsi="Arial" w:cs="Arial"/>
        </w:rPr>
        <w:t>)</w:t>
      </w:r>
      <w:r w:rsidRPr="004B6AF3">
        <w:rPr>
          <w:rFonts w:ascii="Arial" w:hAnsi="Arial" w:cs="Arial"/>
        </w:rPr>
        <w:t>:</w:t>
      </w:r>
    </w:p>
    <w:p w14:paraId="05F5BCA5" w14:textId="0855D15C" w:rsidR="00971E25" w:rsidRPr="006E1C64" w:rsidRDefault="00971E25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wysoka motywacja ucznia do rozwijania danej kompetencji  zdiagnozowana na podstawie przeprowadzonych ankiet</w:t>
      </w:r>
      <w:r w:rsidR="00E330F2" w:rsidRPr="006E1C64">
        <w:rPr>
          <w:rFonts w:ascii="Arial" w:hAnsi="Arial" w:cs="Arial"/>
          <w:color w:val="000000" w:themeColor="text1"/>
        </w:rPr>
        <w:t>;</w:t>
      </w:r>
      <w:r w:rsidRPr="006E1C64">
        <w:rPr>
          <w:rFonts w:ascii="Arial" w:hAnsi="Arial" w:cs="Arial"/>
          <w:color w:val="000000" w:themeColor="text1"/>
        </w:rPr>
        <w:t xml:space="preserve"> </w:t>
      </w:r>
    </w:p>
    <w:p w14:paraId="3F52B3B9" w14:textId="5F4D5AFC" w:rsidR="00971E25" w:rsidRPr="006E1C64" w:rsidRDefault="00971E25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opinia nauczyciela potwierdzająca zdolności ucznia z danego przedmiotu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3749C18D" w14:textId="2A599E66" w:rsidR="00971E25" w:rsidRDefault="00971E25" w:rsidP="006E1C64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w przypadku zajęć dedykowanych uczniom danych klas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–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warunkiem jest spełnienie tego kryterium</w:t>
      </w:r>
      <w:r w:rsidR="00E330F2" w:rsidRPr="006E1C64">
        <w:rPr>
          <w:rFonts w:ascii="Arial" w:hAnsi="Arial" w:cs="Arial"/>
          <w:color w:val="000000" w:themeColor="text1"/>
        </w:rPr>
        <w:t>.</w:t>
      </w:r>
    </w:p>
    <w:p w14:paraId="2A7AD4E2" w14:textId="63CDE0F6" w:rsidR="004501CC" w:rsidRPr="00740F4F" w:rsidRDefault="004501CC" w:rsidP="00E86D19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lastRenderedPageBreak/>
        <w:t>–w przypadku, gdy liczba chętnych przewyższy liczbę dostępnych miejsc o zakwalifikowaniu uczestnika/uczestniczki decydować będzie kolejność zgłoszeń.</w:t>
      </w:r>
    </w:p>
    <w:p w14:paraId="7D6E08EE" w14:textId="6A27C77B" w:rsidR="00AE7A89" w:rsidRPr="00740F4F" w:rsidRDefault="00AE7A89" w:rsidP="00FA6E7A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740F4F">
        <w:rPr>
          <w:rFonts w:ascii="Arial" w:hAnsi="Arial" w:cs="Arial"/>
        </w:rPr>
        <w:t>Na zajęcia dla uczniów o specjalnych potrzebach edukacyjnych:</w:t>
      </w:r>
    </w:p>
    <w:p w14:paraId="2B9D7327" w14:textId="77777777" w:rsidR="00AE7A89" w:rsidRPr="00740F4F" w:rsidRDefault="00AE7A89" w:rsidP="00AE7A89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- w pierwszej kolejności przyjmowani będą uczniowie/uczennice posiadające orzeczenia o potrzebie kształcenia specjalnego/orzeczenia o potrzebie zajęć rewalidacyjno-wychowawczych/opinię z PPP/orzeczenie o niepełnosprawności, a później opinia wychowawcy</w:t>
      </w:r>
    </w:p>
    <w:p w14:paraId="52576F31" w14:textId="77777777" w:rsidR="00AE7A89" w:rsidRPr="00740F4F" w:rsidRDefault="00AE7A89" w:rsidP="00AE7A89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klasy/pedagoga/psychologa szkolnego</w:t>
      </w:r>
    </w:p>
    <w:p w14:paraId="131CA608" w14:textId="02468459" w:rsidR="00AE7A89" w:rsidRPr="00740F4F" w:rsidRDefault="00AE7A89" w:rsidP="00AE7A89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–w przypadku, gdy liczba chętnych przewyższy liczbę dostępnych miejsc o zakwalifikowaniu uczestnika/uczestniczki decydować będzie kolejność zgłoszeń.</w:t>
      </w:r>
    </w:p>
    <w:p w14:paraId="5739F2DF" w14:textId="77777777" w:rsidR="00EC3485" w:rsidRPr="00740F4F" w:rsidRDefault="00EC3485" w:rsidP="00FA6E7A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740F4F">
        <w:rPr>
          <w:rFonts w:ascii="Arial" w:hAnsi="Arial" w:cs="Arial"/>
        </w:rPr>
        <w:t xml:space="preserve">Na zajęcia z doradztwa </w:t>
      </w:r>
      <w:proofErr w:type="spellStart"/>
      <w:r w:rsidRPr="00740F4F">
        <w:rPr>
          <w:rFonts w:ascii="Arial" w:hAnsi="Arial" w:cs="Arial"/>
        </w:rPr>
        <w:t>edukacyjno</w:t>
      </w:r>
      <w:proofErr w:type="spellEnd"/>
      <w:r w:rsidRPr="00740F4F">
        <w:rPr>
          <w:rFonts w:ascii="Arial" w:hAnsi="Arial" w:cs="Arial"/>
        </w:rPr>
        <w:t xml:space="preserve"> – zawodowego </w:t>
      </w:r>
    </w:p>
    <w:p w14:paraId="65274939" w14:textId="77777777" w:rsidR="00EC3485" w:rsidRPr="00740F4F" w:rsidRDefault="00EC3485" w:rsidP="00EC3485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- o przyjęciu ucznia/uczennicy będą decydowały niskie umiejętności określenia celów życiowych/</w:t>
      </w:r>
      <w:proofErr w:type="spellStart"/>
      <w:r w:rsidRPr="00740F4F">
        <w:rPr>
          <w:rFonts w:ascii="Arial" w:hAnsi="Arial" w:cs="Arial"/>
        </w:rPr>
        <w:t>edukacyjno</w:t>
      </w:r>
      <w:proofErr w:type="spellEnd"/>
      <w:r w:rsidRPr="00740F4F">
        <w:rPr>
          <w:rFonts w:ascii="Arial" w:hAnsi="Arial" w:cs="Arial"/>
        </w:rPr>
        <w:t xml:space="preserve"> – zawodowych uczniów/uczennic (na podstawie opinii wychowawcy klasy/pedagoga szkolnego/doradcy zawodowego)</w:t>
      </w:r>
    </w:p>
    <w:p w14:paraId="6188ED09" w14:textId="4A2A1039" w:rsidR="00EC3485" w:rsidRPr="00740F4F" w:rsidRDefault="00EC3485" w:rsidP="00EC3485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- w przypadku, gdy liczba chętnych przewyższy liczbę dostępnych miejsc o zakwalifikowaniu uczestnika/uczestniczki decydować będzie kolejność zgłoszeń.</w:t>
      </w:r>
    </w:p>
    <w:p w14:paraId="2BE438A1" w14:textId="713A79C8" w:rsidR="004501CC" w:rsidRPr="00740F4F" w:rsidRDefault="004501CC" w:rsidP="00FA6E7A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740F4F">
        <w:rPr>
          <w:rFonts w:ascii="Arial" w:hAnsi="Arial" w:cs="Arial"/>
        </w:rPr>
        <w:t>Udział w wyjazdowych warsztatach ekologicznych</w:t>
      </w:r>
    </w:p>
    <w:p w14:paraId="7BA99A15" w14:textId="77777777" w:rsidR="004501CC" w:rsidRPr="00740F4F" w:rsidRDefault="004501CC" w:rsidP="004501CC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- w pierwszej kolejności przyjmowani będą uczniowie/uczennice z</w:t>
      </w:r>
    </w:p>
    <w:p w14:paraId="0BD9D2DB" w14:textId="788B3C9D" w:rsidR="004501CC" w:rsidRPr="00740F4F" w:rsidRDefault="004501CC" w:rsidP="004501CC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 xml:space="preserve">najwyższymi ocenami z przedmiotów przyrodniczych (biologia, przyroda) z poprzedniego roku szkolnego lub semestru, </w:t>
      </w:r>
    </w:p>
    <w:p w14:paraId="512DCB22" w14:textId="02B2780C" w:rsidR="0071575A" w:rsidRPr="00740F4F" w:rsidRDefault="004501CC" w:rsidP="004501CC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–w</w:t>
      </w:r>
      <w:r w:rsidR="0071575A" w:rsidRPr="00740F4F">
        <w:rPr>
          <w:rFonts w:ascii="Arial" w:hAnsi="Arial" w:cs="Arial"/>
        </w:rPr>
        <w:t xml:space="preserve"> przypadku, gdy liczba chętnych przewyższy liczbę dostępnych miejsc o</w:t>
      </w:r>
      <w:r w:rsidRPr="00740F4F">
        <w:rPr>
          <w:rFonts w:ascii="Arial" w:hAnsi="Arial" w:cs="Arial"/>
        </w:rPr>
        <w:t xml:space="preserve"> </w:t>
      </w:r>
      <w:r w:rsidR="0071575A" w:rsidRPr="00740F4F">
        <w:rPr>
          <w:rFonts w:ascii="Arial" w:hAnsi="Arial" w:cs="Arial"/>
        </w:rPr>
        <w:t>zakwalifikowaniu uczestnika/uczestniczki decydować będzie kolejność</w:t>
      </w:r>
      <w:r w:rsidRPr="00740F4F">
        <w:rPr>
          <w:rFonts w:ascii="Arial" w:hAnsi="Arial" w:cs="Arial"/>
        </w:rPr>
        <w:t xml:space="preserve"> </w:t>
      </w:r>
      <w:r w:rsidR="0071575A" w:rsidRPr="00740F4F">
        <w:rPr>
          <w:rFonts w:ascii="Arial" w:hAnsi="Arial" w:cs="Arial"/>
        </w:rPr>
        <w:t>zgłoszeń.</w:t>
      </w:r>
    </w:p>
    <w:p w14:paraId="64E6C5D3" w14:textId="7DFACF76" w:rsidR="004501CC" w:rsidRPr="00740F4F" w:rsidRDefault="00150198" w:rsidP="00FA6E7A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740F4F">
        <w:rPr>
          <w:rFonts w:ascii="Arial" w:hAnsi="Arial" w:cs="Arial"/>
        </w:rPr>
        <w:t>Udział w warsztatach dietetycznych:</w:t>
      </w:r>
    </w:p>
    <w:p w14:paraId="19F5E2F9" w14:textId="5ECAEED1" w:rsidR="00150198" w:rsidRPr="00740F4F" w:rsidRDefault="00150198" w:rsidP="00150198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- w pierwszej kolejności przyjmowani będą uczniowie z nadwaga lub otyłością – weryfikacja na podstawie opinii pielęgniarki szkolnej/pedagoga/psychologa</w:t>
      </w:r>
    </w:p>
    <w:p w14:paraId="19DFD1AC" w14:textId="6872C6F5" w:rsidR="00AA0A2E" w:rsidRPr="00740F4F" w:rsidRDefault="00150198" w:rsidP="00740F4F">
      <w:pPr>
        <w:pStyle w:val="Akapitzlist"/>
        <w:spacing w:before="100" w:beforeAutospacing="1" w:after="100" w:afterAutospacing="1" w:line="276" w:lineRule="auto"/>
        <w:ind w:left="1080"/>
        <w:rPr>
          <w:rFonts w:ascii="Arial" w:hAnsi="Arial" w:cs="Arial"/>
        </w:rPr>
      </w:pPr>
      <w:r w:rsidRPr="00740F4F">
        <w:rPr>
          <w:rFonts w:ascii="Arial" w:hAnsi="Arial" w:cs="Arial"/>
        </w:rPr>
        <w:t>- w przypadku, gdy liczba chętnych przewyższy liczbę dostępnych miejsc o zakwalifikowaniu uczestnika/uczestniczki decydować będzie kolejność zgłoszeń.</w:t>
      </w:r>
    </w:p>
    <w:p w14:paraId="4909C45A" w14:textId="4ECDB7E6" w:rsidR="009B7CD2" w:rsidRPr="006E1C64" w:rsidRDefault="009B7CD2" w:rsidP="006E1C64">
      <w:pPr>
        <w:pStyle w:val="Nagwek1"/>
        <w:spacing w:line="276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>§ 5 Zasady rekrutacji nauczycieli</w:t>
      </w:r>
    </w:p>
    <w:p w14:paraId="16BE7A47" w14:textId="4F11C059" w:rsidR="009B7CD2" w:rsidRPr="006E1C64" w:rsidRDefault="009B7CD2" w:rsidP="006E1C64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 działań realizowanych w ramach projektu skorzystać będzie mogła kadra merytoryczna placówki objętej wsparciem.</w:t>
      </w:r>
    </w:p>
    <w:p w14:paraId="76A418DD" w14:textId="77777777" w:rsidR="009B7CD2" w:rsidRPr="006E1C64" w:rsidRDefault="009B7CD2" w:rsidP="006E1C64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Formalne kryteria rekrutacji: </w:t>
      </w:r>
    </w:p>
    <w:p w14:paraId="105AD285" w14:textId="77777777" w:rsidR="009B7CD2" w:rsidRPr="006E1C64" w:rsidRDefault="009B7CD2" w:rsidP="006E1C6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>osoby mieszkające w rozumieniu Kodeksu cywilnego lub pracujące lub uczące się na terenie województwa kujawsko-pomorskiego.</w:t>
      </w:r>
    </w:p>
    <w:p w14:paraId="6882D20A" w14:textId="35AC29A7" w:rsidR="00EB6FDA" w:rsidRPr="006E1C64" w:rsidRDefault="009B7CD2" w:rsidP="006E1C64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Dokumentem potwierdzającym spełnienie ww. kryterium będzie: zaświadczenie o zatrudnieniu</w:t>
      </w:r>
      <w:r w:rsidR="00C33156">
        <w:rPr>
          <w:rFonts w:ascii="Arial" w:hAnsi="Arial" w:cs="Arial"/>
          <w:color w:val="000000" w:themeColor="text1"/>
        </w:rPr>
        <w:t xml:space="preserve"> w Szkole Podstawowej im. </w:t>
      </w:r>
      <w:r w:rsidR="00AE7A89">
        <w:rPr>
          <w:rFonts w:ascii="Arial" w:hAnsi="Arial" w:cs="Arial"/>
          <w:color w:val="000000" w:themeColor="text1"/>
        </w:rPr>
        <w:t>Tadeusza Kościuszki w Służewie</w:t>
      </w:r>
      <w:r w:rsidR="00E86D19">
        <w:rPr>
          <w:rFonts w:ascii="Arial" w:hAnsi="Arial" w:cs="Arial"/>
          <w:color w:val="000000" w:themeColor="text1"/>
        </w:rPr>
        <w:t>.</w:t>
      </w:r>
    </w:p>
    <w:p w14:paraId="5901D6AE" w14:textId="77717A76" w:rsidR="00EB6FDA" w:rsidRPr="006E1C64" w:rsidRDefault="00EB6FDA" w:rsidP="00AE7A89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Rekrutacja nauczycieli przeprowadzona zostanie wśród nauczycieli </w:t>
      </w:r>
      <w:r w:rsidRPr="00C33156">
        <w:rPr>
          <w:rFonts w:ascii="Arial" w:hAnsi="Arial" w:cs="Arial"/>
        </w:rPr>
        <w:t xml:space="preserve">zatrudnionych w </w:t>
      </w:r>
      <w:r w:rsidR="00E86D19">
        <w:rPr>
          <w:rFonts w:ascii="Arial" w:hAnsi="Arial" w:cs="Arial"/>
          <w:color w:val="000000" w:themeColor="text1"/>
        </w:rPr>
        <w:t xml:space="preserve">Szkole Podstawowej im. </w:t>
      </w:r>
      <w:r w:rsidR="00AE7A89">
        <w:rPr>
          <w:rFonts w:ascii="Arial" w:hAnsi="Arial" w:cs="Arial"/>
          <w:color w:val="000000" w:themeColor="text1"/>
        </w:rPr>
        <w:t>im. Tadeusza Kościuszki w Służewie</w:t>
      </w:r>
      <w:r w:rsidR="00E86D19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na podstawie poniższych kryteriów:</w:t>
      </w:r>
    </w:p>
    <w:p w14:paraId="7A6EE6EA" w14:textId="100190CA" w:rsidR="002A2EB1" w:rsidRPr="006E1C64" w:rsidRDefault="00EB6FDA" w:rsidP="006E1C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brak kompetencji, kwalifikacji z danej tematyki na podstawie posiadanych dokumentów</w:t>
      </w:r>
      <w:r w:rsidR="003D5204" w:rsidRPr="006E1C64">
        <w:rPr>
          <w:rFonts w:ascii="Arial" w:hAnsi="Arial" w:cs="Arial"/>
          <w:color w:val="000000" w:themeColor="text1"/>
        </w:rPr>
        <w:t>;</w:t>
      </w:r>
    </w:p>
    <w:p w14:paraId="5F9252E3" w14:textId="271C421E" w:rsidR="00EB6FDA" w:rsidRPr="006E1C64" w:rsidRDefault="00EB6FDA" w:rsidP="006E1C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opinia dyrektora zarządzającego</w:t>
      </w:r>
      <w:r w:rsidR="003D5204" w:rsidRPr="006E1C64">
        <w:rPr>
          <w:rFonts w:ascii="Arial" w:hAnsi="Arial" w:cs="Arial"/>
          <w:color w:val="000000" w:themeColor="text1"/>
        </w:rPr>
        <w:t>.</w:t>
      </w:r>
    </w:p>
    <w:p w14:paraId="5C730278" w14:textId="10F7CE83" w:rsidR="00EB6FDA" w:rsidRPr="006E1C64" w:rsidRDefault="00EB6FDA" w:rsidP="006E1C64">
      <w:pPr>
        <w:pStyle w:val="Nagwek1"/>
        <w:spacing w:line="276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>§ 6 Zasady uczestnictwa w projekcie</w:t>
      </w:r>
    </w:p>
    <w:p w14:paraId="6E59A328" w14:textId="5226D23E" w:rsidR="00EB6FDA" w:rsidRPr="006E1C64" w:rsidRDefault="00EB6FDA" w:rsidP="006E1C64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Warunkiem uczestnictwa w projekcie jest:</w:t>
      </w:r>
    </w:p>
    <w:p w14:paraId="0F9CDD0C" w14:textId="77777777" w:rsidR="00FA6E7A" w:rsidRPr="00FA6E7A" w:rsidRDefault="00FA6E7A" w:rsidP="00FA6E7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zapoznanie się z niniejszym regulaminem;</w:t>
      </w:r>
    </w:p>
    <w:p w14:paraId="0FD8DCC5" w14:textId="77777777" w:rsidR="00FA6E7A" w:rsidRPr="00FA6E7A" w:rsidRDefault="00FA6E7A" w:rsidP="00FA6E7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złożenie Formularza zgłoszeniowego do projektu;</w:t>
      </w:r>
    </w:p>
    <w:p w14:paraId="0D9A2904" w14:textId="77777777" w:rsidR="00FA6E7A" w:rsidRPr="00FA6E7A" w:rsidRDefault="00FA6E7A" w:rsidP="00FA6E7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złożenie Deklaracji udziału w projekcie.</w:t>
      </w:r>
    </w:p>
    <w:p w14:paraId="6E2441D0" w14:textId="77777777" w:rsidR="00FA6E7A" w:rsidRPr="00FA6E7A" w:rsidRDefault="00FA6E7A" w:rsidP="00FA6E7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A6E7A">
        <w:rPr>
          <w:rFonts w:ascii="Arial" w:hAnsi="Arial" w:cs="Arial"/>
        </w:rPr>
        <w:t>Uczestnik projektu ponosi prawną odpowiedzialność za realizację zobowiązań wynikających z przystąpienia do udziału w projekcie.</w:t>
      </w:r>
    </w:p>
    <w:p w14:paraId="2EA43F16" w14:textId="18DB25F0" w:rsidR="000C6653" w:rsidRPr="006E1C64" w:rsidRDefault="006F554E" w:rsidP="006E1C64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Każdy uczeń</w:t>
      </w:r>
      <w:r w:rsidR="00030C00" w:rsidRPr="006E1C64">
        <w:rPr>
          <w:rFonts w:ascii="Arial" w:hAnsi="Arial" w:cs="Arial"/>
          <w:color w:val="000000" w:themeColor="text1"/>
        </w:rPr>
        <w:t xml:space="preserve"> </w:t>
      </w:r>
      <w:r w:rsidR="000C6653" w:rsidRPr="006E1C64">
        <w:rPr>
          <w:rFonts w:ascii="Arial" w:hAnsi="Arial" w:cs="Arial"/>
          <w:color w:val="000000" w:themeColor="text1"/>
        </w:rPr>
        <w:t>- uczestnik Projektu ma prawo do:</w:t>
      </w:r>
    </w:p>
    <w:p w14:paraId="6E14F19A" w14:textId="22AFA98C" w:rsidR="000C6653" w:rsidRPr="006E1C64" w:rsidRDefault="000C6653" w:rsidP="006E1C6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udziału w zajęciach pozalekcyjnych w ramach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34858D25" w14:textId="7B0E0290" w:rsidR="000C6653" w:rsidRPr="006E1C64" w:rsidRDefault="000C6653" w:rsidP="006E1C6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podnoszenia kompetencji i umiejętności w ramach bezpłatnego udziału                                      w zaplanowanych w Projekcie formach wsparcia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2848303" w14:textId="77777777" w:rsidR="000C6653" w:rsidRPr="006E1C64" w:rsidRDefault="000C6653" w:rsidP="006E1C6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zgłaszania uwag i oceny zajęć, w których uczestniczy;</w:t>
      </w:r>
    </w:p>
    <w:p w14:paraId="04A74DBE" w14:textId="6959E470" w:rsidR="000C6653" w:rsidRPr="006E1C64" w:rsidRDefault="000C6653" w:rsidP="006E1C6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korzystania z pomocy dydaktycznych będących na wyposażeniu szkoły.</w:t>
      </w:r>
    </w:p>
    <w:p w14:paraId="6C696B34" w14:textId="215E30BE" w:rsidR="000C6653" w:rsidRPr="006E1C64" w:rsidRDefault="000C6653" w:rsidP="006E1C64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Każdy nauczyciel – uczestnik Projektu ma prawo do: </w:t>
      </w:r>
    </w:p>
    <w:p w14:paraId="2342A034" w14:textId="0BC0341A" w:rsidR="000C6653" w:rsidRPr="006E1C64" w:rsidRDefault="000C6653" w:rsidP="006E1C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udziału w zaplanowanych formach doskonalenia zawodowego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79193418" w14:textId="679B761A" w:rsidR="00EB6FDA" w:rsidRPr="006E1C64" w:rsidRDefault="000C6653" w:rsidP="006E1C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korzystania z pomocy dydaktycznych będących na wyposażeniu szkoły</w:t>
      </w:r>
      <w:r w:rsidR="00030C00" w:rsidRPr="006E1C64">
        <w:rPr>
          <w:rFonts w:ascii="Arial" w:hAnsi="Arial" w:cs="Arial"/>
          <w:color w:val="000000" w:themeColor="text1"/>
        </w:rPr>
        <w:t>.</w:t>
      </w:r>
    </w:p>
    <w:p w14:paraId="4CB466D7" w14:textId="77777777" w:rsidR="000C6653" w:rsidRPr="006E1C64" w:rsidRDefault="00EB6FDA" w:rsidP="006E1C64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 </w:t>
      </w:r>
      <w:r w:rsidR="000C6653" w:rsidRPr="006E1C64">
        <w:rPr>
          <w:rFonts w:ascii="Arial" w:hAnsi="Arial" w:cs="Arial"/>
          <w:color w:val="000000" w:themeColor="text1"/>
        </w:rPr>
        <w:t>Uczestnik projektu jest zobowiązany do:</w:t>
      </w:r>
    </w:p>
    <w:p w14:paraId="1DE50AB9" w14:textId="17303A20" w:rsidR="000C6653" w:rsidRPr="006E1C64" w:rsidRDefault="000C6653" w:rsidP="006E1C6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sumiennego uczestnictwa w zajęciach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2F028457" w14:textId="1DDBB0CB" w:rsidR="000C6653" w:rsidRPr="006E1C64" w:rsidRDefault="000C6653" w:rsidP="006E1C6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udostępniania swoich danych osobowych na potrzeby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E9BC0AB" w14:textId="68ABC8C3" w:rsidR="000C6653" w:rsidRPr="006E1C64" w:rsidRDefault="000C6653" w:rsidP="006E1C6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przestrzegania ogólnie przyjętych norm i zasad w tym dbałości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o sprzęt, urządzenia i pomoce dydaktyczne wykorzystywane w trakcie realizacji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83B2968" w14:textId="7338C4A5" w:rsidR="000C6653" w:rsidRPr="006E1C64" w:rsidRDefault="000C6653" w:rsidP="006E1C6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informowania Biura Projektu o ewentualnych zmianach dotyczących danych przekazywanych w dokumentach rekrutacyjnych, a zwłaszcza: </w:t>
      </w:r>
      <w:r w:rsidRPr="006E1C64">
        <w:rPr>
          <w:rFonts w:ascii="Arial" w:hAnsi="Arial" w:cs="Arial"/>
          <w:color w:val="000000" w:themeColor="text1"/>
        </w:rPr>
        <w:lastRenderedPageBreak/>
        <w:t>utraty lub zmiany miejsca zatrudniania (dot. nauczycieli/nauczycielek) oraz zmiany danych kontaktowych</w:t>
      </w:r>
      <w:r w:rsidR="00030C00" w:rsidRPr="006E1C64">
        <w:rPr>
          <w:rFonts w:ascii="Arial" w:hAnsi="Arial" w:cs="Arial"/>
          <w:color w:val="000000" w:themeColor="text1"/>
        </w:rPr>
        <w:t>.</w:t>
      </w:r>
    </w:p>
    <w:p w14:paraId="12CCF444" w14:textId="77777777" w:rsidR="000C6653" w:rsidRPr="006E1C64" w:rsidRDefault="000C6653" w:rsidP="006E1C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Uczestnik Projektu ma prawo do rezygnacji z udziału w Projekcie, gdy rezygnacja zostanie zgłoszona pisemnie przez rodzica/opiekuna prawnego do dyrektora co najmniej na 7 dni przed rozpoczęciem zajęć. </w:t>
      </w:r>
    </w:p>
    <w:p w14:paraId="5BC396DD" w14:textId="77777777" w:rsidR="000C6653" w:rsidRPr="006E1C64" w:rsidRDefault="000C6653" w:rsidP="006E1C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trakcie realizacji Projektu rezygnacja możliwa jest tylko w przypadkach uzasadnionych zdarzeniem losowym lub chorobą i wymaga pisemnego oświadczenia o przyczynie rezygnacji, złożonego przez rodzica bądź opiekuna prawnego Uczestnika Projektu. </w:t>
      </w:r>
    </w:p>
    <w:p w14:paraId="797F8508" w14:textId="77777777" w:rsidR="000C6653" w:rsidRPr="006E1C64" w:rsidRDefault="000C6653" w:rsidP="006E1C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przypadku rezygnacji z uczestnictwa w projekcie należy zwrócić wszystkie materiały dydaktyczne. </w:t>
      </w:r>
    </w:p>
    <w:p w14:paraId="2C1F8190" w14:textId="7E6C1614" w:rsidR="000C6653" w:rsidRPr="006E1C64" w:rsidRDefault="006F554E" w:rsidP="006E1C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Uczeń zakwalifikowany</w:t>
      </w:r>
      <w:r w:rsidR="000C6653" w:rsidRPr="006E1C64">
        <w:rPr>
          <w:rFonts w:ascii="Arial" w:hAnsi="Arial" w:cs="Arial"/>
          <w:color w:val="000000" w:themeColor="text1"/>
        </w:rPr>
        <w:t xml:space="preserve"> do uczestnictwa w projekcie może zostać skreślon</w:t>
      </w:r>
      <w:r w:rsidR="00E50639" w:rsidRPr="006E1C64">
        <w:rPr>
          <w:rFonts w:ascii="Arial" w:hAnsi="Arial" w:cs="Arial"/>
          <w:color w:val="000000" w:themeColor="text1"/>
        </w:rPr>
        <w:t>y</w:t>
      </w:r>
      <w:r w:rsidR="000C6653" w:rsidRPr="006E1C64">
        <w:rPr>
          <w:rFonts w:ascii="Arial" w:hAnsi="Arial" w:cs="Arial"/>
          <w:color w:val="000000" w:themeColor="text1"/>
        </w:rPr>
        <w:t xml:space="preserve"> z listy uczestników, w przypadku:</w:t>
      </w:r>
    </w:p>
    <w:p w14:paraId="4FBA3C51" w14:textId="77777777" w:rsidR="000C6653" w:rsidRPr="006E1C64" w:rsidRDefault="000C6653" w:rsidP="006E1C6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samodzielnej rezygnacji uczestnika;</w:t>
      </w:r>
    </w:p>
    <w:p w14:paraId="5286991A" w14:textId="4B8925A8" w:rsidR="000C6653" w:rsidRPr="006E1C64" w:rsidRDefault="000C6653" w:rsidP="006E1C6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na wniosek nauczyciela prowadzącego zajęcia lub na wniosek koordynatora, z powodu naruszania zasad uczestnictwa </w:t>
      </w:r>
      <w:r w:rsidR="00D34258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 xml:space="preserve">w zajęciach; </w:t>
      </w:r>
    </w:p>
    <w:p w14:paraId="03387326" w14:textId="4C661FCF" w:rsidR="000C6653" w:rsidRPr="006E1C64" w:rsidRDefault="000C6653" w:rsidP="006E1C6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rezygnacji z </w:t>
      </w:r>
      <w:r w:rsidR="003A628B" w:rsidRPr="006E1C64">
        <w:rPr>
          <w:rFonts w:ascii="Arial" w:hAnsi="Arial" w:cs="Arial"/>
          <w:color w:val="000000" w:themeColor="text1"/>
        </w:rPr>
        <w:t>kształcenia ogólnego</w:t>
      </w:r>
      <w:r w:rsidRPr="006E1C64">
        <w:rPr>
          <w:rFonts w:ascii="Arial" w:hAnsi="Arial" w:cs="Arial"/>
          <w:color w:val="000000" w:themeColor="text1"/>
        </w:rPr>
        <w:t xml:space="preserve"> placówki biorącej udział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projekcie</w:t>
      </w:r>
      <w:r w:rsidR="003A628B" w:rsidRPr="006E1C64">
        <w:rPr>
          <w:rFonts w:ascii="Arial" w:hAnsi="Arial" w:cs="Arial"/>
          <w:color w:val="000000" w:themeColor="text1"/>
        </w:rPr>
        <w:t xml:space="preserve"> tj. wypisanie z placówki oświatowej</w:t>
      </w:r>
      <w:r w:rsidRPr="006E1C64">
        <w:rPr>
          <w:rFonts w:ascii="Arial" w:hAnsi="Arial" w:cs="Arial"/>
          <w:color w:val="000000" w:themeColor="text1"/>
        </w:rPr>
        <w:t>;</w:t>
      </w:r>
    </w:p>
    <w:p w14:paraId="27A62337" w14:textId="77777777" w:rsidR="000C6653" w:rsidRPr="006E1C64" w:rsidRDefault="000C6653" w:rsidP="006E1C6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przypadku nieusprawiedliwionego opuszczenia co najmniej 20% zajęć. </w:t>
      </w:r>
    </w:p>
    <w:p w14:paraId="2BA1C77B" w14:textId="2CBFFDBD" w:rsidR="000C6653" w:rsidRPr="006E1C64" w:rsidRDefault="000C6653" w:rsidP="006E1C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Skreśl</w:t>
      </w:r>
      <w:r w:rsidR="006F554E" w:rsidRPr="006E1C64">
        <w:rPr>
          <w:rFonts w:ascii="Arial" w:hAnsi="Arial" w:cs="Arial"/>
          <w:color w:val="000000" w:themeColor="text1"/>
        </w:rPr>
        <w:t>enia ucznia</w:t>
      </w:r>
      <w:r w:rsidRPr="006E1C64">
        <w:rPr>
          <w:rFonts w:ascii="Arial" w:hAnsi="Arial" w:cs="Arial"/>
          <w:color w:val="000000" w:themeColor="text1"/>
        </w:rPr>
        <w:t xml:space="preserve"> z listy uczestników projektu dokonuje Dyrektor, wskazując równocześnie pierwszą w kolejności osobę z listy rezerwowej,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a w razie nie wyrażenia przez nią zgody na udział w projekcie proponuje się następną w kolejności, aż do skutku.</w:t>
      </w:r>
    </w:p>
    <w:p w14:paraId="755454D4" w14:textId="05426C2C" w:rsidR="002234BB" w:rsidRPr="006E1C64" w:rsidRDefault="002234BB" w:rsidP="006E1C64">
      <w:pPr>
        <w:pStyle w:val="Nagwek1"/>
        <w:spacing w:line="276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EB6FDA" w:rsidRPr="006E1C64">
        <w:rPr>
          <w:rFonts w:ascii="Arial" w:hAnsi="Arial" w:cs="Arial"/>
          <w:szCs w:val="24"/>
        </w:rPr>
        <w:t>7</w:t>
      </w:r>
      <w:r w:rsidR="00D7627B" w:rsidRPr="006E1C64">
        <w:rPr>
          <w:rFonts w:ascii="Arial" w:hAnsi="Arial" w:cs="Arial"/>
          <w:szCs w:val="24"/>
        </w:rPr>
        <w:t xml:space="preserve"> Postanowienia końcowe</w:t>
      </w:r>
    </w:p>
    <w:p w14:paraId="71AB22C4" w14:textId="677681C2" w:rsidR="006D65EC" w:rsidRPr="006E1C64" w:rsidRDefault="006D65EC" w:rsidP="006E1C64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Zastrzega się prawo do wprowadzenia zmian w niniejszym regulaminie, gdyby było to konieczne</w:t>
      </w:r>
      <w:r w:rsidR="006F554E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 xml:space="preserve">z uwagi na zmianę warunków realizacji Projektu, a także </w:t>
      </w:r>
      <w:r w:rsidR="00D34258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przypadku pisemnego zalecenia wprowadzenia określonych zmian ze strony Instytucji Zarządzającej.</w:t>
      </w:r>
    </w:p>
    <w:p w14:paraId="28BFE500" w14:textId="6FBFBD4F" w:rsidR="00FE52E7" w:rsidRPr="00740F4F" w:rsidRDefault="006D65EC" w:rsidP="00740F4F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O wszelkich zmianach dotyczących zasad i warunków wsparcia i uczestnictwa w Projekcie Uczestnicy zostaną indywidualnie poinformowani przez personel Projektu. </w:t>
      </w:r>
    </w:p>
    <w:p w14:paraId="76AFDFC4" w14:textId="31183D93" w:rsidR="00D7627B" w:rsidRPr="00740F4F" w:rsidRDefault="00D7627B" w:rsidP="00740F4F">
      <w:pPr>
        <w:spacing w:before="100" w:beforeAutospacing="1" w:line="276" w:lineRule="auto"/>
        <w:ind w:left="360"/>
        <w:rPr>
          <w:rFonts w:ascii="Arial" w:hAnsi="Arial" w:cs="Arial"/>
          <w:b/>
          <w:color w:val="92D050"/>
        </w:rPr>
      </w:pPr>
      <w:r w:rsidRPr="00740F4F">
        <w:rPr>
          <w:rFonts w:ascii="Arial" w:hAnsi="Arial" w:cs="Arial"/>
          <w:b/>
          <w:color w:val="000000" w:themeColor="text1"/>
        </w:rPr>
        <w:t>Załączniki:</w:t>
      </w:r>
    </w:p>
    <w:p w14:paraId="3B1393FE" w14:textId="77777777" w:rsidR="00740F4F" w:rsidRPr="00740F4F" w:rsidRDefault="00740F4F" w:rsidP="00740F4F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</w:rPr>
      </w:pPr>
      <w:bookmarkStart w:id="1" w:name="_Hlk177318211"/>
      <w:r w:rsidRPr="00740F4F">
        <w:rPr>
          <w:rFonts w:ascii="Arial" w:hAnsi="Arial" w:cs="Arial"/>
        </w:rPr>
        <w:t xml:space="preserve">Formularz zgłoszeniowy do projektu – </w:t>
      </w:r>
      <w:bookmarkEnd w:id="1"/>
      <w:r w:rsidRPr="00740F4F">
        <w:rPr>
          <w:rFonts w:ascii="Arial" w:hAnsi="Arial" w:cs="Arial"/>
        </w:rPr>
        <w:t>uczeń,</w:t>
      </w:r>
    </w:p>
    <w:p w14:paraId="79213C81" w14:textId="77777777" w:rsidR="00740F4F" w:rsidRPr="00740F4F" w:rsidRDefault="00740F4F" w:rsidP="00740F4F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</w:rPr>
      </w:pPr>
      <w:r w:rsidRPr="00740F4F">
        <w:rPr>
          <w:rFonts w:ascii="Arial" w:hAnsi="Arial" w:cs="Arial"/>
        </w:rPr>
        <w:t>Formularz zgłoszeniowy do projektu – nauczyciel/nauczycielka,</w:t>
      </w:r>
    </w:p>
    <w:p w14:paraId="0B1B1AC6" w14:textId="77777777" w:rsidR="00740F4F" w:rsidRPr="00740F4F" w:rsidRDefault="00740F4F" w:rsidP="00740F4F">
      <w:pPr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</w:rPr>
      </w:pPr>
      <w:r w:rsidRPr="00740F4F">
        <w:rPr>
          <w:rFonts w:ascii="Arial" w:hAnsi="Arial" w:cs="Arial"/>
        </w:rPr>
        <w:lastRenderedPageBreak/>
        <w:t xml:space="preserve">Deklaracja udziału w projekcie. </w:t>
      </w:r>
    </w:p>
    <w:p w14:paraId="37AB29B1" w14:textId="67223146" w:rsidR="00667ED6" w:rsidRPr="006E1C64" w:rsidRDefault="00667ED6" w:rsidP="00740F4F">
      <w:p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</w:p>
    <w:sectPr w:rsidR="00667ED6" w:rsidRPr="006E1C64" w:rsidSect="00555FEC">
      <w:headerReference w:type="default" r:id="rId11"/>
      <w:footerReference w:type="even" r:id="rId12"/>
      <w:footerReference w:type="default" r:id="rId13"/>
      <w:pgSz w:w="11906" w:h="16838" w:code="9"/>
      <w:pgMar w:top="1418" w:right="1803" w:bottom="1418" w:left="1418" w:header="709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15881" w14:textId="77777777" w:rsidR="001D1C96" w:rsidRDefault="001D1C96" w:rsidP="00A45BFD">
      <w:r>
        <w:separator/>
      </w:r>
    </w:p>
  </w:endnote>
  <w:endnote w:type="continuationSeparator" w:id="0">
    <w:p w14:paraId="680EA57A" w14:textId="77777777" w:rsidR="001D1C96" w:rsidRDefault="001D1C96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2A0718" w14:textId="46356371" w:rsidR="00EF3243" w:rsidRDefault="00EF3243" w:rsidP="00D6206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EF3243">
          <w:rPr>
            <w:rFonts w:ascii="Arial" w:hAnsi="Arial" w:cs="Arial"/>
            <w:i/>
            <w:iCs/>
            <w:sz w:val="16"/>
            <w:szCs w:val="16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EF3243">
          <w:rPr>
            <w:rFonts w:ascii="Arial" w:hAnsi="Arial" w:cs="Arial"/>
            <w:i/>
            <w:iCs/>
            <w:sz w:val="16"/>
            <w:szCs w:val="16"/>
          </w:rPr>
          <w:t>ZITy</w:t>
        </w:r>
        <w:proofErr w:type="spellEnd"/>
        <w:r w:rsidRPr="00EF3243">
          <w:rPr>
            <w:rFonts w:ascii="Arial" w:hAnsi="Arial" w:cs="Arial"/>
            <w:i/>
            <w:iCs/>
            <w:sz w:val="16"/>
            <w:szCs w:val="16"/>
          </w:rPr>
          <w:t xml:space="preserve"> regionalne</w:t>
        </w:r>
      </w:p>
      <w:p w14:paraId="73143662" w14:textId="3BBFBFFF" w:rsidR="00023BEB" w:rsidRPr="00EF3243" w:rsidRDefault="00EF3243" w:rsidP="00D6206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62062">
          <w:rPr>
            <w:rFonts w:ascii="Arial" w:hAnsi="Arial" w:cs="Arial"/>
            <w:i/>
            <w:iCs/>
            <w:sz w:val="16"/>
            <w:szCs w:val="16"/>
          </w:rPr>
          <w:t>pt.:</w:t>
        </w:r>
        <w:r w:rsidR="00657259">
          <w:rPr>
            <w:rFonts w:ascii="Arial" w:hAnsi="Arial" w:cs="Arial"/>
            <w:sz w:val="16"/>
            <w:szCs w:val="16"/>
          </w:rPr>
          <w:t xml:space="preserve"> </w:t>
        </w:r>
        <w:r w:rsidR="00D62062">
          <w:rPr>
            <w:rFonts w:ascii="Arial" w:hAnsi="Arial" w:cs="Arial"/>
            <w:i/>
            <w:iCs/>
            <w:sz w:val="16"/>
            <w:szCs w:val="16"/>
          </w:rPr>
          <w:t>„</w:t>
        </w:r>
        <w:r w:rsidRPr="00EF3243">
          <w:rPr>
            <w:rFonts w:ascii="Arial" w:hAnsi="Arial" w:cs="Arial"/>
            <w:i/>
            <w:iCs/>
            <w:sz w:val="16"/>
            <w:szCs w:val="16"/>
          </w:rPr>
          <w:t>Kompetentne szkoły - poprawa jakości kształcenia ogólnego Szkół Podstawowych z terenu powiatu aleksandrowskiego</w:t>
        </w:r>
        <w:r w:rsidR="00D62062">
          <w:rPr>
            <w:rFonts w:ascii="Arial" w:hAnsi="Arial" w:cs="Arial"/>
            <w:i/>
            <w:iCs/>
            <w:sz w:val="16"/>
            <w:szCs w:val="16"/>
          </w:rPr>
          <w:t xml:space="preserve">” </w:t>
        </w:r>
        <w:r w:rsidRPr="00EF3243">
          <w:rPr>
            <w:rFonts w:ascii="Arial" w:hAnsi="Arial" w:cs="Arial"/>
            <w:i/>
            <w:iCs/>
            <w:sz w:val="16"/>
            <w:szCs w:val="16"/>
          </w:rPr>
          <w:t>, nr projektu FEKP.08.13-IZ.00-0014/24</w:t>
        </w:r>
      </w:p>
    </w:sdtContent>
  </w:sdt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220B" w14:textId="77777777" w:rsidR="001D1C96" w:rsidRDefault="001D1C96" w:rsidP="00A45BFD">
      <w:r>
        <w:separator/>
      </w:r>
    </w:p>
  </w:footnote>
  <w:footnote w:type="continuationSeparator" w:id="0">
    <w:p w14:paraId="29A04559" w14:textId="77777777" w:rsidR="001D1C96" w:rsidRDefault="001D1C96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7F6D" w14:textId="3E2E6BED" w:rsidR="00023BEB" w:rsidRPr="00023BEB" w:rsidRDefault="00023BEB" w:rsidP="00023BEB">
    <w:pPr>
      <w:pStyle w:val="Nagwek"/>
      <w:spacing w:before="360" w:after="480"/>
      <w:jc w:val="center"/>
      <w:rPr>
        <w:rFonts w:ascii="Lato" w:hAnsi="Lato"/>
      </w:rPr>
    </w:pPr>
    <w:r w:rsidRPr="003D51A0">
      <w:rPr>
        <w:noProof/>
      </w:rPr>
      <w:drawing>
        <wp:inline distT="0" distB="0" distL="0" distR="0" wp14:anchorId="4ABE5083" wp14:editId="5DADEC30">
          <wp:extent cx="6254931" cy="771525"/>
          <wp:effectExtent l="0" t="0" r="0" b="1270"/>
          <wp:docPr id="327044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93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1D4"/>
    <w:multiLevelType w:val="multilevel"/>
    <w:tmpl w:val="1052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1C3448BA"/>
    <w:lvl w:ilvl="0" w:tplc="7C1A8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488A4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FE5A8D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E5F82"/>
    <w:multiLevelType w:val="hybridMultilevel"/>
    <w:tmpl w:val="75EE9B48"/>
    <w:lvl w:ilvl="0" w:tplc="B95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6C39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0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31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07C82"/>
    <w:multiLevelType w:val="hybridMultilevel"/>
    <w:tmpl w:val="6B449640"/>
    <w:lvl w:ilvl="0" w:tplc="7FBA9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E6BD8"/>
    <w:multiLevelType w:val="hybridMultilevel"/>
    <w:tmpl w:val="E9E0D90C"/>
    <w:lvl w:ilvl="0" w:tplc="379002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841316">
    <w:abstractNumId w:val="12"/>
  </w:num>
  <w:num w:numId="2" w16cid:durableId="1231774356">
    <w:abstractNumId w:val="17"/>
  </w:num>
  <w:num w:numId="3" w16cid:durableId="1820151093">
    <w:abstractNumId w:val="32"/>
  </w:num>
  <w:num w:numId="4" w16cid:durableId="1985036841">
    <w:abstractNumId w:val="7"/>
  </w:num>
  <w:num w:numId="5" w16cid:durableId="256523819">
    <w:abstractNumId w:val="20"/>
  </w:num>
  <w:num w:numId="6" w16cid:durableId="193616445">
    <w:abstractNumId w:val="10"/>
  </w:num>
  <w:num w:numId="7" w16cid:durableId="248925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889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2983757">
    <w:abstractNumId w:val="31"/>
  </w:num>
  <w:num w:numId="10" w16cid:durableId="536897055">
    <w:abstractNumId w:val="9"/>
  </w:num>
  <w:num w:numId="11" w16cid:durableId="1448893502">
    <w:abstractNumId w:val="30"/>
  </w:num>
  <w:num w:numId="12" w16cid:durableId="1479805778">
    <w:abstractNumId w:val="37"/>
  </w:num>
  <w:num w:numId="13" w16cid:durableId="1630167552">
    <w:abstractNumId w:val="1"/>
  </w:num>
  <w:num w:numId="14" w16cid:durableId="1048072139">
    <w:abstractNumId w:val="11"/>
  </w:num>
  <w:num w:numId="15" w16cid:durableId="1580748672">
    <w:abstractNumId w:val="14"/>
  </w:num>
  <w:num w:numId="16" w16cid:durableId="751045618">
    <w:abstractNumId w:val="16"/>
  </w:num>
  <w:num w:numId="17" w16cid:durableId="1112089642">
    <w:abstractNumId w:val="6"/>
  </w:num>
  <w:num w:numId="18" w16cid:durableId="182675459">
    <w:abstractNumId w:val="29"/>
  </w:num>
  <w:num w:numId="19" w16cid:durableId="899681187">
    <w:abstractNumId w:val="8"/>
  </w:num>
  <w:num w:numId="20" w16cid:durableId="1929340924">
    <w:abstractNumId w:val="21"/>
  </w:num>
  <w:num w:numId="21" w16cid:durableId="1578634936">
    <w:abstractNumId w:val="19"/>
  </w:num>
  <w:num w:numId="22" w16cid:durableId="1177496296">
    <w:abstractNumId w:val="0"/>
  </w:num>
  <w:num w:numId="23" w16cid:durableId="856621803">
    <w:abstractNumId w:val="15"/>
  </w:num>
  <w:num w:numId="24" w16cid:durableId="513886673">
    <w:abstractNumId w:val="3"/>
  </w:num>
  <w:num w:numId="25" w16cid:durableId="7098963">
    <w:abstractNumId w:val="25"/>
  </w:num>
  <w:num w:numId="26" w16cid:durableId="1431898651">
    <w:abstractNumId w:val="33"/>
  </w:num>
  <w:num w:numId="27" w16cid:durableId="591276521">
    <w:abstractNumId w:val="18"/>
  </w:num>
  <w:num w:numId="28" w16cid:durableId="1022049235">
    <w:abstractNumId w:val="5"/>
  </w:num>
  <w:num w:numId="29" w16cid:durableId="2072194905">
    <w:abstractNumId w:val="35"/>
  </w:num>
  <w:num w:numId="30" w16cid:durableId="1893033330">
    <w:abstractNumId w:val="26"/>
  </w:num>
  <w:num w:numId="31" w16cid:durableId="1649281892">
    <w:abstractNumId w:val="28"/>
  </w:num>
  <w:num w:numId="32" w16cid:durableId="226033860">
    <w:abstractNumId w:val="24"/>
  </w:num>
  <w:num w:numId="33" w16cid:durableId="1032725746">
    <w:abstractNumId w:val="23"/>
  </w:num>
  <w:num w:numId="34" w16cid:durableId="117768891">
    <w:abstractNumId w:val="27"/>
  </w:num>
  <w:num w:numId="35" w16cid:durableId="644775666">
    <w:abstractNumId w:val="2"/>
  </w:num>
  <w:num w:numId="36" w16cid:durableId="944311658">
    <w:abstractNumId w:val="34"/>
  </w:num>
  <w:num w:numId="37" w16cid:durableId="32467889">
    <w:abstractNumId w:val="4"/>
  </w:num>
  <w:num w:numId="38" w16cid:durableId="1403984308">
    <w:abstractNumId w:val="36"/>
  </w:num>
  <w:num w:numId="39" w16cid:durableId="649019473">
    <w:abstractNumId w:val="22"/>
  </w:num>
  <w:num w:numId="40" w16cid:durableId="1581596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0C00"/>
    <w:rsid w:val="000322DF"/>
    <w:rsid w:val="000326C2"/>
    <w:rsid w:val="00042E5E"/>
    <w:rsid w:val="00053B86"/>
    <w:rsid w:val="00061025"/>
    <w:rsid w:val="000664DB"/>
    <w:rsid w:val="00066FA9"/>
    <w:rsid w:val="000677B0"/>
    <w:rsid w:val="00077779"/>
    <w:rsid w:val="00090FAB"/>
    <w:rsid w:val="00096C6B"/>
    <w:rsid w:val="000A1C4C"/>
    <w:rsid w:val="000A4ABA"/>
    <w:rsid w:val="000B4215"/>
    <w:rsid w:val="000C3743"/>
    <w:rsid w:val="000C6653"/>
    <w:rsid w:val="000D3E4B"/>
    <w:rsid w:val="000D6624"/>
    <w:rsid w:val="000F18FB"/>
    <w:rsid w:val="00114267"/>
    <w:rsid w:val="00127A64"/>
    <w:rsid w:val="00131868"/>
    <w:rsid w:val="00143030"/>
    <w:rsid w:val="001454C1"/>
    <w:rsid w:val="00150198"/>
    <w:rsid w:val="00156150"/>
    <w:rsid w:val="00161189"/>
    <w:rsid w:val="00163C03"/>
    <w:rsid w:val="001663BC"/>
    <w:rsid w:val="00166A96"/>
    <w:rsid w:val="00184E55"/>
    <w:rsid w:val="00192B9A"/>
    <w:rsid w:val="001A07BB"/>
    <w:rsid w:val="001A7016"/>
    <w:rsid w:val="001B4973"/>
    <w:rsid w:val="001B77DC"/>
    <w:rsid w:val="001B7FD1"/>
    <w:rsid w:val="001C04C3"/>
    <w:rsid w:val="001C071C"/>
    <w:rsid w:val="001C1A7F"/>
    <w:rsid w:val="001C7567"/>
    <w:rsid w:val="001D1C96"/>
    <w:rsid w:val="001E02AC"/>
    <w:rsid w:val="001E060E"/>
    <w:rsid w:val="002014AE"/>
    <w:rsid w:val="002058D9"/>
    <w:rsid w:val="002065DE"/>
    <w:rsid w:val="00206FE0"/>
    <w:rsid w:val="002072D1"/>
    <w:rsid w:val="002234BB"/>
    <w:rsid w:val="00227823"/>
    <w:rsid w:val="0023394E"/>
    <w:rsid w:val="0025453C"/>
    <w:rsid w:val="002753E8"/>
    <w:rsid w:val="00275456"/>
    <w:rsid w:val="00275E74"/>
    <w:rsid w:val="00281957"/>
    <w:rsid w:val="00281E7D"/>
    <w:rsid w:val="00284DC7"/>
    <w:rsid w:val="00286381"/>
    <w:rsid w:val="0029080B"/>
    <w:rsid w:val="002A2EB1"/>
    <w:rsid w:val="002A73F6"/>
    <w:rsid w:val="002B0C23"/>
    <w:rsid w:val="002B0FF2"/>
    <w:rsid w:val="002B42A1"/>
    <w:rsid w:val="002B46DC"/>
    <w:rsid w:val="002B50BD"/>
    <w:rsid w:val="002C0ACE"/>
    <w:rsid w:val="002C3DAB"/>
    <w:rsid w:val="002C635F"/>
    <w:rsid w:val="002C7010"/>
    <w:rsid w:val="002D1EF9"/>
    <w:rsid w:val="002D3ACA"/>
    <w:rsid w:val="002E6DE4"/>
    <w:rsid w:val="002F308E"/>
    <w:rsid w:val="00303372"/>
    <w:rsid w:val="00306791"/>
    <w:rsid w:val="0031293C"/>
    <w:rsid w:val="003144F4"/>
    <w:rsid w:val="003159C7"/>
    <w:rsid w:val="0032433F"/>
    <w:rsid w:val="0032797D"/>
    <w:rsid w:val="0033395B"/>
    <w:rsid w:val="00333BF2"/>
    <w:rsid w:val="00335803"/>
    <w:rsid w:val="00363FB3"/>
    <w:rsid w:val="00375CEC"/>
    <w:rsid w:val="00376503"/>
    <w:rsid w:val="00383F62"/>
    <w:rsid w:val="00392320"/>
    <w:rsid w:val="003926DB"/>
    <w:rsid w:val="003A2355"/>
    <w:rsid w:val="003A4231"/>
    <w:rsid w:val="003A628B"/>
    <w:rsid w:val="003B2868"/>
    <w:rsid w:val="003B4FC0"/>
    <w:rsid w:val="003C1685"/>
    <w:rsid w:val="003C6C90"/>
    <w:rsid w:val="003C7892"/>
    <w:rsid w:val="003D0FC2"/>
    <w:rsid w:val="003D5204"/>
    <w:rsid w:val="00406C8B"/>
    <w:rsid w:val="00417F65"/>
    <w:rsid w:val="00426978"/>
    <w:rsid w:val="00430C3E"/>
    <w:rsid w:val="004501CC"/>
    <w:rsid w:val="00457E44"/>
    <w:rsid w:val="004602E3"/>
    <w:rsid w:val="00471895"/>
    <w:rsid w:val="00485E03"/>
    <w:rsid w:val="00490E40"/>
    <w:rsid w:val="004960B5"/>
    <w:rsid w:val="004A1F12"/>
    <w:rsid w:val="004B21A9"/>
    <w:rsid w:val="004B6AF3"/>
    <w:rsid w:val="004C0145"/>
    <w:rsid w:val="004C1D3D"/>
    <w:rsid w:val="004D1F68"/>
    <w:rsid w:val="004D56CC"/>
    <w:rsid w:val="004F2943"/>
    <w:rsid w:val="004F2ADD"/>
    <w:rsid w:val="004F4073"/>
    <w:rsid w:val="005105F7"/>
    <w:rsid w:val="005138A0"/>
    <w:rsid w:val="00514793"/>
    <w:rsid w:val="0052480B"/>
    <w:rsid w:val="005312F5"/>
    <w:rsid w:val="005323A9"/>
    <w:rsid w:val="00555FEC"/>
    <w:rsid w:val="005565EC"/>
    <w:rsid w:val="00577373"/>
    <w:rsid w:val="005935A3"/>
    <w:rsid w:val="00595311"/>
    <w:rsid w:val="005961E8"/>
    <w:rsid w:val="0059641B"/>
    <w:rsid w:val="00596BBB"/>
    <w:rsid w:val="005A32C9"/>
    <w:rsid w:val="005A4C35"/>
    <w:rsid w:val="005B2810"/>
    <w:rsid w:val="005B7396"/>
    <w:rsid w:val="005C04E9"/>
    <w:rsid w:val="005C103D"/>
    <w:rsid w:val="005C44D3"/>
    <w:rsid w:val="005C718F"/>
    <w:rsid w:val="005D4F12"/>
    <w:rsid w:val="005E2CF7"/>
    <w:rsid w:val="005F26EF"/>
    <w:rsid w:val="00603F5F"/>
    <w:rsid w:val="00612B97"/>
    <w:rsid w:val="00620DD1"/>
    <w:rsid w:val="00624F6C"/>
    <w:rsid w:val="006426D6"/>
    <w:rsid w:val="00650310"/>
    <w:rsid w:val="00657259"/>
    <w:rsid w:val="0066080A"/>
    <w:rsid w:val="00663887"/>
    <w:rsid w:val="006654CB"/>
    <w:rsid w:val="00667ED6"/>
    <w:rsid w:val="006776AE"/>
    <w:rsid w:val="00681A64"/>
    <w:rsid w:val="00693B37"/>
    <w:rsid w:val="006940DE"/>
    <w:rsid w:val="006A27F7"/>
    <w:rsid w:val="006B4FA9"/>
    <w:rsid w:val="006C09D5"/>
    <w:rsid w:val="006C0E79"/>
    <w:rsid w:val="006C4215"/>
    <w:rsid w:val="006C4876"/>
    <w:rsid w:val="006D65EC"/>
    <w:rsid w:val="006D6831"/>
    <w:rsid w:val="006D7DF6"/>
    <w:rsid w:val="006E1C64"/>
    <w:rsid w:val="006F1627"/>
    <w:rsid w:val="006F554E"/>
    <w:rsid w:val="00702F17"/>
    <w:rsid w:val="00704F61"/>
    <w:rsid w:val="00713337"/>
    <w:rsid w:val="00713744"/>
    <w:rsid w:val="00714035"/>
    <w:rsid w:val="0071575A"/>
    <w:rsid w:val="0072088D"/>
    <w:rsid w:val="0072378C"/>
    <w:rsid w:val="00740F4F"/>
    <w:rsid w:val="00741EAA"/>
    <w:rsid w:val="00750395"/>
    <w:rsid w:val="007665ED"/>
    <w:rsid w:val="0077324D"/>
    <w:rsid w:val="00773736"/>
    <w:rsid w:val="00780CA9"/>
    <w:rsid w:val="007840B4"/>
    <w:rsid w:val="00784C60"/>
    <w:rsid w:val="00784E57"/>
    <w:rsid w:val="0079171D"/>
    <w:rsid w:val="007B0FA4"/>
    <w:rsid w:val="007C5288"/>
    <w:rsid w:val="007C75D8"/>
    <w:rsid w:val="007D24C5"/>
    <w:rsid w:val="007E2977"/>
    <w:rsid w:val="007E7C0A"/>
    <w:rsid w:val="007F2809"/>
    <w:rsid w:val="007F30C0"/>
    <w:rsid w:val="007F445C"/>
    <w:rsid w:val="007F44F8"/>
    <w:rsid w:val="00807C96"/>
    <w:rsid w:val="00814412"/>
    <w:rsid w:val="008176CC"/>
    <w:rsid w:val="0083317E"/>
    <w:rsid w:val="00845A43"/>
    <w:rsid w:val="008538C8"/>
    <w:rsid w:val="00855537"/>
    <w:rsid w:val="00856095"/>
    <w:rsid w:val="0086730A"/>
    <w:rsid w:val="0087064D"/>
    <w:rsid w:val="008747AB"/>
    <w:rsid w:val="00876990"/>
    <w:rsid w:val="00877FDF"/>
    <w:rsid w:val="00892ED4"/>
    <w:rsid w:val="008A0121"/>
    <w:rsid w:val="008A7495"/>
    <w:rsid w:val="008B39D7"/>
    <w:rsid w:val="008B4267"/>
    <w:rsid w:val="008C6FE3"/>
    <w:rsid w:val="008D3C6E"/>
    <w:rsid w:val="008D44BC"/>
    <w:rsid w:val="008D5D91"/>
    <w:rsid w:val="008E1096"/>
    <w:rsid w:val="008E31E4"/>
    <w:rsid w:val="008E6828"/>
    <w:rsid w:val="008F226C"/>
    <w:rsid w:val="008F269E"/>
    <w:rsid w:val="008F75CE"/>
    <w:rsid w:val="00906571"/>
    <w:rsid w:val="00910750"/>
    <w:rsid w:val="00916062"/>
    <w:rsid w:val="00920074"/>
    <w:rsid w:val="00924E13"/>
    <w:rsid w:val="00940177"/>
    <w:rsid w:val="00940B42"/>
    <w:rsid w:val="009411A7"/>
    <w:rsid w:val="00943792"/>
    <w:rsid w:val="00944A65"/>
    <w:rsid w:val="00946162"/>
    <w:rsid w:val="00957650"/>
    <w:rsid w:val="00960048"/>
    <w:rsid w:val="009666DA"/>
    <w:rsid w:val="00971E25"/>
    <w:rsid w:val="00973FE0"/>
    <w:rsid w:val="0097442E"/>
    <w:rsid w:val="00985BCE"/>
    <w:rsid w:val="00991100"/>
    <w:rsid w:val="009925AF"/>
    <w:rsid w:val="009A39E1"/>
    <w:rsid w:val="009B1934"/>
    <w:rsid w:val="009B7CD2"/>
    <w:rsid w:val="009D10A6"/>
    <w:rsid w:val="009D55CA"/>
    <w:rsid w:val="009D5D9F"/>
    <w:rsid w:val="009E608B"/>
    <w:rsid w:val="009F499C"/>
    <w:rsid w:val="009F55D6"/>
    <w:rsid w:val="009F65AF"/>
    <w:rsid w:val="00A02B23"/>
    <w:rsid w:val="00A15119"/>
    <w:rsid w:val="00A3158A"/>
    <w:rsid w:val="00A3369D"/>
    <w:rsid w:val="00A34888"/>
    <w:rsid w:val="00A45BFD"/>
    <w:rsid w:val="00A51869"/>
    <w:rsid w:val="00A52DFA"/>
    <w:rsid w:val="00A577E8"/>
    <w:rsid w:val="00A644D2"/>
    <w:rsid w:val="00A67EB6"/>
    <w:rsid w:val="00A80AFF"/>
    <w:rsid w:val="00A8161A"/>
    <w:rsid w:val="00A9312D"/>
    <w:rsid w:val="00A95308"/>
    <w:rsid w:val="00AA0A2E"/>
    <w:rsid w:val="00AA3BDF"/>
    <w:rsid w:val="00AA4E3B"/>
    <w:rsid w:val="00AB2C6C"/>
    <w:rsid w:val="00AB4631"/>
    <w:rsid w:val="00AB531B"/>
    <w:rsid w:val="00AD10C4"/>
    <w:rsid w:val="00AD4943"/>
    <w:rsid w:val="00AD7872"/>
    <w:rsid w:val="00AE7A89"/>
    <w:rsid w:val="00AF30BB"/>
    <w:rsid w:val="00AF5854"/>
    <w:rsid w:val="00AF7198"/>
    <w:rsid w:val="00AF7EF5"/>
    <w:rsid w:val="00B16892"/>
    <w:rsid w:val="00B51465"/>
    <w:rsid w:val="00B62BAC"/>
    <w:rsid w:val="00B67EC3"/>
    <w:rsid w:val="00B70529"/>
    <w:rsid w:val="00B77D43"/>
    <w:rsid w:val="00B82014"/>
    <w:rsid w:val="00B85F6F"/>
    <w:rsid w:val="00BA15A2"/>
    <w:rsid w:val="00BA2DFB"/>
    <w:rsid w:val="00BC2A1A"/>
    <w:rsid w:val="00BD2043"/>
    <w:rsid w:val="00BD3CEC"/>
    <w:rsid w:val="00BD411D"/>
    <w:rsid w:val="00BD67E1"/>
    <w:rsid w:val="00BE17CF"/>
    <w:rsid w:val="00BF4C05"/>
    <w:rsid w:val="00BF6D8A"/>
    <w:rsid w:val="00C2105F"/>
    <w:rsid w:val="00C2251E"/>
    <w:rsid w:val="00C2520B"/>
    <w:rsid w:val="00C33156"/>
    <w:rsid w:val="00C36A34"/>
    <w:rsid w:val="00C37288"/>
    <w:rsid w:val="00C50460"/>
    <w:rsid w:val="00C5111D"/>
    <w:rsid w:val="00C61D29"/>
    <w:rsid w:val="00C63ABF"/>
    <w:rsid w:val="00C8539B"/>
    <w:rsid w:val="00C93490"/>
    <w:rsid w:val="00CA0C81"/>
    <w:rsid w:val="00CB15F6"/>
    <w:rsid w:val="00CB6FDF"/>
    <w:rsid w:val="00CC54BE"/>
    <w:rsid w:val="00CE20E7"/>
    <w:rsid w:val="00CF3FA9"/>
    <w:rsid w:val="00D05ED9"/>
    <w:rsid w:val="00D07766"/>
    <w:rsid w:val="00D1663C"/>
    <w:rsid w:val="00D2611B"/>
    <w:rsid w:val="00D3211D"/>
    <w:rsid w:val="00D34258"/>
    <w:rsid w:val="00D46A5C"/>
    <w:rsid w:val="00D55B8A"/>
    <w:rsid w:val="00D57E7E"/>
    <w:rsid w:val="00D57ED1"/>
    <w:rsid w:val="00D62062"/>
    <w:rsid w:val="00D70800"/>
    <w:rsid w:val="00D72744"/>
    <w:rsid w:val="00D7627B"/>
    <w:rsid w:val="00D92E47"/>
    <w:rsid w:val="00D9404D"/>
    <w:rsid w:val="00DA28B7"/>
    <w:rsid w:val="00DA2C4F"/>
    <w:rsid w:val="00DA6ED0"/>
    <w:rsid w:val="00DB68CF"/>
    <w:rsid w:val="00DC1C46"/>
    <w:rsid w:val="00DC28F5"/>
    <w:rsid w:val="00DD1BC0"/>
    <w:rsid w:val="00DD69CD"/>
    <w:rsid w:val="00DD745A"/>
    <w:rsid w:val="00DF4935"/>
    <w:rsid w:val="00E0038D"/>
    <w:rsid w:val="00E07BA2"/>
    <w:rsid w:val="00E12B27"/>
    <w:rsid w:val="00E27D23"/>
    <w:rsid w:val="00E27EB0"/>
    <w:rsid w:val="00E330F2"/>
    <w:rsid w:val="00E345E7"/>
    <w:rsid w:val="00E46062"/>
    <w:rsid w:val="00E50639"/>
    <w:rsid w:val="00E61A57"/>
    <w:rsid w:val="00E70E31"/>
    <w:rsid w:val="00E72FDA"/>
    <w:rsid w:val="00E7366B"/>
    <w:rsid w:val="00E761C1"/>
    <w:rsid w:val="00E84E8B"/>
    <w:rsid w:val="00E86D19"/>
    <w:rsid w:val="00EA6CC3"/>
    <w:rsid w:val="00EB003D"/>
    <w:rsid w:val="00EB10EA"/>
    <w:rsid w:val="00EB6FDA"/>
    <w:rsid w:val="00EC3485"/>
    <w:rsid w:val="00EC4664"/>
    <w:rsid w:val="00EE6633"/>
    <w:rsid w:val="00EF3243"/>
    <w:rsid w:val="00F00635"/>
    <w:rsid w:val="00F04327"/>
    <w:rsid w:val="00F05BB7"/>
    <w:rsid w:val="00F30F81"/>
    <w:rsid w:val="00F36ABA"/>
    <w:rsid w:val="00F461F0"/>
    <w:rsid w:val="00F64DD4"/>
    <w:rsid w:val="00F67CB6"/>
    <w:rsid w:val="00F74F76"/>
    <w:rsid w:val="00F82DA9"/>
    <w:rsid w:val="00F87219"/>
    <w:rsid w:val="00F87297"/>
    <w:rsid w:val="00F92D09"/>
    <w:rsid w:val="00F95AF6"/>
    <w:rsid w:val="00F95DB9"/>
    <w:rsid w:val="00F96EFF"/>
    <w:rsid w:val="00FA333D"/>
    <w:rsid w:val="00FA4E48"/>
    <w:rsid w:val="00FA5AC2"/>
    <w:rsid w:val="00FA6E7A"/>
    <w:rsid w:val="00FB0A45"/>
    <w:rsid w:val="00FC3672"/>
    <w:rsid w:val="00FD09D0"/>
    <w:rsid w:val="00FD1D6A"/>
    <w:rsid w:val="00FD77D1"/>
    <w:rsid w:val="00FE25F3"/>
    <w:rsid w:val="00FE52E7"/>
    <w:rsid w:val="00FF318B"/>
    <w:rsid w:val="00FF5F6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rzewo.com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mina-aleksandrowkujaw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ina-aleksandrowkujawski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C73F-58C4-4720-8C03-300A52A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8</Pages>
  <Words>1975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Paweł Stachurski</cp:lastModifiedBy>
  <cp:revision>38</cp:revision>
  <cp:lastPrinted>2024-11-11T15:44:00Z</cp:lastPrinted>
  <dcterms:created xsi:type="dcterms:W3CDTF">2024-10-29T13:27:00Z</dcterms:created>
  <dcterms:modified xsi:type="dcterms:W3CDTF">2024-11-25T18:22:00Z</dcterms:modified>
</cp:coreProperties>
</file>