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C7BE" w14:textId="77777777" w:rsidR="009D539B" w:rsidRDefault="009D539B" w:rsidP="004A061F"/>
    <w:p w14:paraId="32BEFAC8" w14:textId="11FBF46B" w:rsidR="00AA2908" w:rsidRPr="00AA2908" w:rsidRDefault="00E63699" w:rsidP="00AA2908">
      <w:pPr>
        <w:spacing w:after="120"/>
        <w:jc w:val="both"/>
        <w:rPr>
          <w:rFonts w:cstheme="minorBidi"/>
          <w:b/>
          <w:bCs/>
        </w:rPr>
      </w:pPr>
      <w:r>
        <w:rPr>
          <w:rFonts w:cstheme="minorBidi"/>
          <w:b/>
          <w:bCs/>
        </w:rPr>
        <w:t>Projekt SUMP – cele strategiczne</w:t>
      </w:r>
    </w:p>
    <w:p w14:paraId="66D0BC85" w14:textId="4D6C9801" w:rsidR="00E63699" w:rsidRDefault="00E63699" w:rsidP="00AA2908">
      <w:pPr>
        <w:spacing w:after="120"/>
        <w:jc w:val="both"/>
        <w:rPr>
          <w:rFonts w:cstheme="minorBidi"/>
        </w:rPr>
      </w:pPr>
      <w:r>
        <w:rPr>
          <w:rFonts w:cstheme="minorBidi"/>
        </w:rPr>
        <w:t>Prace nad strategią zrównoważonej mobilności obszaru funkcjonalnego Torunia wchodzą w decydująca fazę. Określenie celów dokumentu ma fundamentalne znaczenie w efektywnym wdrażaniu proponowanych działań. Obecnie wykonywane są szlify projektu dokumentu, w tym opracowywanie celów strategicznych. Wskazano następujące cele strategiczne:</w:t>
      </w:r>
    </w:p>
    <w:p w14:paraId="6865D11C" w14:textId="4A15C403" w:rsidR="00E63699" w:rsidRDefault="00E63699" w:rsidP="00E63699">
      <w:pPr>
        <w:pStyle w:val="Akapitzlist"/>
        <w:numPr>
          <w:ilvl w:val="0"/>
          <w:numId w:val="8"/>
        </w:numPr>
        <w:spacing w:after="120"/>
        <w:jc w:val="both"/>
        <w:rPr>
          <w:rFonts w:cstheme="minorBidi"/>
        </w:rPr>
      </w:pPr>
      <w:r>
        <w:rPr>
          <w:rFonts w:cstheme="minorBidi"/>
        </w:rPr>
        <w:t>Przestrzeń i infrastruktura na terenie MOFT są planowane w sposób spójny, systematyczny i sprzyjający zrównoważonej mobilności.</w:t>
      </w:r>
    </w:p>
    <w:p w14:paraId="1EB9EECF" w14:textId="55EDD714" w:rsidR="00F0071E" w:rsidRDefault="00F0071E" w:rsidP="00F0071E">
      <w:pPr>
        <w:spacing w:after="120"/>
        <w:jc w:val="center"/>
        <w:rPr>
          <w:rFonts w:cstheme="minorBidi"/>
        </w:rPr>
      </w:pPr>
      <w:r>
        <w:rPr>
          <w:noProof/>
        </w:rPr>
        <w:drawing>
          <wp:inline distT="0" distB="0" distL="0" distR="0" wp14:anchorId="1B54CC0D" wp14:editId="7566C48F">
            <wp:extent cx="4287455" cy="6638925"/>
            <wp:effectExtent l="0" t="0" r="0" b="0"/>
            <wp:docPr id="1407098121" name="Obraz 1" descr="Obraz zawierający tekst, zrzut ekranu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98121" name="Obraz 1" descr="Obraz zawierający tekst, zrzut ekranu, design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5302" cy="665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116FA" w14:textId="5BCA354B" w:rsidR="002D191E" w:rsidRDefault="002D191E">
      <w:pPr>
        <w:spacing w:after="160" w:line="259" w:lineRule="auto"/>
        <w:rPr>
          <w:rFonts w:cstheme="minorBidi"/>
        </w:rPr>
      </w:pPr>
      <w:r>
        <w:rPr>
          <w:rFonts w:cstheme="minorBidi"/>
        </w:rPr>
        <w:br w:type="page"/>
      </w:r>
    </w:p>
    <w:p w14:paraId="776B54EF" w14:textId="77777777" w:rsidR="002D191E" w:rsidRDefault="002D191E" w:rsidP="002D191E">
      <w:pPr>
        <w:spacing w:after="120"/>
        <w:rPr>
          <w:rFonts w:cstheme="minorBidi"/>
        </w:rPr>
      </w:pPr>
    </w:p>
    <w:p w14:paraId="78270FAB" w14:textId="77777777" w:rsidR="002D191E" w:rsidRDefault="002D191E" w:rsidP="002D191E">
      <w:pPr>
        <w:pStyle w:val="Akapitzlist"/>
        <w:numPr>
          <w:ilvl w:val="0"/>
          <w:numId w:val="8"/>
        </w:numPr>
        <w:spacing w:after="120"/>
        <w:jc w:val="both"/>
        <w:rPr>
          <w:rFonts w:cstheme="minorBidi"/>
        </w:rPr>
      </w:pPr>
      <w:r>
        <w:rPr>
          <w:rFonts w:cstheme="minorBidi"/>
        </w:rPr>
        <w:t>Publiczny transport zbiorowy jest atrakcyjny, dostępny dla każdego i stanowi podstawę systemu transportowego MOFT</w:t>
      </w:r>
    </w:p>
    <w:p w14:paraId="266B2995" w14:textId="77777777" w:rsidR="002D191E" w:rsidRDefault="002D191E" w:rsidP="00F0071E">
      <w:pPr>
        <w:spacing w:after="120"/>
        <w:jc w:val="center"/>
        <w:rPr>
          <w:noProof/>
        </w:rPr>
      </w:pPr>
    </w:p>
    <w:p w14:paraId="786BA94F" w14:textId="69BD8383" w:rsidR="00F0071E" w:rsidRDefault="00F0071E" w:rsidP="00F0071E">
      <w:pPr>
        <w:spacing w:after="120"/>
        <w:jc w:val="center"/>
        <w:rPr>
          <w:rFonts w:cstheme="minorBidi"/>
        </w:rPr>
      </w:pPr>
      <w:r>
        <w:rPr>
          <w:noProof/>
        </w:rPr>
        <w:drawing>
          <wp:inline distT="0" distB="0" distL="0" distR="0" wp14:anchorId="49F57262" wp14:editId="0C1CDF80">
            <wp:extent cx="5105400" cy="7465443"/>
            <wp:effectExtent l="0" t="0" r="0" b="2540"/>
            <wp:docPr id="923899253" name="Obraz 1" descr="Obraz zawierający tekst, zrzut ekranu, diagram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99253" name="Obraz 1" descr="Obraz zawierający tekst, zrzut ekranu, diagram, design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5752" cy="75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715C9" w14:textId="0DDBA4CD" w:rsidR="002D191E" w:rsidRDefault="002D191E">
      <w:pPr>
        <w:spacing w:after="160" w:line="259" w:lineRule="auto"/>
        <w:rPr>
          <w:rFonts w:cstheme="minorBidi"/>
        </w:rPr>
      </w:pPr>
      <w:r>
        <w:rPr>
          <w:rFonts w:cstheme="minorBidi"/>
        </w:rPr>
        <w:br w:type="page"/>
      </w:r>
    </w:p>
    <w:p w14:paraId="3E4E0BB6" w14:textId="77777777" w:rsidR="002D191E" w:rsidRDefault="002D191E" w:rsidP="00F0071E">
      <w:pPr>
        <w:spacing w:after="120"/>
        <w:jc w:val="center"/>
        <w:rPr>
          <w:rFonts w:cstheme="minorBidi"/>
        </w:rPr>
      </w:pPr>
    </w:p>
    <w:p w14:paraId="42E01931" w14:textId="77777777" w:rsidR="002D191E" w:rsidRDefault="002D191E" w:rsidP="002D191E">
      <w:pPr>
        <w:pStyle w:val="Akapitzlist"/>
        <w:numPr>
          <w:ilvl w:val="0"/>
          <w:numId w:val="8"/>
        </w:numPr>
        <w:spacing w:after="120"/>
        <w:jc w:val="both"/>
        <w:rPr>
          <w:rFonts w:cstheme="minorBidi"/>
        </w:rPr>
      </w:pPr>
      <w:r>
        <w:rPr>
          <w:rFonts w:cstheme="minorBidi"/>
        </w:rPr>
        <w:t>Wspólne i skuteczne zarządzanie systemem transportowym MOFT</w:t>
      </w:r>
    </w:p>
    <w:p w14:paraId="2A334C1C" w14:textId="77777777" w:rsidR="002D191E" w:rsidRDefault="002D191E" w:rsidP="002D191E">
      <w:pPr>
        <w:spacing w:after="120"/>
        <w:ind w:left="105"/>
        <w:jc w:val="both"/>
        <w:rPr>
          <w:rFonts w:cstheme="minorBidi"/>
        </w:rPr>
      </w:pPr>
    </w:p>
    <w:p w14:paraId="2DAE49A9" w14:textId="77777777" w:rsidR="002D191E" w:rsidRDefault="002D191E" w:rsidP="002D191E">
      <w:pPr>
        <w:spacing w:after="120"/>
        <w:jc w:val="center"/>
        <w:rPr>
          <w:noProof/>
        </w:rPr>
      </w:pPr>
    </w:p>
    <w:p w14:paraId="06188994" w14:textId="77777777" w:rsidR="00F0071E" w:rsidRDefault="00F0071E" w:rsidP="00F0071E">
      <w:pPr>
        <w:spacing w:after="120"/>
        <w:jc w:val="both"/>
        <w:rPr>
          <w:rFonts w:cstheme="minorBidi"/>
        </w:rPr>
      </w:pPr>
    </w:p>
    <w:p w14:paraId="432E5793" w14:textId="4A2BB428" w:rsidR="00F0071E" w:rsidRDefault="00F0071E" w:rsidP="00F0071E">
      <w:pPr>
        <w:spacing w:after="120"/>
        <w:jc w:val="center"/>
        <w:rPr>
          <w:rFonts w:cstheme="minorBidi"/>
        </w:rPr>
      </w:pPr>
      <w:r>
        <w:rPr>
          <w:noProof/>
        </w:rPr>
        <w:drawing>
          <wp:inline distT="0" distB="0" distL="0" distR="0" wp14:anchorId="09AB4E0F" wp14:editId="7CC3C8A0">
            <wp:extent cx="3829050" cy="5782176"/>
            <wp:effectExtent l="0" t="0" r="0" b="9525"/>
            <wp:docPr id="546683660" name="Obraz 1" descr="Obraz zawierający tekst, zrzut ekranu, krąg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683660" name="Obraz 1" descr="Obraz zawierający tekst, zrzut ekranu, krąg, diagram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1892" cy="581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F432E" w14:textId="77777777" w:rsidR="002D191E" w:rsidRDefault="002D191E" w:rsidP="00F0071E">
      <w:pPr>
        <w:spacing w:after="120"/>
        <w:jc w:val="both"/>
        <w:rPr>
          <w:rFonts w:cstheme="minorBidi"/>
        </w:rPr>
      </w:pPr>
    </w:p>
    <w:p w14:paraId="45CD55E2" w14:textId="2D84DA81" w:rsidR="00F030E9" w:rsidRDefault="00F030E9" w:rsidP="00F0071E">
      <w:pPr>
        <w:spacing w:after="120"/>
        <w:jc w:val="both"/>
        <w:rPr>
          <w:rFonts w:cstheme="minorBidi"/>
        </w:rPr>
      </w:pPr>
      <w:r>
        <w:rPr>
          <w:rFonts w:cstheme="minorBidi"/>
        </w:rPr>
        <w:t xml:space="preserve">Kolejnym krokiem doprecyzowania celów głównych jest określenie celów szczegółowych oraz proponowanie poszczególnych działań i nadanie im odpowiednich priorytetów. Etap kształtowania dokumentów strategicznych pozwala na zaproponowanie pełnego spektrum działań, które w fazie wdrażania mogą ulec przemodelowaniu ze względu na ograniczenia budżetowe lub zmianę potrzeb mieszkańców, wynikających z zachodzących zmian społecznych. W tym celu opracowywana jest priorytetyzacji działań, która pozwoli </w:t>
      </w:r>
      <w:r w:rsidR="00EE191A">
        <w:rPr>
          <w:rFonts w:cstheme="minorBidi"/>
        </w:rPr>
        <w:t>odpowiednio kształtować listę inwestycji w horyzoncie czasowym aby uzyskane efekty były najbliższe oczekiwaniom.</w:t>
      </w:r>
    </w:p>
    <w:p w14:paraId="08666D65" w14:textId="1C1E2D27" w:rsidR="00F0071E" w:rsidRDefault="00F0071E" w:rsidP="00F0071E">
      <w:pPr>
        <w:spacing w:after="120"/>
        <w:jc w:val="both"/>
        <w:rPr>
          <w:rFonts w:cstheme="minorBidi"/>
        </w:rPr>
      </w:pPr>
      <w:r>
        <w:rPr>
          <w:rFonts w:cstheme="minorBidi"/>
        </w:rPr>
        <w:lastRenderedPageBreak/>
        <w:t>W ramach prac nad celami strategicznymi analizowane są również wskaźniki określające realizację założonych działań. I tak w ramach celu nr 1 założono zmianę podziału zadań przewozowych tak, aby zwiększyć udział gałęzi transportu przyjaznych środowisku. W ramach celu nr 2 jako wskaźnik zaproponowano między innymi zwiększenie liczby przewiezionych pasażerów przez transport zbiorowy. Realizację celu nr 3 można będzie monitorować po przez liczbę kampanii</w:t>
      </w:r>
      <w:r w:rsidR="00F030E9">
        <w:rPr>
          <w:rFonts w:cstheme="minorBidi"/>
        </w:rPr>
        <w:t xml:space="preserve"> promocyjno-informacyjnych</w:t>
      </w:r>
      <w:r>
        <w:rPr>
          <w:rFonts w:cstheme="minorBidi"/>
        </w:rPr>
        <w:t xml:space="preserve"> i programów </w:t>
      </w:r>
      <w:r w:rsidR="00F030E9">
        <w:rPr>
          <w:rFonts w:cstheme="minorBidi"/>
        </w:rPr>
        <w:t>edukacyjnych związanych z tematyką idei zrównoważonej mobilności.</w:t>
      </w:r>
    </w:p>
    <w:p w14:paraId="1EFD6421" w14:textId="44366FC9" w:rsidR="00EE191A" w:rsidRDefault="00EE191A" w:rsidP="00F0071E">
      <w:pPr>
        <w:spacing w:after="120"/>
        <w:jc w:val="both"/>
        <w:rPr>
          <w:rFonts w:cstheme="minorBidi"/>
        </w:rPr>
      </w:pPr>
      <w:r>
        <w:rPr>
          <w:rFonts w:cstheme="minorBidi"/>
        </w:rPr>
        <w:t xml:space="preserve">Projekt Zrównoważonej Mobilności dla Obszaru Funkcjonalnego m. Torunia wchodzi w finalną fazę prac a opisane cele strategiczne wraz z działaniami i ich priorytetyzacją będą ewoluować. Finalny kształt zostanie zaprezentowany podczas 3 tury konsultacji społecznych, których przeprowadzenie zostało zaplanowane we wrześniu w dniach </w:t>
      </w:r>
      <w:r w:rsidR="002D191E">
        <w:rPr>
          <w:rFonts w:cstheme="minorBidi"/>
        </w:rPr>
        <w:t>19 – 27 września 2023r. Szczegóły konsultacji zostaną przedstawione w późniejszym terminie.</w:t>
      </w:r>
    </w:p>
    <w:p w14:paraId="4A01B5E7" w14:textId="77777777" w:rsidR="00A001A0" w:rsidRDefault="00A001A0" w:rsidP="004A061F"/>
    <w:sectPr w:rsidR="00A00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9E28" w14:textId="77777777" w:rsidR="0058409D" w:rsidRDefault="0058409D" w:rsidP="00447045">
      <w:r>
        <w:separator/>
      </w:r>
    </w:p>
  </w:endnote>
  <w:endnote w:type="continuationSeparator" w:id="0">
    <w:p w14:paraId="42AC3D1B" w14:textId="77777777" w:rsidR="0058409D" w:rsidRDefault="0058409D" w:rsidP="0044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FACB" w14:textId="77777777" w:rsidR="0058409D" w:rsidRDefault="0058409D" w:rsidP="00447045">
      <w:r>
        <w:separator/>
      </w:r>
    </w:p>
  </w:footnote>
  <w:footnote w:type="continuationSeparator" w:id="0">
    <w:p w14:paraId="644110C0" w14:textId="77777777" w:rsidR="0058409D" w:rsidRDefault="0058409D" w:rsidP="0044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67E9"/>
    <w:multiLevelType w:val="hybridMultilevel"/>
    <w:tmpl w:val="1AD23E34"/>
    <w:lvl w:ilvl="0" w:tplc="FFFFFFFF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5EC3EE4"/>
    <w:multiLevelType w:val="hybridMultilevel"/>
    <w:tmpl w:val="D22ECA00"/>
    <w:lvl w:ilvl="0" w:tplc="7A7A337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012E4D"/>
    <w:multiLevelType w:val="multilevel"/>
    <w:tmpl w:val="69FC75A0"/>
    <w:lvl w:ilvl="0">
      <w:start w:val="1"/>
      <w:numFmt w:val="decimal"/>
      <w:pStyle w:val="Nag1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sz w:val="28"/>
      </w:rPr>
    </w:lvl>
    <w:lvl w:ilvl="1">
      <w:start w:val="1"/>
      <w:numFmt w:val="decimal"/>
      <w:pStyle w:val="Nag2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rFonts w:asciiTheme="minorHAnsi" w:hAnsiTheme="minorHAnsi" w:cstheme="minorHAnsi" w:hint="default"/>
      </w:rPr>
    </w:lvl>
    <w:lvl w:ilvl="3">
      <w:start w:val="1"/>
      <w:numFmt w:val="decimal"/>
      <w:pStyle w:val="Nag4"/>
      <w:lvlText w:val="%1.%2.%3.%4."/>
      <w:lvlJc w:val="left"/>
      <w:pPr>
        <w:ind w:left="1728" w:hanging="648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70A35D9"/>
    <w:multiLevelType w:val="hybridMultilevel"/>
    <w:tmpl w:val="83609BD8"/>
    <w:lvl w:ilvl="0" w:tplc="D2B87022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91B75D8"/>
    <w:multiLevelType w:val="hybridMultilevel"/>
    <w:tmpl w:val="5A226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C6864"/>
    <w:multiLevelType w:val="hybridMultilevel"/>
    <w:tmpl w:val="03646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F4F27"/>
    <w:multiLevelType w:val="hybridMultilevel"/>
    <w:tmpl w:val="33C2E21A"/>
    <w:lvl w:ilvl="0" w:tplc="FFFFFFFF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825202997">
    <w:abstractNumId w:val="2"/>
  </w:num>
  <w:num w:numId="2" w16cid:durableId="754478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9769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5151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468218">
    <w:abstractNumId w:val="5"/>
  </w:num>
  <w:num w:numId="6" w16cid:durableId="1291086877">
    <w:abstractNumId w:val="4"/>
  </w:num>
  <w:num w:numId="7" w16cid:durableId="2090954094">
    <w:abstractNumId w:val="1"/>
  </w:num>
  <w:num w:numId="8" w16cid:durableId="757481535">
    <w:abstractNumId w:val="3"/>
  </w:num>
  <w:num w:numId="9" w16cid:durableId="1402405118">
    <w:abstractNumId w:val="6"/>
  </w:num>
  <w:num w:numId="10" w16cid:durableId="57941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1F"/>
    <w:rsid w:val="000D1299"/>
    <w:rsid w:val="00113C16"/>
    <w:rsid w:val="001F0402"/>
    <w:rsid w:val="00264CB4"/>
    <w:rsid w:val="002A3F2B"/>
    <w:rsid w:val="002B024F"/>
    <w:rsid w:val="002B2741"/>
    <w:rsid w:val="002D191E"/>
    <w:rsid w:val="003D3F24"/>
    <w:rsid w:val="00433E22"/>
    <w:rsid w:val="00445A8A"/>
    <w:rsid w:val="00447045"/>
    <w:rsid w:val="004A061F"/>
    <w:rsid w:val="0057031F"/>
    <w:rsid w:val="0058409D"/>
    <w:rsid w:val="005A19E9"/>
    <w:rsid w:val="007246B1"/>
    <w:rsid w:val="00726352"/>
    <w:rsid w:val="007333B7"/>
    <w:rsid w:val="007967EA"/>
    <w:rsid w:val="00863879"/>
    <w:rsid w:val="00893932"/>
    <w:rsid w:val="008C3D36"/>
    <w:rsid w:val="00952276"/>
    <w:rsid w:val="009D539B"/>
    <w:rsid w:val="009E43C5"/>
    <w:rsid w:val="00A001A0"/>
    <w:rsid w:val="00A114C1"/>
    <w:rsid w:val="00A11CE1"/>
    <w:rsid w:val="00A570A4"/>
    <w:rsid w:val="00A9473F"/>
    <w:rsid w:val="00AA2908"/>
    <w:rsid w:val="00AB26EB"/>
    <w:rsid w:val="00AF1899"/>
    <w:rsid w:val="00B33DD8"/>
    <w:rsid w:val="00B36677"/>
    <w:rsid w:val="00C26E16"/>
    <w:rsid w:val="00C82AEE"/>
    <w:rsid w:val="00CA0F19"/>
    <w:rsid w:val="00CA308D"/>
    <w:rsid w:val="00CB4B39"/>
    <w:rsid w:val="00D414FB"/>
    <w:rsid w:val="00D61F24"/>
    <w:rsid w:val="00D80ED5"/>
    <w:rsid w:val="00D97925"/>
    <w:rsid w:val="00E33E40"/>
    <w:rsid w:val="00E350C6"/>
    <w:rsid w:val="00E46999"/>
    <w:rsid w:val="00E63699"/>
    <w:rsid w:val="00EE191A"/>
    <w:rsid w:val="00EE7A06"/>
    <w:rsid w:val="00F0071E"/>
    <w:rsid w:val="00F030E9"/>
    <w:rsid w:val="00F97F22"/>
    <w:rsid w:val="00FD04CE"/>
    <w:rsid w:val="00FD7321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D02B"/>
  <w15:chartTrackingRefBased/>
  <w15:docId w15:val="{E63661E0-6C74-43DE-AC7C-C5542FA1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61F"/>
    <w:pPr>
      <w:spacing w:after="0" w:line="240" w:lineRule="auto"/>
    </w:pPr>
    <w:rPr>
      <w:rFonts w:ascii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A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A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5A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A061F"/>
    <w:pPr>
      <w:spacing w:after="0" w:line="240" w:lineRule="auto"/>
    </w:pPr>
    <w:rPr>
      <w:rFonts w:ascii="Calibri" w:hAnsi="Calibri" w:cs="Calibri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73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7321"/>
    <w:rPr>
      <w:rFonts w:ascii="Calibri" w:hAnsi="Calibri" w:cs="Calibri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321"/>
    <w:rPr>
      <w:rFonts w:ascii="Calibri" w:hAnsi="Calibri" w:cs="Calibri"/>
      <w:b/>
      <w:bCs/>
      <w:kern w:val="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0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045"/>
    <w:rPr>
      <w:rFonts w:ascii="Calibri" w:hAnsi="Calibri" w:cs="Calibri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045"/>
    <w:rPr>
      <w:vertAlign w:val="superscript"/>
    </w:rPr>
  </w:style>
  <w:style w:type="paragraph" w:customStyle="1" w:styleId="Nag1">
    <w:name w:val="Nag 1"/>
    <w:basedOn w:val="Nagwek1"/>
    <w:next w:val="Nag2"/>
    <w:autoRedefine/>
    <w:qFormat/>
    <w:rsid w:val="00445A8A"/>
    <w:pPr>
      <w:numPr>
        <w:numId w:val="1"/>
      </w:numPr>
      <w:tabs>
        <w:tab w:val="num" w:pos="360"/>
      </w:tabs>
      <w:spacing w:before="360" w:after="360" w:line="276" w:lineRule="auto"/>
      <w:ind w:left="0" w:firstLine="0"/>
      <w:jc w:val="both"/>
    </w:pPr>
    <w:rPr>
      <w:rFonts w:asciiTheme="minorHAnsi" w:eastAsia="Calibri" w:hAnsiTheme="minorHAnsi" w:cstheme="minorHAnsi"/>
      <w:b/>
      <w:color w:val="auto"/>
      <w:sz w:val="28"/>
      <w:szCs w:val="24"/>
      <w14:ligatures w14:val="none"/>
    </w:rPr>
  </w:style>
  <w:style w:type="paragraph" w:customStyle="1" w:styleId="Nag2">
    <w:name w:val="Nag 2"/>
    <w:basedOn w:val="Nagwek2"/>
    <w:next w:val="Nag3"/>
    <w:link w:val="Nag2Znak"/>
    <w:qFormat/>
    <w:rsid w:val="00445A8A"/>
    <w:pPr>
      <w:numPr>
        <w:ilvl w:val="1"/>
        <w:numId w:val="1"/>
      </w:numPr>
      <w:spacing w:before="240" w:after="240" w:line="276" w:lineRule="auto"/>
      <w:jc w:val="both"/>
    </w:pPr>
    <w:rPr>
      <w:rFonts w:ascii="Arial" w:eastAsia="Calibri" w:hAnsi="Arial" w:cs="Arial"/>
      <w:b/>
      <w:bCs/>
      <w:color w:val="auto"/>
      <w:sz w:val="24"/>
      <w:szCs w:val="22"/>
      <w14:ligatures w14:val="none"/>
    </w:rPr>
  </w:style>
  <w:style w:type="character" w:customStyle="1" w:styleId="Nag2Znak">
    <w:name w:val="Nag 2 Znak"/>
    <w:link w:val="Nag2"/>
    <w:rsid w:val="00445A8A"/>
    <w:rPr>
      <w:rFonts w:ascii="Arial" w:eastAsia="Calibri" w:hAnsi="Arial" w:cs="Arial"/>
      <w:b/>
      <w:bCs/>
      <w:kern w:val="0"/>
      <w:sz w:val="24"/>
      <w14:ligatures w14:val="none"/>
    </w:rPr>
  </w:style>
  <w:style w:type="paragraph" w:customStyle="1" w:styleId="Nag3">
    <w:name w:val="Nag 3"/>
    <w:basedOn w:val="Nagwek3"/>
    <w:next w:val="Nag4"/>
    <w:qFormat/>
    <w:rsid w:val="00445A8A"/>
    <w:pPr>
      <w:numPr>
        <w:ilvl w:val="2"/>
        <w:numId w:val="1"/>
      </w:numPr>
      <w:tabs>
        <w:tab w:val="num" w:pos="360"/>
      </w:tabs>
      <w:spacing w:before="200" w:after="240" w:line="276" w:lineRule="auto"/>
      <w:ind w:left="0" w:firstLine="0"/>
      <w:jc w:val="both"/>
    </w:pPr>
    <w:rPr>
      <w:rFonts w:ascii="Arial" w:hAnsi="Arial" w:cstheme="minorHAnsi"/>
      <w:b/>
      <w:color w:val="auto"/>
      <w:sz w:val="22"/>
      <w:szCs w:val="22"/>
      <w:lang w:eastAsia="de-DE"/>
      <w14:ligatures w14:val="none"/>
    </w:rPr>
  </w:style>
  <w:style w:type="paragraph" w:customStyle="1" w:styleId="Nag4">
    <w:name w:val="Nag 4"/>
    <w:basedOn w:val="Nag3"/>
    <w:qFormat/>
    <w:rsid w:val="00445A8A"/>
    <w:pPr>
      <w:numPr>
        <w:ilvl w:val="3"/>
      </w:numPr>
      <w:tabs>
        <w:tab w:val="num" w:pos="360"/>
      </w:tabs>
      <w:spacing w:before="120" w:after="120"/>
      <w:jc w:val="left"/>
    </w:pPr>
    <w:rPr>
      <w:rFonts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445A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A8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5A8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Akapitzlist">
    <w:name w:val="List Paragraph"/>
    <w:aliases w:val="Normal,Numerowanie,Obiekt,List Paragraph1,BulletC,Akapit z listą1,normalny tekst,Akapit z listą3,Akapit z listą31,Wyliczanie,Bullets,Kolorowa lista — akcent 11,Akapit z listą11,normalny,Punktator,spot_jks,본문1,Wypunktowanie,List Paragraph"/>
    <w:basedOn w:val="Normalny"/>
    <w:link w:val="AkapitzlistZnak"/>
    <w:uiPriority w:val="34"/>
    <w:qFormat/>
    <w:rsid w:val="00433E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26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6EB"/>
    <w:rPr>
      <w:color w:val="605E5C"/>
      <w:shd w:val="clear" w:color="auto" w:fill="E1DFDD"/>
    </w:rPr>
  </w:style>
  <w:style w:type="paragraph" w:styleId="Tekstprzypisudolnego">
    <w:name w:val="footnote text"/>
    <w:aliases w:val="Podrozdział,Tekst przypisu1,Tekst przypisu2,Tekst przypisu3,Przypis dolny,Footnote,Podrozdzia3,Tekst przypisu Znak Znak Znak Znak,Tekst przypisu Znak Znak Znak Znak Znak,Tekst przypisu Znak Znak Znak Znak Znak Znak Znak,Fußnote,fn"/>
    <w:basedOn w:val="Normalny"/>
    <w:link w:val="TekstprzypisudolnegoZnak"/>
    <w:uiPriority w:val="99"/>
    <w:unhideWhenUsed/>
    <w:qFormat/>
    <w:rsid w:val="00EE7A06"/>
    <w:pPr>
      <w:jc w:val="both"/>
    </w:pPr>
    <w:rPr>
      <w:rFonts w:asciiTheme="minorHAnsi" w:eastAsia="Times New Roman" w:hAnsiTheme="minorHAnsi" w:cs="Times New Roman"/>
      <w:sz w:val="18"/>
      <w:szCs w:val="18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1 Znak,Tekst przypisu2 Znak,Tekst przypisu3 Znak,Przypis dolny Znak,Footnote Znak,Podrozdzia3 Znak,Tekst przypisu Znak Znak Znak Znak Znak1,Tekst przypisu Znak Znak Znak Znak Znak Znak,fn Znak"/>
    <w:basedOn w:val="Domylnaczcionkaakapitu"/>
    <w:link w:val="Tekstprzypisudolnego"/>
    <w:uiPriority w:val="99"/>
    <w:qFormat/>
    <w:rsid w:val="00EE7A06"/>
    <w:rPr>
      <w:rFonts w:eastAsia="Times New Roman" w:cs="Times New Roman"/>
      <w:kern w:val="0"/>
      <w:sz w:val="18"/>
      <w:szCs w:val="18"/>
      <w:lang w:eastAsia="pl-PL"/>
      <w14:ligatures w14:val="none"/>
    </w:rPr>
  </w:style>
  <w:style w:type="character" w:styleId="Odwoanieprzypisudolnego">
    <w:name w:val="footnote reference"/>
    <w:aliases w:val="Odwołanie przypisu1,Odwołanie przypisu2,Odwołanie przypisu,Footnote Reference Number,EN Footnote Reference,Times 10 Point,Exposant 3 Point,Footnote symbol,Footnote reference number,note TESI,fr,Odwo³anie przypisu,stylish,SUPER"/>
    <w:basedOn w:val="Domylnaczcionkaakapitu"/>
    <w:link w:val="FootnotesymbolCarZchn"/>
    <w:uiPriority w:val="99"/>
    <w:unhideWhenUsed/>
    <w:qFormat/>
    <w:rsid w:val="00EE7A06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rsid w:val="00EE7A06"/>
    <w:pPr>
      <w:spacing w:after="160" w:line="240" w:lineRule="exact"/>
      <w:jc w:val="both"/>
    </w:pPr>
    <w:rPr>
      <w:rFonts w:asciiTheme="minorHAnsi" w:hAnsiTheme="minorHAnsi" w:cstheme="minorBidi"/>
      <w:kern w:val="2"/>
      <w:vertAlign w:val="superscript"/>
    </w:rPr>
  </w:style>
  <w:style w:type="paragraph" w:customStyle="1" w:styleId="Podpispodrysunkiem">
    <w:name w:val="Podpis pod rysunkiem"/>
    <w:basedOn w:val="Normalny"/>
    <w:link w:val="PodpispodrysunkiemZnak"/>
    <w:autoRedefine/>
    <w:qFormat/>
    <w:rsid w:val="00B33DD8"/>
    <w:pPr>
      <w:spacing w:after="200" w:line="276" w:lineRule="auto"/>
      <w:jc w:val="both"/>
    </w:pPr>
    <w:rPr>
      <w:rFonts w:asciiTheme="minorHAnsi" w:eastAsia="Times New Roman" w:hAnsiTheme="minorHAnsi" w:cstheme="minorHAnsi"/>
      <w:iCs/>
      <w:color w:val="A6A6A6" w:themeColor="background1" w:themeShade="A6"/>
      <w:sz w:val="18"/>
      <w:szCs w:val="18"/>
      <w:lang w:eastAsia="pl-PL"/>
      <w14:ligatures w14:val="none"/>
    </w:rPr>
  </w:style>
  <w:style w:type="paragraph" w:customStyle="1" w:styleId="NagwekRysunek">
    <w:name w:val="Nagłówek Rysunek"/>
    <w:basedOn w:val="Legenda"/>
    <w:link w:val="NagwekRysunekZnak"/>
    <w:qFormat/>
    <w:rsid w:val="00B33DD8"/>
    <w:pPr>
      <w:keepNext/>
      <w:spacing w:before="200" w:after="0"/>
      <w:jc w:val="both"/>
    </w:pPr>
    <w:rPr>
      <w:rFonts w:asciiTheme="minorHAnsi" w:eastAsia="Times New Roman" w:hAnsiTheme="minorHAnsi" w:cs="Times New Roman"/>
      <w:b/>
      <w:bCs/>
      <w:i w:val="0"/>
      <w:iCs w:val="0"/>
      <w:color w:val="068AAD"/>
      <w:lang w:eastAsia="pl-PL"/>
      <w14:ligatures w14:val="none"/>
    </w:rPr>
  </w:style>
  <w:style w:type="character" w:customStyle="1" w:styleId="PodpispodrysunkiemZnak">
    <w:name w:val="Podpis pod rysunkiem Znak"/>
    <w:basedOn w:val="Domylnaczcionkaakapitu"/>
    <w:link w:val="Podpispodrysunkiem"/>
    <w:rsid w:val="00B33DD8"/>
    <w:rPr>
      <w:rFonts w:eastAsia="Times New Roman" w:cstheme="minorHAnsi"/>
      <w:iCs/>
      <w:color w:val="A6A6A6" w:themeColor="background1" w:themeShade="A6"/>
      <w:kern w:val="0"/>
      <w:sz w:val="18"/>
      <w:szCs w:val="18"/>
      <w:lang w:eastAsia="pl-PL"/>
      <w14:ligatures w14:val="none"/>
    </w:rPr>
  </w:style>
  <w:style w:type="character" w:customStyle="1" w:styleId="NagwekRysunekZnak">
    <w:name w:val="Nagłówek Rysunek Znak"/>
    <w:basedOn w:val="Domylnaczcionkaakapitu"/>
    <w:link w:val="NagwekRysunek"/>
    <w:rsid w:val="00B33DD8"/>
    <w:rPr>
      <w:rFonts w:eastAsia="Times New Roman" w:cs="Times New Roman"/>
      <w:b/>
      <w:bCs/>
      <w:color w:val="068AAD"/>
      <w:kern w:val="0"/>
      <w:sz w:val="18"/>
      <w:szCs w:val="18"/>
      <w:lang w:eastAsia="pl-PL"/>
      <w14:ligatures w14:val="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33DD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kapitzlistZnak">
    <w:name w:val="Akapit z listą Znak"/>
    <w:aliases w:val="Normal Znak,Numerowanie Znak,Obiekt Znak,List Paragraph1 Znak,BulletC Znak,Akapit z listą1 Znak,normalny tekst Znak,Akapit z listą3 Znak,Akapit z listą31 Znak,Wyliczanie Znak,Bullets Znak,Kolorowa lista — akcent 11 Znak,normalny Znak"/>
    <w:link w:val="Akapitzlist"/>
    <w:uiPriority w:val="34"/>
    <w:qFormat/>
    <w:locked/>
    <w:rsid w:val="00AA2908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Chibowska, Adrianna</dc:creator>
  <cp:keywords/>
  <dc:description/>
  <cp:lastModifiedBy>Tomasz Langner</cp:lastModifiedBy>
  <cp:revision>3</cp:revision>
  <dcterms:created xsi:type="dcterms:W3CDTF">2023-08-18T06:45:00Z</dcterms:created>
  <dcterms:modified xsi:type="dcterms:W3CDTF">2023-08-18T06:45:00Z</dcterms:modified>
</cp:coreProperties>
</file>