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C" w:rsidRDefault="00854488" w:rsidP="00C36E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06386" cy="1383593"/>
            <wp:effectExtent l="0" t="0" r="825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_RGB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971" cy="13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4C" w:rsidRDefault="00585A4C" w:rsidP="00C36E3F">
      <w:pPr>
        <w:jc w:val="center"/>
        <w:rPr>
          <w:b/>
        </w:rPr>
      </w:pPr>
    </w:p>
    <w:p w:rsidR="00C36E3F" w:rsidRPr="004B607B" w:rsidRDefault="005815FE" w:rsidP="00C36E3F">
      <w:pPr>
        <w:jc w:val="center"/>
        <w:rPr>
          <w:b/>
        </w:rPr>
      </w:pPr>
      <w:r w:rsidRPr="004B607B">
        <w:rPr>
          <w:b/>
        </w:rPr>
        <w:t>Regulamin</w:t>
      </w:r>
      <w:r w:rsidR="007C27F7" w:rsidRPr="004B607B">
        <w:rPr>
          <w:b/>
        </w:rPr>
        <w:t xml:space="preserve"> </w:t>
      </w:r>
      <w:r w:rsidRPr="004B607B">
        <w:rPr>
          <w:b/>
        </w:rPr>
        <w:t>K</w:t>
      </w:r>
      <w:r w:rsidR="00070608" w:rsidRPr="004B607B">
        <w:rPr>
          <w:b/>
        </w:rPr>
        <w:t>onkurs</w:t>
      </w:r>
      <w:r w:rsidR="009510F2" w:rsidRPr="004B607B">
        <w:rPr>
          <w:b/>
        </w:rPr>
        <w:t>u</w:t>
      </w:r>
      <w:r w:rsidRPr="004B607B">
        <w:rPr>
          <w:b/>
        </w:rPr>
        <w:t xml:space="preserve"> </w:t>
      </w:r>
    </w:p>
    <w:p w:rsidR="00C36E3F" w:rsidRPr="004B607B" w:rsidRDefault="00C36E3F" w:rsidP="00C36E3F">
      <w:pPr>
        <w:jc w:val="center"/>
        <w:rPr>
          <w:b/>
        </w:rPr>
      </w:pPr>
      <w:r w:rsidRPr="004B607B">
        <w:rPr>
          <w:b/>
        </w:rPr>
        <w:t xml:space="preserve"> „Mój ojciec – dobrze być razem”</w:t>
      </w:r>
    </w:p>
    <w:p w:rsidR="005815FE" w:rsidRDefault="005815FE" w:rsidP="00A478D7">
      <w:pPr>
        <w:jc w:val="both"/>
      </w:pPr>
    </w:p>
    <w:p w:rsidR="005815FE" w:rsidRPr="005815FE" w:rsidRDefault="005815FE" w:rsidP="00A478D7">
      <w:pPr>
        <w:jc w:val="both"/>
      </w:pPr>
    </w:p>
    <w:p w:rsidR="005815FE" w:rsidRPr="005815FE" w:rsidRDefault="005815FE" w:rsidP="00A478D7">
      <w:pPr>
        <w:jc w:val="center"/>
        <w:rPr>
          <w:bCs/>
        </w:rPr>
      </w:pPr>
      <w:r w:rsidRPr="005815FE">
        <w:rPr>
          <w:bCs/>
        </w:rPr>
        <w:t>§ 1</w:t>
      </w:r>
    </w:p>
    <w:p w:rsidR="005815FE" w:rsidRPr="004B607B" w:rsidRDefault="005815FE" w:rsidP="00A478D7">
      <w:pPr>
        <w:jc w:val="both"/>
        <w:rPr>
          <w:bCs/>
        </w:rPr>
      </w:pPr>
    </w:p>
    <w:p w:rsidR="005815FE" w:rsidRDefault="005815FE" w:rsidP="00B04304">
      <w:pPr>
        <w:numPr>
          <w:ilvl w:val="0"/>
          <w:numId w:val="18"/>
        </w:numPr>
        <w:jc w:val="both"/>
      </w:pPr>
      <w:r w:rsidRPr="004B607B">
        <w:t>Regulamin niniejszy określa zasady przeprowadzenia Konkursu na pracę pisemną</w:t>
      </w:r>
      <w:r w:rsidR="000038F0" w:rsidRPr="004B607B">
        <w:t xml:space="preserve"> propagującą rolę ojca w życiu młodego człowieka pn. „Mój ojciec – dobrze być razem”</w:t>
      </w:r>
      <w:r w:rsidRPr="004B607B">
        <w:t>, zwanego dalej „Konkursem”.</w:t>
      </w:r>
    </w:p>
    <w:p w:rsidR="005815FE" w:rsidRDefault="00F21EDA" w:rsidP="00B04304">
      <w:pPr>
        <w:numPr>
          <w:ilvl w:val="0"/>
          <w:numId w:val="18"/>
        </w:numPr>
        <w:jc w:val="both"/>
      </w:pPr>
      <w:r>
        <w:t xml:space="preserve">Organizatorem Konkursu jest </w:t>
      </w:r>
      <w:r w:rsidRPr="00900A8F">
        <w:t>Urząd Marszałkowski Województwa Kujawsko-Pomorskiego</w:t>
      </w:r>
      <w:r>
        <w:rPr>
          <w:color w:val="FF0000"/>
        </w:rPr>
        <w:t xml:space="preserve"> </w:t>
      </w:r>
      <w:r w:rsidRPr="00357A6C">
        <w:t>w Toruniu</w:t>
      </w:r>
      <w:r>
        <w:t>, Departament Spraw Społecznych</w:t>
      </w:r>
      <w:r w:rsidR="004B02C7">
        <w:t xml:space="preserve"> i Zdrowia</w:t>
      </w:r>
      <w:r w:rsidRPr="00900A8F">
        <w:t xml:space="preserve"> zwany dalej </w:t>
      </w:r>
      <w:r>
        <w:t>„</w:t>
      </w:r>
      <w:r w:rsidRPr="00900A8F">
        <w:t>Urzędem</w:t>
      </w:r>
      <w:r>
        <w:t>”.</w:t>
      </w:r>
    </w:p>
    <w:p w:rsidR="00AA5FD4" w:rsidRDefault="00AA5FD4" w:rsidP="00A478D7">
      <w:pPr>
        <w:jc w:val="both"/>
      </w:pPr>
    </w:p>
    <w:p w:rsidR="00AA5FD4" w:rsidRDefault="00AA5FD4" w:rsidP="00A478D7">
      <w:pPr>
        <w:jc w:val="center"/>
      </w:pPr>
      <w:r>
        <w:t>§ 2</w:t>
      </w:r>
    </w:p>
    <w:p w:rsidR="00AA5FD4" w:rsidRDefault="00AA5FD4" w:rsidP="00A478D7">
      <w:pPr>
        <w:jc w:val="both"/>
      </w:pPr>
    </w:p>
    <w:p w:rsidR="00AA5FD4" w:rsidRDefault="00AA5FD4" w:rsidP="00A478D7">
      <w:pPr>
        <w:ind w:left="360"/>
        <w:jc w:val="both"/>
      </w:pPr>
      <w:r w:rsidRPr="004B607B">
        <w:t xml:space="preserve">Urząd ogłasza Konkurs </w:t>
      </w:r>
      <w:r w:rsidR="0055633B">
        <w:t xml:space="preserve">na pracę pisemną na temat pozytywnej roli ojca w relacji z dzieckiem, pod nazwą: </w:t>
      </w:r>
      <w:r w:rsidR="0055633B">
        <w:rPr>
          <w:i/>
        </w:rPr>
        <w:t>Mój ojciec – dobrze</w:t>
      </w:r>
      <w:r w:rsidR="0055633B">
        <w:t xml:space="preserve"> </w:t>
      </w:r>
      <w:r w:rsidR="0055633B" w:rsidRPr="00C36E3F">
        <w:rPr>
          <w:i/>
        </w:rPr>
        <w:t>być razem</w:t>
      </w:r>
      <w:r w:rsidR="0055633B">
        <w:rPr>
          <w:i/>
        </w:rPr>
        <w:t>,</w:t>
      </w:r>
      <w:r w:rsidR="0055633B" w:rsidRPr="004B607B">
        <w:t xml:space="preserve"> </w:t>
      </w:r>
      <w:r w:rsidR="00C36E3F" w:rsidRPr="004B607B">
        <w:t xml:space="preserve">dla młodzieży </w:t>
      </w:r>
      <w:r w:rsidR="0055633B">
        <w:t>z terenu województwa kujawsko-pomorskiego</w:t>
      </w:r>
      <w:r w:rsidR="00AA3698">
        <w:t>,</w:t>
      </w:r>
      <w:r w:rsidR="0055633B" w:rsidRPr="004B607B">
        <w:t xml:space="preserve"> </w:t>
      </w:r>
      <w:r w:rsidR="008B3DEA" w:rsidRPr="004B607B">
        <w:t>uczęszczającej do szk</w:t>
      </w:r>
      <w:r w:rsidR="00526AD1" w:rsidRPr="004B607B">
        <w:t>ó</w:t>
      </w:r>
      <w:r w:rsidR="008B3DEA" w:rsidRPr="004B607B">
        <w:t>ł</w:t>
      </w:r>
      <w:r w:rsidR="00DC3D16">
        <w:t xml:space="preserve"> podstawowych </w:t>
      </w:r>
      <w:r w:rsidR="008B3DEA" w:rsidRPr="004B607B">
        <w:t>i</w:t>
      </w:r>
      <w:r w:rsidR="003E7068">
        <w:t> </w:t>
      </w:r>
      <w:r w:rsidR="008B3DEA" w:rsidRPr="00B80E3A">
        <w:t>ponad</w:t>
      </w:r>
      <w:r w:rsidR="00DC3D16">
        <w:t>podstawowych</w:t>
      </w:r>
      <w:r w:rsidR="0055633B">
        <w:t>,</w:t>
      </w:r>
      <w:r w:rsidR="008B3DEA" w:rsidRPr="00B80E3A">
        <w:t xml:space="preserve"> </w:t>
      </w:r>
      <w:r w:rsidR="00C36E3F" w:rsidRPr="00B80E3A">
        <w:t xml:space="preserve">w wieku 13 – </w:t>
      </w:r>
      <w:r w:rsidR="008B3DEA" w:rsidRPr="00B80E3A">
        <w:t>20</w:t>
      </w:r>
      <w:r w:rsidR="00C36E3F">
        <w:t xml:space="preserve"> </w:t>
      </w:r>
      <w:r w:rsidR="00526AD1">
        <w:t>lat</w:t>
      </w:r>
      <w:r w:rsidR="006E13E6">
        <w:t xml:space="preserve"> (</w:t>
      </w:r>
      <w:r w:rsidR="00746B0D">
        <w:t>przy czym górna granica wieku nie dotyczy uczniów szkół specjalnych</w:t>
      </w:r>
      <w:r w:rsidR="006E13E6">
        <w:t>)</w:t>
      </w:r>
      <w:r w:rsidR="00C36E3F">
        <w:rPr>
          <w:i/>
        </w:rPr>
        <w:t>.</w:t>
      </w:r>
    </w:p>
    <w:p w:rsidR="00130A56" w:rsidRDefault="00130A56" w:rsidP="00A478D7">
      <w:pPr>
        <w:ind w:left="360"/>
        <w:jc w:val="both"/>
      </w:pPr>
    </w:p>
    <w:p w:rsidR="00130A56" w:rsidRDefault="00130A56" w:rsidP="00A478D7">
      <w:pPr>
        <w:jc w:val="center"/>
      </w:pPr>
      <w:r>
        <w:t>§ 3</w:t>
      </w:r>
    </w:p>
    <w:p w:rsidR="00130A56" w:rsidRDefault="00130A56" w:rsidP="00A478D7">
      <w:pPr>
        <w:ind w:left="360"/>
        <w:jc w:val="both"/>
      </w:pPr>
    </w:p>
    <w:p w:rsidR="00CA1AE7" w:rsidRPr="004B607B" w:rsidRDefault="00765E87" w:rsidP="00C36E3F">
      <w:pPr>
        <w:ind w:left="360"/>
        <w:jc w:val="both"/>
      </w:pPr>
      <w:r w:rsidRPr="004B607B">
        <w:t>Celem Konkursu jest</w:t>
      </w:r>
      <w:r w:rsidR="00130A56" w:rsidRPr="004B607B">
        <w:t>:</w:t>
      </w:r>
    </w:p>
    <w:p w:rsidR="00130A56" w:rsidRPr="004B607B" w:rsidRDefault="00765E87" w:rsidP="00ED0099">
      <w:pPr>
        <w:numPr>
          <w:ilvl w:val="0"/>
          <w:numId w:val="26"/>
        </w:numPr>
        <w:jc w:val="both"/>
      </w:pPr>
      <w:r w:rsidRPr="004B607B">
        <w:t>zaprezentowanie pozyty</w:t>
      </w:r>
      <w:r w:rsidR="003375A3" w:rsidRPr="004B607B">
        <w:t xml:space="preserve">wnego wizerunku </w:t>
      </w:r>
      <w:r w:rsidR="00C63C8E" w:rsidRPr="004B607B">
        <w:t xml:space="preserve">ojcostwa i </w:t>
      </w:r>
      <w:r w:rsidR="003375A3" w:rsidRPr="004B607B">
        <w:t>ojca</w:t>
      </w:r>
      <w:r w:rsidR="00C63C8E" w:rsidRPr="004B607B">
        <w:t xml:space="preserve"> </w:t>
      </w:r>
      <w:r w:rsidR="003375A3" w:rsidRPr="004B607B">
        <w:t>widzianego z perspektywy</w:t>
      </w:r>
      <w:r w:rsidR="000038F0" w:rsidRPr="004B607B">
        <w:t xml:space="preserve"> młodego człowieka</w:t>
      </w:r>
      <w:r w:rsidR="00130A56" w:rsidRPr="004B607B">
        <w:t>;</w:t>
      </w:r>
    </w:p>
    <w:p w:rsidR="00130A56" w:rsidRDefault="00130A56" w:rsidP="00ED0099">
      <w:pPr>
        <w:numPr>
          <w:ilvl w:val="0"/>
          <w:numId w:val="26"/>
        </w:numPr>
        <w:jc w:val="both"/>
      </w:pPr>
      <w:r w:rsidRPr="00B80E3A">
        <w:t xml:space="preserve">propagowanie </w:t>
      </w:r>
      <w:r w:rsidR="009B5A77">
        <w:t xml:space="preserve">idei </w:t>
      </w:r>
      <w:r w:rsidR="00091024" w:rsidRPr="00B80E3A">
        <w:t>uczestnictw</w:t>
      </w:r>
      <w:r w:rsidRPr="00B80E3A">
        <w:t>a ojców</w:t>
      </w:r>
      <w:r w:rsidR="00091024" w:rsidRPr="00B80E3A">
        <w:t xml:space="preserve"> w życiu dzieci</w:t>
      </w:r>
      <w:r w:rsidRPr="00B80E3A">
        <w:t>;</w:t>
      </w:r>
    </w:p>
    <w:p w:rsidR="009B5A77" w:rsidRPr="00B80E3A" w:rsidRDefault="009B5A77" w:rsidP="00ED0099">
      <w:pPr>
        <w:numPr>
          <w:ilvl w:val="0"/>
          <w:numId w:val="26"/>
        </w:numPr>
        <w:jc w:val="both"/>
      </w:pPr>
      <w:r>
        <w:t xml:space="preserve">zachęcanie do </w:t>
      </w:r>
      <w:r w:rsidRPr="00B80E3A">
        <w:t>wspólnego spędzania</w:t>
      </w:r>
      <w:r>
        <w:t xml:space="preserve"> czasu rodziców z dziećmi;</w:t>
      </w:r>
    </w:p>
    <w:p w:rsidR="00765E87" w:rsidRDefault="00130A56" w:rsidP="00ED0099">
      <w:pPr>
        <w:numPr>
          <w:ilvl w:val="0"/>
          <w:numId w:val="26"/>
        </w:numPr>
        <w:jc w:val="both"/>
      </w:pPr>
      <w:r>
        <w:t>kreowanie wartości prorodzinnych</w:t>
      </w:r>
      <w:r w:rsidR="00091024">
        <w:t>.</w:t>
      </w:r>
    </w:p>
    <w:p w:rsidR="00524BFE" w:rsidRDefault="00524BFE" w:rsidP="00A478D7">
      <w:pPr>
        <w:ind w:left="360"/>
        <w:jc w:val="both"/>
      </w:pPr>
    </w:p>
    <w:p w:rsidR="00524BFE" w:rsidRDefault="005472B5" w:rsidP="00A478D7">
      <w:pPr>
        <w:jc w:val="center"/>
      </w:pPr>
      <w:r>
        <w:t>§ 4</w:t>
      </w:r>
    </w:p>
    <w:p w:rsidR="00524BFE" w:rsidRDefault="00524BFE" w:rsidP="00A478D7">
      <w:pPr>
        <w:ind w:left="360"/>
        <w:jc w:val="both"/>
      </w:pPr>
    </w:p>
    <w:p w:rsidR="00AA34A4" w:rsidRDefault="00AA34A4" w:rsidP="00B04304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Praca nadesłana na Konkurs musi być pracą samodzielnie napisaną przez jedn</w:t>
      </w:r>
      <w:r w:rsidR="00507FC2">
        <w:t>ego</w:t>
      </w:r>
      <w:r>
        <w:t xml:space="preserve"> a</w:t>
      </w:r>
      <w:r w:rsidR="00507FC2">
        <w:t>utora</w:t>
      </w:r>
      <w:r>
        <w:t>.</w:t>
      </w:r>
    </w:p>
    <w:p w:rsidR="00B632B6" w:rsidRDefault="00B632B6" w:rsidP="00B04304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 w:rsidRPr="00B632B6">
        <w:t xml:space="preserve">Każdy uczestnik może </w:t>
      </w:r>
      <w:r>
        <w:t>zgłosić do Konkursu</w:t>
      </w:r>
      <w:r w:rsidRPr="00B632B6">
        <w:t xml:space="preserve"> tylko jedną pracę</w:t>
      </w:r>
      <w:r>
        <w:t>.</w:t>
      </w:r>
    </w:p>
    <w:p w:rsidR="005A7AC0" w:rsidRDefault="005A7AC0" w:rsidP="00B04304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 xml:space="preserve">W przypadku zgłoszenia przez uczestnika więcej niż jednej pracy wszystkie zgłoszone przez niego prace zostaną odrzucone z </w:t>
      </w:r>
      <w:r w:rsidR="00191BB5">
        <w:t>K</w:t>
      </w:r>
      <w:r>
        <w:t>onkursu.</w:t>
      </w:r>
    </w:p>
    <w:p w:rsidR="00C853BF" w:rsidRDefault="00C853BF" w:rsidP="00B04304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 xml:space="preserve">Prace składane </w:t>
      </w:r>
      <w:r w:rsidR="00342CB9">
        <w:t xml:space="preserve">mogą być wyłącznie </w:t>
      </w:r>
      <w:r w:rsidR="009644B8">
        <w:t>przez szkoły</w:t>
      </w:r>
      <w:r>
        <w:t>, do których uczęszczają uczestnicy Konkursu</w:t>
      </w:r>
      <w:r w:rsidR="00EE1D44">
        <w:t>.</w:t>
      </w:r>
    </w:p>
    <w:p w:rsidR="00AC5114" w:rsidRDefault="004C38D0" w:rsidP="00B04304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Szkoły informują uczestników Konkursu o jego Regulaminie i dokumentują zgodę na uczestnictwo w nim od nich bądź</w:t>
      </w:r>
      <w:r w:rsidR="006243B8">
        <w:t xml:space="preserve">, w przypadku </w:t>
      </w:r>
      <w:r w:rsidR="001C6279">
        <w:t>nie</w:t>
      </w:r>
      <w:r w:rsidR="006243B8">
        <w:t xml:space="preserve">ukończenia przez uczestnika </w:t>
      </w:r>
      <w:r w:rsidR="006243B8">
        <w:lastRenderedPageBreak/>
        <w:t>Konkursu 18-go roku życia w dniu składania pracy konkursowej,</w:t>
      </w:r>
      <w:r>
        <w:t xml:space="preserve"> ich rodziców/opiekunów prawnych w formie elektronicznej </w:t>
      </w:r>
      <w:r w:rsidR="00AC5114">
        <w:t>(np. e-dziennik).</w:t>
      </w:r>
    </w:p>
    <w:p w:rsidR="004C38D0" w:rsidRPr="00342CB9" w:rsidRDefault="004C38D0" w:rsidP="00B04304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Przesłanie przez szkołę pracy na Konkurs jest równoznaczne z posiadaniem przez nią zgody uczestnika bądź jego rodzica/opiekuna prawnego na uczestnictwo w Konkursie.</w:t>
      </w:r>
    </w:p>
    <w:p w:rsidR="00935021" w:rsidRDefault="00935021" w:rsidP="00B04304">
      <w:pPr>
        <w:numPr>
          <w:ilvl w:val="0"/>
          <w:numId w:val="1"/>
        </w:numPr>
        <w:tabs>
          <w:tab w:val="clear" w:pos="1080"/>
        </w:tabs>
        <w:ind w:left="720"/>
        <w:jc w:val="both"/>
      </w:pPr>
      <w:r>
        <w:t>Praca nadesłana na Konkurs musi spełniać następujące warunki</w:t>
      </w:r>
      <w:r w:rsidR="009A7ACD">
        <w:t xml:space="preserve"> (wymogi formalne)</w:t>
      </w:r>
      <w:r>
        <w:t>:</w:t>
      </w:r>
    </w:p>
    <w:p w:rsidR="00935021" w:rsidRDefault="00935021" w:rsidP="00735025">
      <w:pPr>
        <w:numPr>
          <w:ilvl w:val="0"/>
          <w:numId w:val="2"/>
        </w:numPr>
        <w:ind w:left="1418"/>
        <w:jc w:val="both"/>
      </w:pPr>
      <w:r>
        <w:t>mus</w:t>
      </w:r>
      <w:r w:rsidR="00564208">
        <w:t>i być napisana w języku polskim;</w:t>
      </w:r>
    </w:p>
    <w:p w:rsidR="006A5837" w:rsidRPr="00B80E3A" w:rsidRDefault="00785498" w:rsidP="00735025">
      <w:pPr>
        <w:numPr>
          <w:ilvl w:val="0"/>
          <w:numId w:val="2"/>
        </w:numPr>
        <w:ind w:left="1418"/>
        <w:jc w:val="both"/>
      </w:pPr>
      <w:r>
        <w:t>musi</w:t>
      </w:r>
      <w:r w:rsidR="006A5837" w:rsidRPr="00B80E3A">
        <w:t xml:space="preserve"> zostać przygotowana w edytorze tekstów;</w:t>
      </w:r>
    </w:p>
    <w:p w:rsidR="00935021" w:rsidRDefault="00916E22" w:rsidP="00735025">
      <w:pPr>
        <w:numPr>
          <w:ilvl w:val="0"/>
          <w:numId w:val="2"/>
        </w:numPr>
        <w:tabs>
          <w:tab w:val="clear" w:pos="637"/>
        </w:tabs>
        <w:ind w:left="1418"/>
        <w:jc w:val="both"/>
      </w:pPr>
      <w:r>
        <w:t xml:space="preserve">jej objętość </w:t>
      </w:r>
      <w:r w:rsidR="00E66DFE">
        <w:t>musi zawierać się w przedziale: 2 400 – 3 600</w:t>
      </w:r>
      <w:r w:rsidR="00E66DFE" w:rsidRPr="00E66DFE">
        <w:t xml:space="preserve"> </w:t>
      </w:r>
      <w:r w:rsidR="00E66DFE">
        <w:t>znaków (bez spacji)</w:t>
      </w:r>
      <w:r w:rsidR="00145BED">
        <w:t>;</w:t>
      </w:r>
    </w:p>
    <w:p w:rsidR="00145BED" w:rsidRDefault="00145BED" w:rsidP="00735025">
      <w:pPr>
        <w:numPr>
          <w:ilvl w:val="0"/>
          <w:numId w:val="2"/>
        </w:numPr>
        <w:tabs>
          <w:tab w:val="clear" w:pos="637"/>
        </w:tabs>
        <w:ind w:left="1418"/>
        <w:jc w:val="both"/>
      </w:pPr>
      <w:r w:rsidRPr="004B607B">
        <w:t xml:space="preserve">nie może być podpisana imieniem </w:t>
      </w:r>
      <w:r>
        <w:t>i nazwiskiem autora;</w:t>
      </w:r>
    </w:p>
    <w:p w:rsidR="001F29F9" w:rsidRDefault="001F29F9" w:rsidP="00735025">
      <w:pPr>
        <w:numPr>
          <w:ilvl w:val="0"/>
          <w:numId w:val="2"/>
        </w:numPr>
        <w:tabs>
          <w:tab w:val="clear" w:pos="637"/>
        </w:tabs>
        <w:ind w:left="1418"/>
        <w:jc w:val="both"/>
      </w:pPr>
      <w:r>
        <w:t>musi być zatytułowana;</w:t>
      </w:r>
    </w:p>
    <w:p w:rsidR="00145BED" w:rsidRDefault="00145BED" w:rsidP="00735025">
      <w:pPr>
        <w:numPr>
          <w:ilvl w:val="0"/>
          <w:numId w:val="2"/>
        </w:numPr>
        <w:tabs>
          <w:tab w:val="clear" w:pos="637"/>
        </w:tabs>
        <w:ind w:left="1418"/>
        <w:jc w:val="both"/>
      </w:pPr>
      <w:r>
        <w:t xml:space="preserve">musi być podpisana </w:t>
      </w:r>
      <w:r w:rsidR="002C06EB">
        <w:t xml:space="preserve">wyłącznie </w:t>
      </w:r>
      <w:r w:rsidRPr="004B607B">
        <w:t>pseudonimem</w:t>
      </w:r>
      <w:r w:rsidR="002C06EB">
        <w:t xml:space="preserve"> znajdującym się na końcu pracy</w:t>
      </w:r>
      <w:r>
        <w:t>.</w:t>
      </w:r>
    </w:p>
    <w:p w:rsidR="00151873" w:rsidRDefault="00151873" w:rsidP="00BE3E85">
      <w:pPr>
        <w:numPr>
          <w:ilvl w:val="0"/>
          <w:numId w:val="24"/>
        </w:numPr>
        <w:tabs>
          <w:tab w:val="clear" w:pos="1357"/>
        </w:tabs>
        <w:ind w:left="709"/>
        <w:jc w:val="both"/>
      </w:pPr>
      <w:r>
        <w:t>Praca nie może zawierać zdjęć, rysunków i żadnych innych przedstawień graficznych.</w:t>
      </w:r>
    </w:p>
    <w:p w:rsidR="00D01DDB" w:rsidRDefault="00D01DDB" w:rsidP="00BE3E85">
      <w:pPr>
        <w:numPr>
          <w:ilvl w:val="0"/>
          <w:numId w:val="24"/>
        </w:numPr>
        <w:ind w:left="720"/>
        <w:jc w:val="both"/>
      </w:pPr>
      <w:r w:rsidRPr="006C10AB">
        <w:t xml:space="preserve">Praca </w:t>
      </w:r>
      <w:r w:rsidR="00D8341B">
        <w:t>zgłoszona</w:t>
      </w:r>
      <w:r w:rsidRPr="006C10AB">
        <w:t xml:space="preserve"> na Konkurs</w:t>
      </w:r>
      <w:r w:rsidR="00D8341B">
        <w:t xml:space="preserve"> przygotowana </w:t>
      </w:r>
      <w:r w:rsidR="00145BED">
        <w:t>może</w:t>
      </w:r>
      <w:r w:rsidR="00C36E3F">
        <w:t xml:space="preserve"> być w </w:t>
      </w:r>
      <w:r w:rsidR="009A7ACD">
        <w:t xml:space="preserve">dowolnej </w:t>
      </w:r>
      <w:r w:rsidR="00C36E3F" w:rsidRPr="0014777F">
        <w:t>formie</w:t>
      </w:r>
      <w:r w:rsidR="009A7ACD">
        <w:t xml:space="preserve"> - z</w:t>
      </w:r>
      <w:r w:rsidR="00F71595">
        <w:t> w</w:t>
      </w:r>
      <w:r w:rsidR="009A7ACD">
        <w:t xml:space="preserve">ykluczeniem formy wiersza </w:t>
      </w:r>
      <w:r w:rsidR="0071084F">
        <w:t>-</w:t>
      </w:r>
      <w:r w:rsidR="009A7ACD">
        <w:t xml:space="preserve"> </w:t>
      </w:r>
      <w:r w:rsidR="00DC735E" w:rsidRPr="0014777F">
        <w:t xml:space="preserve">i </w:t>
      </w:r>
      <w:r w:rsidR="00C36E3F" w:rsidRPr="0014777F">
        <w:t xml:space="preserve">powinna </w:t>
      </w:r>
      <w:r w:rsidRPr="0014777F">
        <w:t>o</w:t>
      </w:r>
      <w:r w:rsidR="00370F49" w:rsidRPr="0014777F">
        <w:t>dnosić się do</w:t>
      </w:r>
      <w:r w:rsidRPr="0014777F">
        <w:t xml:space="preserve"> doświadcze</w:t>
      </w:r>
      <w:r w:rsidR="00370F49" w:rsidRPr="0014777F">
        <w:t>ń</w:t>
      </w:r>
      <w:r w:rsidRPr="0014777F">
        <w:t xml:space="preserve"> </w:t>
      </w:r>
      <w:r w:rsidR="00500F3B" w:rsidRPr="0014777F">
        <w:t xml:space="preserve">jej </w:t>
      </w:r>
      <w:r w:rsidRPr="0014777F">
        <w:t>autora</w:t>
      </w:r>
      <w:r w:rsidRPr="006C10AB">
        <w:t>.</w:t>
      </w:r>
    </w:p>
    <w:p w:rsidR="004B607B" w:rsidRDefault="00C92B01" w:rsidP="00BE3E85">
      <w:pPr>
        <w:numPr>
          <w:ilvl w:val="0"/>
          <w:numId w:val="24"/>
        </w:numPr>
        <w:ind w:left="720"/>
        <w:jc w:val="both"/>
      </w:pPr>
      <w:r w:rsidRPr="006C10AB">
        <w:t xml:space="preserve">Praca </w:t>
      </w:r>
      <w:r>
        <w:t>zgłoszona</w:t>
      </w:r>
      <w:r w:rsidRPr="006C10AB">
        <w:t xml:space="preserve"> na Konkurs</w:t>
      </w:r>
      <w:r>
        <w:t xml:space="preserve"> powinna być prac</w:t>
      </w:r>
      <w:r w:rsidR="008567A4">
        <w:t>ą</w:t>
      </w:r>
      <w:r>
        <w:t xml:space="preserve"> niepublikowaną i nie zgłaszaną na inny Konkurs.</w:t>
      </w:r>
    </w:p>
    <w:p w:rsidR="00DE7642" w:rsidRDefault="00DE7642" w:rsidP="00BA2446"/>
    <w:p w:rsidR="00CA1AE7" w:rsidRDefault="005472B5" w:rsidP="00BE1DCE">
      <w:pPr>
        <w:jc w:val="center"/>
      </w:pPr>
      <w:r>
        <w:t>§ 5</w:t>
      </w:r>
    </w:p>
    <w:p w:rsidR="006C10AB" w:rsidRPr="00CA1AE7" w:rsidRDefault="006C10AB" w:rsidP="00A478D7">
      <w:pPr>
        <w:jc w:val="both"/>
      </w:pPr>
    </w:p>
    <w:p w:rsidR="0068467A" w:rsidRDefault="0068467A" w:rsidP="00BE3E85">
      <w:pPr>
        <w:numPr>
          <w:ilvl w:val="3"/>
          <w:numId w:val="24"/>
        </w:numPr>
        <w:ind w:left="720"/>
        <w:jc w:val="both"/>
      </w:pPr>
      <w:r>
        <w:t xml:space="preserve">Uczniów </w:t>
      </w:r>
      <w:r w:rsidR="00EE127C">
        <w:t xml:space="preserve">biorących udział w Konkursie bądź ich rodziców/opiekunów prawnych </w:t>
      </w:r>
      <w:r>
        <w:t>szkoła informuje o jego Regulaminie.</w:t>
      </w:r>
    </w:p>
    <w:p w:rsidR="000D7D7A" w:rsidRDefault="002C06EB" w:rsidP="00BE3E85">
      <w:pPr>
        <w:numPr>
          <w:ilvl w:val="3"/>
          <w:numId w:val="24"/>
        </w:numPr>
        <w:ind w:left="720"/>
        <w:jc w:val="both"/>
      </w:pPr>
      <w:r w:rsidRPr="002C06EB">
        <w:t xml:space="preserve">Prace konkursowe przekazywane są do Organizatora Konkursu </w:t>
      </w:r>
      <w:r w:rsidR="00E5486E">
        <w:t xml:space="preserve">przez szkołę </w:t>
      </w:r>
      <w:r w:rsidRPr="002C06EB">
        <w:t>wyłącznie za pomocą poczty elektronicznej w formie pliku edytora tekstów Microsoft Word lub kompatybilnego z nim</w:t>
      </w:r>
      <w:r w:rsidR="00D03E07">
        <w:t>,</w:t>
      </w:r>
      <w:r w:rsidRPr="002C06EB">
        <w:t xml:space="preserve"> z oficjalnego adresu e-mailowego szkoły, której uczniowie przygotują prace konkursowe</w:t>
      </w:r>
      <w:r w:rsidR="00245CFA">
        <w:t>, na adres</w:t>
      </w:r>
      <w:r w:rsidR="00637D6D">
        <w:t>:</w:t>
      </w:r>
      <w:r w:rsidR="00245CFA">
        <w:t xml:space="preserve"> </w:t>
      </w:r>
      <w:r w:rsidR="000D7D7A" w:rsidRPr="003C7EDA">
        <w:t>a.joppek@kujawsko-pomorskie.pl</w:t>
      </w:r>
      <w:r w:rsidR="00245CFA">
        <w:t>.</w:t>
      </w:r>
    </w:p>
    <w:p w:rsidR="002C06EB" w:rsidRDefault="002C06EB" w:rsidP="00BE3E85">
      <w:pPr>
        <w:numPr>
          <w:ilvl w:val="3"/>
          <w:numId w:val="24"/>
        </w:numPr>
        <w:ind w:left="720"/>
        <w:jc w:val="both"/>
      </w:pPr>
      <w:r>
        <w:t xml:space="preserve">Wraz z pracami konkursowymi szkoła przesyła zestawienie nadesłanych prac w formie stanowiącej </w:t>
      </w:r>
      <w:r w:rsidRPr="007C5857">
        <w:t xml:space="preserve">załącznik nr </w:t>
      </w:r>
      <w:r w:rsidR="007C5857">
        <w:t xml:space="preserve">1 </w:t>
      </w:r>
      <w:r>
        <w:t xml:space="preserve">do niniejszego </w:t>
      </w:r>
      <w:r w:rsidR="000F5590">
        <w:t>R</w:t>
      </w:r>
      <w:r>
        <w:t>egulaminu</w:t>
      </w:r>
      <w:r w:rsidR="000F5590">
        <w:t>.</w:t>
      </w:r>
    </w:p>
    <w:p w:rsidR="007414FD" w:rsidRDefault="00E90FEC" w:rsidP="00BE3E85">
      <w:pPr>
        <w:numPr>
          <w:ilvl w:val="3"/>
          <w:numId w:val="24"/>
        </w:numPr>
        <w:ind w:left="720"/>
        <w:jc w:val="both"/>
      </w:pPr>
      <w:r>
        <w:t xml:space="preserve">Po rozstrzygnięciu Konkursu </w:t>
      </w:r>
      <w:r w:rsidR="00A719FA">
        <w:t xml:space="preserve">Urząd </w:t>
      </w:r>
      <w:r>
        <w:t xml:space="preserve">drogą elektroniczną informuje szkoły </w:t>
      </w:r>
      <w:r w:rsidR="007414FD">
        <w:t>o jego wynikach.</w:t>
      </w:r>
    </w:p>
    <w:p w:rsidR="00293653" w:rsidRDefault="007414FD" w:rsidP="00BE3E85">
      <w:pPr>
        <w:numPr>
          <w:ilvl w:val="3"/>
          <w:numId w:val="24"/>
        </w:numPr>
        <w:ind w:left="720"/>
        <w:jc w:val="both"/>
      </w:pPr>
      <w:r>
        <w:t>S</w:t>
      </w:r>
      <w:r w:rsidR="00E90FEC">
        <w:t>zkoły informują o wynikach Konkursu jego uczestników.</w:t>
      </w:r>
    </w:p>
    <w:p w:rsidR="00925CFE" w:rsidRDefault="00925CFE" w:rsidP="00BE3E85">
      <w:pPr>
        <w:numPr>
          <w:ilvl w:val="3"/>
          <w:numId w:val="24"/>
        </w:numPr>
        <w:ind w:left="720"/>
        <w:jc w:val="both"/>
      </w:pPr>
      <w:r>
        <w:t>Wraz z wynikami Konkursu laureatom oraz osobom wyróżnionym szkoły przekazują wersj</w:t>
      </w:r>
      <w:r w:rsidR="00F76018">
        <w:t>ę</w:t>
      </w:r>
      <w:r>
        <w:t xml:space="preserve"> elektroniczn</w:t>
      </w:r>
      <w:r w:rsidR="00F76018">
        <w:t>ą</w:t>
      </w:r>
      <w:r>
        <w:t xml:space="preserve"> </w:t>
      </w:r>
      <w:r w:rsidR="004A2A1B" w:rsidRPr="004A2A1B">
        <w:t>Oświadczeni</w:t>
      </w:r>
      <w:r w:rsidR="00F76018">
        <w:t>a</w:t>
      </w:r>
      <w:r w:rsidR="004A2A1B" w:rsidRPr="004A2A1B">
        <w:t xml:space="preserve"> o wyrażeniu zgody na wykorzystywanie danych osobowych uczestnika Konkursu zgodnie z ustawą o ochronie danych osobowych z dnia 10 maja 2018 r. (Dz. U. z 201</w:t>
      </w:r>
      <w:r w:rsidR="004A2A1B">
        <w:t>9</w:t>
      </w:r>
      <w:r w:rsidR="004A2A1B" w:rsidRPr="004A2A1B">
        <w:t xml:space="preserve"> r., poz. 1</w:t>
      </w:r>
      <w:r w:rsidR="004A2A1B">
        <w:t>781</w:t>
      </w:r>
      <w:r w:rsidR="004A2A1B" w:rsidRPr="004A2A1B">
        <w:t xml:space="preserve">) </w:t>
      </w:r>
      <w:r w:rsidR="004A2A1B">
        <w:t>(</w:t>
      </w:r>
      <w:r w:rsidR="004A2A1B" w:rsidRPr="004A2A1B">
        <w:t>załącznik nr 2 do niniejszego Regulaminu</w:t>
      </w:r>
      <w:r w:rsidR="004A2A1B">
        <w:t>).</w:t>
      </w:r>
    </w:p>
    <w:p w:rsidR="004A2A1B" w:rsidRPr="009942F4" w:rsidRDefault="004A2A1B" w:rsidP="00BE3E85">
      <w:pPr>
        <w:numPr>
          <w:ilvl w:val="3"/>
          <w:numId w:val="24"/>
        </w:numPr>
        <w:ind w:left="720"/>
        <w:jc w:val="both"/>
      </w:pPr>
      <w:r>
        <w:t>Laureaci oraz osoby wyróżnione w Konkursie zobowiązane są do dostarczenia prawidłowo i kompletnie wypeł</w:t>
      </w:r>
      <w:r w:rsidR="00E2525A">
        <w:t>nion</w:t>
      </w:r>
      <w:r w:rsidR="00F76018">
        <w:t>ego</w:t>
      </w:r>
      <w:r w:rsidR="00E2525A">
        <w:t xml:space="preserve"> oraz</w:t>
      </w:r>
      <w:r>
        <w:t xml:space="preserve"> podpisan</w:t>
      </w:r>
      <w:r w:rsidR="00F76018">
        <w:t>ego</w:t>
      </w:r>
      <w:r>
        <w:t xml:space="preserve"> załącznik</w:t>
      </w:r>
      <w:r w:rsidR="00F76018">
        <w:t>a</w:t>
      </w:r>
      <w:r>
        <w:t xml:space="preserve"> nr 2 </w:t>
      </w:r>
      <w:r w:rsidR="00E2525A">
        <w:t>w wersji papierowej do Departamentu Spraw Społecznych</w:t>
      </w:r>
      <w:r w:rsidR="00F36EDD">
        <w:t xml:space="preserve"> i Zdrowia</w:t>
      </w:r>
      <w:r w:rsidR="005E07A8">
        <w:t xml:space="preserve"> Urzędu Marszałkowskiego Województwa Kujawsko-Pomorskiego w Toruniu na adres: 87-100 To</w:t>
      </w:r>
      <w:r w:rsidR="00C63766">
        <w:t>r</w:t>
      </w:r>
      <w:r w:rsidR="005E07A8">
        <w:t>uń, Plac Teatralny</w:t>
      </w:r>
      <w:r w:rsidR="00C63766">
        <w:t xml:space="preserve"> 2, z dopiskiem: „Konkurs Ojciec”</w:t>
      </w:r>
      <w:r w:rsidR="00145DCC">
        <w:t xml:space="preserve">, w terminie do </w:t>
      </w:r>
      <w:r w:rsidR="006512B3" w:rsidRPr="009942F4">
        <w:t>15</w:t>
      </w:r>
      <w:r w:rsidR="00B545CE" w:rsidRPr="009942F4">
        <w:t>.0</w:t>
      </w:r>
      <w:r w:rsidR="00162B3B" w:rsidRPr="009942F4">
        <w:t>6</w:t>
      </w:r>
      <w:r w:rsidR="00B545CE" w:rsidRPr="009942F4">
        <w:t>.202</w:t>
      </w:r>
      <w:r w:rsidR="00086F54" w:rsidRPr="009942F4">
        <w:t>3</w:t>
      </w:r>
      <w:r w:rsidR="00B545CE" w:rsidRPr="009942F4">
        <w:t xml:space="preserve"> r.</w:t>
      </w:r>
    </w:p>
    <w:p w:rsidR="007D5167" w:rsidRPr="009942F4" w:rsidRDefault="007D5167" w:rsidP="00BE3E85">
      <w:pPr>
        <w:numPr>
          <w:ilvl w:val="3"/>
          <w:numId w:val="24"/>
        </w:numPr>
        <w:ind w:left="720"/>
        <w:jc w:val="both"/>
      </w:pPr>
      <w:r>
        <w:t xml:space="preserve">Nagrodzeni nauczyciele/pedagodzy zobowiązani są do dostarczenia </w:t>
      </w:r>
      <w:r w:rsidRPr="007D5167">
        <w:t>prawidłowo i kompletnie wypełnion</w:t>
      </w:r>
      <w:r>
        <w:t>ego</w:t>
      </w:r>
      <w:r w:rsidRPr="007D5167">
        <w:t xml:space="preserve"> oraz podpisan</w:t>
      </w:r>
      <w:r>
        <w:t xml:space="preserve">ego </w:t>
      </w:r>
      <w:r w:rsidRPr="00AB177A">
        <w:t>załącznika nr 3</w:t>
      </w:r>
      <w:r>
        <w:t xml:space="preserve"> </w:t>
      </w:r>
      <w:r w:rsidR="00A11A62">
        <w:t xml:space="preserve">w </w:t>
      </w:r>
      <w:r w:rsidRPr="007D5167">
        <w:t>wersji papierowej do Departamentu Spraw Społecznych</w:t>
      </w:r>
      <w:r w:rsidR="00F36EDD">
        <w:t xml:space="preserve"> i Zdrowia</w:t>
      </w:r>
      <w:r w:rsidRPr="007D5167">
        <w:t xml:space="preserve"> Urzędu Marszałkowskiego Województwa Kujawsko-Pomorskiego w Toruniu na adres: 87-100 Toruń, Plac Teatralny 2, z dopiskiem: „Konkurs Ojciec”, w terminie do </w:t>
      </w:r>
      <w:r w:rsidR="006512B3" w:rsidRPr="009942F4">
        <w:t>15</w:t>
      </w:r>
      <w:r w:rsidR="00B545CE" w:rsidRPr="009942F4">
        <w:t>.0</w:t>
      </w:r>
      <w:r w:rsidR="00162B3B" w:rsidRPr="009942F4">
        <w:t>6</w:t>
      </w:r>
      <w:r w:rsidR="00B545CE" w:rsidRPr="009942F4">
        <w:t>.202</w:t>
      </w:r>
      <w:r w:rsidR="00086F54" w:rsidRPr="009942F4">
        <w:t>3</w:t>
      </w:r>
      <w:r w:rsidR="00B545CE" w:rsidRPr="009942F4">
        <w:t xml:space="preserve"> r</w:t>
      </w:r>
      <w:r w:rsidRPr="009942F4">
        <w:t>.</w:t>
      </w:r>
    </w:p>
    <w:p w:rsidR="00A672BD" w:rsidRDefault="00AA04C9" w:rsidP="00BE3E85">
      <w:pPr>
        <w:numPr>
          <w:ilvl w:val="3"/>
          <w:numId w:val="24"/>
        </w:numPr>
        <w:ind w:left="720"/>
        <w:jc w:val="both"/>
      </w:pPr>
      <w:r w:rsidRPr="00AA04C9">
        <w:t xml:space="preserve">W przypadku gdy uczestnik Konkursu w dniu składania pracy konkursowej nie ukończył 18-go roku życia, warunkiem wzięcia przez niego udziału w Konkursie jest wyrażenie na to zgody, przez jego rodzica bądź </w:t>
      </w:r>
      <w:r w:rsidRPr="00AA04C9">
        <w:rPr>
          <w:b/>
          <w:u w:val="single"/>
        </w:rPr>
        <w:t>opiekuna prawnego</w:t>
      </w:r>
      <w:r w:rsidRPr="00AA04C9">
        <w:t xml:space="preserve">, </w:t>
      </w:r>
      <w:r w:rsidR="00962A11">
        <w:t>w formie elektronicznej (np. e-dziennik) szkole przesyłającej prace.</w:t>
      </w:r>
    </w:p>
    <w:p w:rsidR="00A672BD" w:rsidRDefault="00F125AF" w:rsidP="00BE3E85">
      <w:pPr>
        <w:numPr>
          <w:ilvl w:val="3"/>
          <w:numId w:val="24"/>
        </w:numPr>
        <w:ind w:left="720"/>
        <w:jc w:val="both"/>
      </w:pPr>
      <w:r w:rsidRPr="00A672BD">
        <w:t xml:space="preserve">Z chwilą </w:t>
      </w:r>
      <w:r w:rsidR="006C5E21" w:rsidRPr="00A672BD">
        <w:t>dostarczenia</w:t>
      </w:r>
      <w:r w:rsidRPr="00A672BD">
        <w:t xml:space="preserve"> pracy na Konkurs </w:t>
      </w:r>
      <w:r w:rsidR="00A672BD" w:rsidRPr="00A672BD">
        <w:t xml:space="preserve">laureat lub osoba wyróżniona </w:t>
      </w:r>
      <w:r w:rsidR="00291369" w:rsidRPr="00A672BD">
        <w:t>przeniesie nieodpłatnie na O</w:t>
      </w:r>
      <w:r w:rsidRPr="00A672BD">
        <w:t xml:space="preserve">rganizatora Konkursu majątkowe prawa autorskie do korzystania i </w:t>
      </w:r>
      <w:r w:rsidRPr="00A672BD">
        <w:lastRenderedPageBreak/>
        <w:t>rozporządzania utworem będącym przedmiotem pracy konkursowej</w:t>
      </w:r>
      <w:r w:rsidR="00291369" w:rsidRPr="00A672BD">
        <w:t xml:space="preserve">, Organizator zastrzega sobie </w:t>
      </w:r>
      <w:r w:rsidR="00CC10ED" w:rsidRPr="00A672BD">
        <w:t>prawo do</w:t>
      </w:r>
      <w:r w:rsidR="00291369" w:rsidRPr="00A672BD">
        <w:t xml:space="preserve"> jej publikowania i wykorzystania w całości, bądź wybranych fragmentów</w:t>
      </w:r>
      <w:r w:rsidR="00C36E3F" w:rsidRPr="00A672BD">
        <w:t xml:space="preserve"> - podpisane imieniem i nazwiskiem bądź wybranym pseudo</w:t>
      </w:r>
      <w:r w:rsidR="00B53C5D" w:rsidRPr="00A672BD">
        <w:t>nimem wg zastrzeżenia autora lub</w:t>
      </w:r>
      <w:r w:rsidR="00C36E3F" w:rsidRPr="00A672BD">
        <w:t xml:space="preserve"> jego </w:t>
      </w:r>
      <w:r w:rsidR="00221489" w:rsidRPr="00A672BD">
        <w:t>rodzica/opiekuna</w:t>
      </w:r>
      <w:r w:rsidR="00EC3A59" w:rsidRPr="00A672BD">
        <w:t xml:space="preserve"> prawnego</w:t>
      </w:r>
      <w:r w:rsidR="00C36E3F" w:rsidRPr="00A672BD">
        <w:t>.</w:t>
      </w:r>
    </w:p>
    <w:p w:rsidR="00291369" w:rsidRDefault="00291369" w:rsidP="00BE3E85">
      <w:pPr>
        <w:numPr>
          <w:ilvl w:val="3"/>
          <w:numId w:val="24"/>
        </w:numPr>
        <w:ind w:left="720"/>
        <w:jc w:val="both"/>
      </w:pPr>
      <w:r w:rsidRPr="00291369">
        <w:t>Nadesłane na Konkurs prace nie będą zwracane ich autorom</w:t>
      </w:r>
      <w:r>
        <w:t>.</w:t>
      </w:r>
    </w:p>
    <w:p w:rsidR="00370DAD" w:rsidRDefault="00370DAD" w:rsidP="00A478D7">
      <w:pPr>
        <w:ind w:left="720"/>
        <w:jc w:val="both"/>
      </w:pPr>
    </w:p>
    <w:p w:rsidR="002C2919" w:rsidRDefault="002C2919" w:rsidP="00BE1DCE">
      <w:pPr>
        <w:jc w:val="center"/>
      </w:pPr>
    </w:p>
    <w:p w:rsidR="00370DAD" w:rsidRDefault="00BE1DCE" w:rsidP="00BE1DCE">
      <w:pPr>
        <w:jc w:val="center"/>
      </w:pPr>
      <w:r>
        <w:t xml:space="preserve">§ </w:t>
      </w:r>
      <w:r w:rsidR="00964327">
        <w:t>6</w:t>
      </w:r>
    </w:p>
    <w:p w:rsidR="00945724" w:rsidRDefault="00945724" w:rsidP="00A478D7">
      <w:pPr>
        <w:jc w:val="both"/>
      </w:pPr>
    </w:p>
    <w:p w:rsidR="005B4692" w:rsidRPr="005B4692" w:rsidRDefault="005B4692" w:rsidP="00B04304">
      <w:pPr>
        <w:numPr>
          <w:ilvl w:val="0"/>
          <w:numId w:val="4"/>
        </w:numPr>
        <w:jc w:val="both"/>
      </w:pPr>
      <w:r w:rsidRPr="005B4692">
        <w:t>Oceny prac dokona powołana przez Organizatora Komisja Konkursowa w składzie:</w:t>
      </w:r>
    </w:p>
    <w:p w:rsidR="005B4692" w:rsidRPr="005B4692" w:rsidRDefault="005B4692" w:rsidP="00B04304">
      <w:pPr>
        <w:numPr>
          <w:ilvl w:val="0"/>
          <w:numId w:val="5"/>
        </w:numPr>
        <w:tabs>
          <w:tab w:val="clear" w:pos="720"/>
        </w:tabs>
        <w:ind w:left="1440"/>
        <w:jc w:val="both"/>
      </w:pPr>
      <w:r w:rsidRPr="005B4692">
        <w:t>Przewodniczący Komisji Konkursow</w:t>
      </w:r>
      <w:r w:rsidR="00712060">
        <w:t>ej</w:t>
      </w:r>
      <w:r w:rsidR="00CF1949">
        <w:t xml:space="preserve"> – </w:t>
      </w:r>
      <w:r w:rsidR="003D33A9">
        <w:t xml:space="preserve">p. o. </w:t>
      </w:r>
      <w:r w:rsidR="00CF1949">
        <w:t>Dyrektor</w:t>
      </w:r>
      <w:r w:rsidR="003D33A9">
        <w:t>a</w:t>
      </w:r>
      <w:r w:rsidR="00CF1949">
        <w:t xml:space="preserve"> Departamentu Spraw Społecznych</w:t>
      </w:r>
      <w:r w:rsidR="005E6575">
        <w:t xml:space="preserve"> i Zdrowia</w:t>
      </w:r>
      <w:r w:rsidR="00712060">
        <w:t xml:space="preserve"> </w:t>
      </w:r>
      <w:r w:rsidR="00CF1949">
        <w:t xml:space="preserve">Urzędu Marszałkowskiego </w:t>
      </w:r>
      <w:r w:rsidR="00B7606A">
        <w:t xml:space="preserve">Województwa Kujawsko-Pomorskiego </w:t>
      </w:r>
      <w:r w:rsidR="00CF1949">
        <w:t>w Toruniu</w:t>
      </w:r>
      <w:r w:rsidR="00712060">
        <w:t>;</w:t>
      </w:r>
      <w:r w:rsidRPr="005B4692">
        <w:t xml:space="preserve"> </w:t>
      </w:r>
    </w:p>
    <w:p w:rsidR="00CF1949" w:rsidRDefault="00CF1949" w:rsidP="00B04304">
      <w:pPr>
        <w:numPr>
          <w:ilvl w:val="0"/>
          <w:numId w:val="5"/>
        </w:numPr>
        <w:tabs>
          <w:tab w:val="clear" w:pos="720"/>
        </w:tabs>
        <w:ind w:left="1440"/>
        <w:jc w:val="both"/>
      </w:pPr>
      <w:r>
        <w:t>Członkowie Komisji Konkursowej:</w:t>
      </w:r>
    </w:p>
    <w:p w:rsidR="00CF1949" w:rsidRDefault="00CF1949" w:rsidP="00CF1949">
      <w:pPr>
        <w:ind w:left="1440"/>
        <w:jc w:val="both"/>
      </w:pPr>
      <w:r>
        <w:t>- 2</w:t>
      </w:r>
      <w:r w:rsidR="005B4692" w:rsidRPr="00CF1949">
        <w:t xml:space="preserve"> przedstawicieli </w:t>
      </w:r>
      <w:r>
        <w:t>Departamentu Spraw Społecznych</w:t>
      </w:r>
      <w:r w:rsidR="005E6575">
        <w:t xml:space="preserve"> i Zdrowia</w:t>
      </w:r>
      <w:r>
        <w:t xml:space="preserve"> Urzędu Marszałkowskiego </w:t>
      </w:r>
      <w:r w:rsidR="00B7606A" w:rsidRPr="00B7606A">
        <w:t xml:space="preserve">Województwa Kujawsko-Pomorskiego </w:t>
      </w:r>
      <w:r>
        <w:t>w Toruniu;</w:t>
      </w:r>
    </w:p>
    <w:p w:rsidR="00CF1949" w:rsidRDefault="00CF1949" w:rsidP="00CF1949">
      <w:pPr>
        <w:ind w:left="1440"/>
        <w:jc w:val="both"/>
      </w:pPr>
      <w:r w:rsidRPr="00C14619">
        <w:t xml:space="preserve">- </w:t>
      </w:r>
      <w:r w:rsidRPr="004E7BEF">
        <w:t xml:space="preserve">1 przedstawiciel Departamentu </w:t>
      </w:r>
      <w:r w:rsidR="009C4944" w:rsidRPr="004E7BEF">
        <w:t xml:space="preserve">Edukacji </w:t>
      </w:r>
      <w:r w:rsidRPr="004E7BEF">
        <w:t xml:space="preserve">Urzędu Marszałkowskiego </w:t>
      </w:r>
      <w:r w:rsidR="00B7606A" w:rsidRPr="004E7BEF">
        <w:t xml:space="preserve">Województwa Kujawsko-Pomorskiego </w:t>
      </w:r>
      <w:r w:rsidRPr="004E7BEF">
        <w:t>w</w:t>
      </w:r>
      <w:r w:rsidR="003E7068" w:rsidRPr="004E7BEF">
        <w:t> </w:t>
      </w:r>
      <w:r w:rsidRPr="004E7BEF">
        <w:t>Toruniu;</w:t>
      </w:r>
    </w:p>
    <w:p w:rsidR="00232E01" w:rsidRDefault="00CF1949" w:rsidP="00CF1949">
      <w:pPr>
        <w:ind w:left="1440"/>
        <w:jc w:val="both"/>
      </w:pPr>
      <w:r w:rsidRPr="00C14619">
        <w:t xml:space="preserve">- </w:t>
      </w:r>
      <w:r w:rsidR="0053065A" w:rsidRPr="00C14619">
        <w:t>1 przedstawiciel Kujawsko-Pomorskiego Kuratora Oświaty</w:t>
      </w:r>
      <w:r w:rsidR="00232E01">
        <w:t>;</w:t>
      </w:r>
    </w:p>
    <w:p w:rsidR="00B414E5" w:rsidRDefault="00232E01" w:rsidP="00B414E5">
      <w:pPr>
        <w:ind w:left="1440"/>
        <w:jc w:val="both"/>
      </w:pPr>
      <w:r>
        <w:t xml:space="preserve">- </w:t>
      </w:r>
      <w:r w:rsidRPr="00F7165C">
        <w:t>1 przedstawiciel Kujawsko-Pomorskiego Centrum Edukacji Nauczycieli</w:t>
      </w:r>
      <w:r w:rsidR="00DC4FF8" w:rsidRPr="00F7165C">
        <w:t>.</w:t>
      </w:r>
      <w:r w:rsidR="00712060" w:rsidRPr="00CF1949">
        <w:t xml:space="preserve"> </w:t>
      </w:r>
      <w:r w:rsidR="00945724" w:rsidRPr="00CF1949">
        <w:t xml:space="preserve"> </w:t>
      </w:r>
    </w:p>
    <w:p w:rsidR="005B4692" w:rsidRDefault="005B4692" w:rsidP="00B04304">
      <w:pPr>
        <w:numPr>
          <w:ilvl w:val="0"/>
          <w:numId w:val="6"/>
        </w:numPr>
        <w:jc w:val="both"/>
      </w:pPr>
      <w:r>
        <w:t xml:space="preserve">Zadaniami Komisji Konkursowej </w:t>
      </w:r>
      <w:r w:rsidR="00074405">
        <w:t>będzie</w:t>
      </w:r>
      <w:r>
        <w:t>:</w:t>
      </w:r>
    </w:p>
    <w:p w:rsidR="005B4692" w:rsidRDefault="005B4692" w:rsidP="00B04304">
      <w:pPr>
        <w:numPr>
          <w:ilvl w:val="0"/>
          <w:numId w:val="14"/>
        </w:numPr>
        <w:spacing w:line="276" w:lineRule="auto"/>
        <w:ind w:left="1440"/>
        <w:jc w:val="both"/>
      </w:pPr>
      <w:r w:rsidRPr="00AC29B8">
        <w:t>kwalifi</w:t>
      </w:r>
      <w:r w:rsidR="00074405" w:rsidRPr="00AC29B8">
        <w:t xml:space="preserve">kacja </w:t>
      </w:r>
      <w:r w:rsidR="00D217CC" w:rsidRPr="00AC29B8">
        <w:t xml:space="preserve">prac </w:t>
      </w:r>
      <w:r w:rsidR="00074405" w:rsidRPr="00AC29B8">
        <w:t>zgłoszonych do oceny</w:t>
      </w:r>
      <w:r w:rsidR="00B55CE7" w:rsidRPr="00AC29B8">
        <w:t>, w tym spełnianie przez nie wymogów formalnych</w:t>
      </w:r>
      <w:r w:rsidR="00074405">
        <w:t>;</w:t>
      </w:r>
    </w:p>
    <w:p w:rsidR="005B4692" w:rsidRDefault="00074405" w:rsidP="00B04304">
      <w:pPr>
        <w:numPr>
          <w:ilvl w:val="0"/>
          <w:numId w:val="14"/>
        </w:numPr>
        <w:spacing w:line="276" w:lineRule="auto"/>
        <w:ind w:left="1440"/>
        <w:jc w:val="both"/>
      </w:pPr>
      <w:r>
        <w:t>ocena zgłoszonych prac;</w:t>
      </w:r>
    </w:p>
    <w:p w:rsidR="00074405" w:rsidRDefault="00074405" w:rsidP="00B04304">
      <w:pPr>
        <w:numPr>
          <w:ilvl w:val="0"/>
          <w:numId w:val="14"/>
        </w:numPr>
        <w:spacing w:line="276" w:lineRule="auto"/>
        <w:ind w:left="1440"/>
        <w:jc w:val="both"/>
      </w:pPr>
      <w:r>
        <w:t>wybór prac</w:t>
      </w:r>
      <w:r w:rsidR="005B4692">
        <w:t xml:space="preserve"> zwycięski</w:t>
      </w:r>
      <w:r>
        <w:t>ch;</w:t>
      </w:r>
    </w:p>
    <w:p w:rsidR="005B4692" w:rsidRPr="00C1287A" w:rsidRDefault="005B4692" w:rsidP="00B04304">
      <w:pPr>
        <w:numPr>
          <w:ilvl w:val="0"/>
          <w:numId w:val="14"/>
        </w:numPr>
        <w:spacing w:line="276" w:lineRule="auto"/>
        <w:ind w:left="1440"/>
        <w:jc w:val="both"/>
      </w:pPr>
      <w:r>
        <w:t>przyznanie nagród</w:t>
      </w:r>
      <w:r w:rsidR="003D33A9">
        <w:t xml:space="preserve"> i wyróżnień</w:t>
      </w:r>
      <w:r>
        <w:t>.</w:t>
      </w:r>
    </w:p>
    <w:p w:rsidR="00832A4C" w:rsidRDefault="00832A4C" w:rsidP="00B04304">
      <w:pPr>
        <w:numPr>
          <w:ilvl w:val="1"/>
          <w:numId w:val="7"/>
        </w:numPr>
        <w:tabs>
          <w:tab w:val="clear" w:pos="928"/>
        </w:tabs>
        <w:ind w:left="709"/>
        <w:jc w:val="both"/>
      </w:pPr>
      <w:r>
        <w:t xml:space="preserve">Prace, które nie będą spełniały </w:t>
      </w:r>
      <w:r w:rsidR="00CE3A63">
        <w:t>wymogów formalnych nie zostaną</w:t>
      </w:r>
      <w:r>
        <w:t xml:space="preserve"> dopuszczone do oceny merytorycznej.</w:t>
      </w:r>
    </w:p>
    <w:p w:rsidR="00B414E5" w:rsidRDefault="00B414E5" w:rsidP="00B04304">
      <w:pPr>
        <w:numPr>
          <w:ilvl w:val="1"/>
          <w:numId w:val="7"/>
        </w:numPr>
        <w:tabs>
          <w:tab w:val="clear" w:pos="928"/>
        </w:tabs>
        <w:ind w:left="709"/>
        <w:jc w:val="both"/>
      </w:pPr>
      <w:r>
        <w:t>Komisja dokona oceny merytorycznej w oparciu o następujące kryteria:</w:t>
      </w:r>
    </w:p>
    <w:p w:rsidR="00B414E5" w:rsidRDefault="00B414E5" w:rsidP="00B04304">
      <w:pPr>
        <w:numPr>
          <w:ilvl w:val="0"/>
          <w:numId w:val="20"/>
        </w:numPr>
        <w:tabs>
          <w:tab w:val="clear" w:pos="720"/>
        </w:tabs>
        <w:ind w:left="1418"/>
        <w:jc w:val="both"/>
      </w:pPr>
      <w:r>
        <w:t>o</w:t>
      </w:r>
      <w:r w:rsidRPr="00B414E5">
        <w:t>bszar tematyczny</w:t>
      </w:r>
      <w:r w:rsidR="00647A78">
        <w:t xml:space="preserve"> pracy</w:t>
      </w:r>
      <w:r>
        <w:t>;</w:t>
      </w:r>
    </w:p>
    <w:p w:rsidR="00B414E5" w:rsidRDefault="00B414E5" w:rsidP="00B04304">
      <w:pPr>
        <w:numPr>
          <w:ilvl w:val="0"/>
          <w:numId w:val="20"/>
        </w:numPr>
        <w:tabs>
          <w:tab w:val="clear" w:pos="720"/>
        </w:tabs>
        <w:ind w:left="1418"/>
        <w:jc w:val="both"/>
      </w:pPr>
      <w:r>
        <w:t>w</w:t>
      </w:r>
      <w:r w:rsidRPr="00B414E5">
        <w:t>ieloaspektowość  tematu</w:t>
      </w:r>
      <w:r>
        <w:t>;</w:t>
      </w:r>
    </w:p>
    <w:p w:rsidR="00B414E5" w:rsidRDefault="00B414E5" w:rsidP="00B04304">
      <w:pPr>
        <w:numPr>
          <w:ilvl w:val="0"/>
          <w:numId w:val="20"/>
        </w:numPr>
        <w:tabs>
          <w:tab w:val="clear" w:pos="720"/>
        </w:tabs>
        <w:ind w:left="1418"/>
        <w:jc w:val="both"/>
      </w:pPr>
      <w:r>
        <w:t>a</w:t>
      </w:r>
      <w:r w:rsidRPr="00B414E5">
        <w:t>trakcyjność formy</w:t>
      </w:r>
      <w:r>
        <w:t>;</w:t>
      </w:r>
    </w:p>
    <w:p w:rsidR="00B414E5" w:rsidRDefault="00647A78" w:rsidP="00B04304">
      <w:pPr>
        <w:numPr>
          <w:ilvl w:val="0"/>
          <w:numId w:val="20"/>
        </w:numPr>
        <w:tabs>
          <w:tab w:val="clear" w:pos="720"/>
        </w:tabs>
        <w:ind w:left="1418"/>
        <w:jc w:val="both"/>
      </w:pPr>
      <w:r>
        <w:t>p</w:t>
      </w:r>
      <w:r w:rsidRPr="00647A78">
        <w:t>oprawność językowa</w:t>
      </w:r>
      <w:r>
        <w:t>.</w:t>
      </w:r>
    </w:p>
    <w:p w:rsidR="00291369" w:rsidRPr="008852AE" w:rsidRDefault="00291369" w:rsidP="00B04304">
      <w:pPr>
        <w:numPr>
          <w:ilvl w:val="0"/>
          <w:numId w:val="21"/>
        </w:numPr>
        <w:tabs>
          <w:tab w:val="clear" w:pos="928"/>
        </w:tabs>
        <w:ind w:left="709"/>
        <w:jc w:val="both"/>
      </w:pPr>
      <w:r w:rsidRPr="008852AE">
        <w:t xml:space="preserve">Zgłoszone prace </w:t>
      </w:r>
      <w:r w:rsidR="006A42FF">
        <w:t xml:space="preserve">podpisane pseudonimami </w:t>
      </w:r>
      <w:r w:rsidR="008852AE" w:rsidRPr="008852AE">
        <w:t xml:space="preserve">oceniane będą </w:t>
      </w:r>
      <w:r w:rsidRPr="008852AE">
        <w:t>tak</w:t>
      </w:r>
      <w:r w:rsidR="008852AE" w:rsidRPr="008852AE">
        <w:t>,</w:t>
      </w:r>
      <w:r w:rsidRPr="008852AE">
        <w:t xml:space="preserve"> aby Członkowie Komisji Konkursowej nie znali danych personalnych ich autorów</w:t>
      </w:r>
      <w:r w:rsidR="006C1577" w:rsidRPr="008852AE">
        <w:t>.</w:t>
      </w:r>
    </w:p>
    <w:p w:rsidR="00FE34B8" w:rsidRDefault="00FE34B8" w:rsidP="00B04304">
      <w:pPr>
        <w:numPr>
          <w:ilvl w:val="0"/>
          <w:numId w:val="21"/>
        </w:numPr>
        <w:tabs>
          <w:tab w:val="clear" w:pos="928"/>
          <w:tab w:val="num" w:pos="-2694"/>
        </w:tabs>
        <w:ind w:left="709"/>
        <w:jc w:val="both"/>
      </w:pPr>
      <w:r w:rsidRPr="00FE34B8">
        <w:t>Decyzje Komisji Konkursowej są ostateczne.</w:t>
      </w:r>
    </w:p>
    <w:p w:rsidR="00CA67E1" w:rsidRPr="00C14619" w:rsidRDefault="00FE34B8" w:rsidP="00B04304">
      <w:pPr>
        <w:numPr>
          <w:ilvl w:val="0"/>
          <w:numId w:val="21"/>
        </w:numPr>
        <w:tabs>
          <w:tab w:val="clear" w:pos="928"/>
          <w:tab w:val="num" w:pos="-2694"/>
        </w:tabs>
        <w:ind w:left="709"/>
        <w:jc w:val="both"/>
      </w:pPr>
      <w:r w:rsidRPr="00C14619">
        <w:t>W konkursie wyłonionych zostanie</w:t>
      </w:r>
      <w:r w:rsidR="005C42C3" w:rsidRPr="00C14619">
        <w:t xml:space="preserve"> łącznie</w:t>
      </w:r>
      <w:r w:rsidRPr="00C14619">
        <w:t xml:space="preserve"> </w:t>
      </w:r>
      <w:r w:rsidR="00E20DDD" w:rsidRPr="00C14619">
        <w:t>6</w:t>
      </w:r>
      <w:r w:rsidRPr="00C14619">
        <w:t xml:space="preserve"> </w:t>
      </w:r>
      <w:r w:rsidR="00E20DDD" w:rsidRPr="00C14619">
        <w:t>laureatów</w:t>
      </w:r>
      <w:r w:rsidR="00CA67E1" w:rsidRPr="00C14619">
        <w:t>, w dwóch kategoriach:</w:t>
      </w:r>
    </w:p>
    <w:p w:rsidR="00CA67E1" w:rsidRPr="00C14619" w:rsidRDefault="00E20DDD" w:rsidP="00B04304">
      <w:pPr>
        <w:numPr>
          <w:ilvl w:val="0"/>
          <w:numId w:val="15"/>
        </w:numPr>
        <w:jc w:val="both"/>
      </w:pPr>
      <w:r w:rsidRPr="00C14619">
        <w:t>3</w:t>
      </w:r>
      <w:r w:rsidR="00CA67E1" w:rsidRPr="00C14619">
        <w:t xml:space="preserve"> </w:t>
      </w:r>
      <w:r w:rsidR="005502CC" w:rsidRPr="00C14619">
        <w:t xml:space="preserve">laureatów </w:t>
      </w:r>
      <w:r w:rsidR="00CA67E1" w:rsidRPr="00C14619">
        <w:t>ze</w:t>
      </w:r>
      <w:r w:rsidR="005C42C3" w:rsidRPr="00C14619">
        <w:t xml:space="preserve"> szkół</w:t>
      </w:r>
      <w:r w:rsidR="00967CE3">
        <w:t xml:space="preserve"> podstawowych</w:t>
      </w:r>
      <w:r w:rsidR="00CA67E1" w:rsidRPr="00C14619">
        <w:t>;</w:t>
      </w:r>
    </w:p>
    <w:p w:rsidR="00FE34B8" w:rsidRPr="00C14619" w:rsidRDefault="00E20DDD" w:rsidP="00B04304">
      <w:pPr>
        <w:numPr>
          <w:ilvl w:val="0"/>
          <w:numId w:val="15"/>
        </w:numPr>
        <w:jc w:val="both"/>
      </w:pPr>
      <w:r w:rsidRPr="00C14619">
        <w:t>3</w:t>
      </w:r>
      <w:r w:rsidR="005502CC" w:rsidRPr="00C14619">
        <w:t xml:space="preserve"> laureatów</w:t>
      </w:r>
      <w:r w:rsidR="00CA67E1" w:rsidRPr="00C14619">
        <w:t xml:space="preserve"> ze szkół</w:t>
      </w:r>
      <w:r w:rsidR="005C42C3" w:rsidRPr="00C14619">
        <w:t xml:space="preserve"> ponad</w:t>
      </w:r>
      <w:r w:rsidR="00AC29B8">
        <w:t>podstawowych</w:t>
      </w:r>
      <w:r w:rsidR="00FE34B8" w:rsidRPr="00C14619">
        <w:t>.</w:t>
      </w:r>
    </w:p>
    <w:p w:rsidR="00FE34B8" w:rsidRDefault="00FE34B8" w:rsidP="00B04304">
      <w:pPr>
        <w:numPr>
          <w:ilvl w:val="0"/>
          <w:numId w:val="22"/>
        </w:numPr>
        <w:tabs>
          <w:tab w:val="clear" w:pos="1440"/>
        </w:tabs>
        <w:ind w:left="709"/>
        <w:jc w:val="both"/>
      </w:pPr>
      <w:r w:rsidRPr="00ED607B">
        <w:t xml:space="preserve">Informacja o zwycięzcach </w:t>
      </w:r>
      <w:r w:rsidR="005F406C" w:rsidRPr="00ED607B">
        <w:t xml:space="preserve">oraz o </w:t>
      </w:r>
      <w:r w:rsidR="00A16433" w:rsidRPr="00ED607B">
        <w:t>wręczeniu</w:t>
      </w:r>
      <w:r w:rsidR="005F406C" w:rsidRPr="00ED607B">
        <w:t xml:space="preserve"> nagrody </w:t>
      </w:r>
      <w:r w:rsidRPr="00ED607B">
        <w:t>opublikowana zostanie na stronie internet</w:t>
      </w:r>
      <w:r w:rsidR="005F406C" w:rsidRPr="00ED607B">
        <w:t>owej: www.kujawsko-pomorskie.pl</w:t>
      </w:r>
      <w:r w:rsidR="00A16433" w:rsidRPr="00ED607B">
        <w:t>, w zakładce</w:t>
      </w:r>
      <w:r w:rsidR="005F406C" w:rsidRPr="00ED607B">
        <w:t xml:space="preserve">: </w:t>
      </w:r>
      <w:r w:rsidR="00A16433" w:rsidRPr="00ED607B">
        <w:t>„S</w:t>
      </w:r>
      <w:r w:rsidR="005F406C" w:rsidRPr="00ED607B">
        <w:t>prawy społeczne</w:t>
      </w:r>
      <w:r w:rsidR="00A16433" w:rsidRPr="00ED607B">
        <w:t>”.</w:t>
      </w:r>
    </w:p>
    <w:p w:rsidR="00151CE2" w:rsidRPr="00F7165C" w:rsidRDefault="00151CE2" w:rsidP="00B04304">
      <w:pPr>
        <w:numPr>
          <w:ilvl w:val="0"/>
          <w:numId w:val="22"/>
        </w:numPr>
        <w:ind w:left="720"/>
        <w:jc w:val="both"/>
      </w:pPr>
      <w:r w:rsidRPr="00F7165C">
        <w:t>Komisja zastrzega sobie prawo do ustalenia innego podziału nagród.</w:t>
      </w:r>
    </w:p>
    <w:p w:rsidR="00FE34B8" w:rsidRDefault="00FE34B8" w:rsidP="00A478D7">
      <w:pPr>
        <w:ind w:left="360"/>
        <w:jc w:val="both"/>
      </w:pPr>
    </w:p>
    <w:p w:rsidR="0092251F" w:rsidRDefault="0092251F" w:rsidP="0092251F">
      <w:pPr>
        <w:jc w:val="center"/>
      </w:pPr>
      <w:r>
        <w:t xml:space="preserve">§ </w:t>
      </w:r>
      <w:r w:rsidR="00964327">
        <w:t>7</w:t>
      </w:r>
    </w:p>
    <w:p w:rsidR="0092251F" w:rsidRDefault="0092251F" w:rsidP="00A478D7">
      <w:pPr>
        <w:ind w:left="360"/>
        <w:jc w:val="both"/>
      </w:pPr>
    </w:p>
    <w:p w:rsidR="00FB699E" w:rsidRDefault="00945724" w:rsidP="00B04304">
      <w:pPr>
        <w:numPr>
          <w:ilvl w:val="0"/>
          <w:numId w:val="11"/>
        </w:numPr>
        <w:jc w:val="both"/>
      </w:pPr>
      <w:r>
        <w:t xml:space="preserve">Nagrodą </w:t>
      </w:r>
      <w:r w:rsidR="004812BE">
        <w:t xml:space="preserve">dla </w:t>
      </w:r>
      <w:r w:rsidR="002A612B">
        <w:t>laureatów</w:t>
      </w:r>
      <w:r w:rsidR="004812BE">
        <w:t xml:space="preserve"> </w:t>
      </w:r>
      <w:r w:rsidR="002A612B">
        <w:t xml:space="preserve">Konkursu, w każdej z kategorii, </w:t>
      </w:r>
      <w:r w:rsidR="004812BE">
        <w:t>będ</w:t>
      </w:r>
      <w:r w:rsidR="005B716D">
        <w:t xml:space="preserve">ą </w:t>
      </w:r>
      <w:r w:rsidR="00C57017">
        <w:t>bony upominkowe</w:t>
      </w:r>
      <w:r w:rsidR="002A612B">
        <w:t xml:space="preserve"> o wartości:</w:t>
      </w:r>
    </w:p>
    <w:p w:rsidR="002A612B" w:rsidRPr="00C14619" w:rsidRDefault="002A612B" w:rsidP="002C70BA">
      <w:pPr>
        <w:numPr>
          <w:ilvl w:val="0"/>
          <w:numId w:val="16"/>
        </w:numPr>
        <w:ind w:left="1418"/>
        <w:jc w:val="both"/>
      </w:pPr>
      <w:r w:rsidRPr="00C14619">
        <w:t>I miejsce – 500,00 zł</w:t>
      </w:r>
      <w:r w:rsidR="00BA6404" w:rsidRPr="00C14619">
        <w:t xml:space="preserve"> brutto</w:t>
      </w:r>
      <w:r w:rsidRPr="00C14619">
        <w:t>;</w:t>
      </w:r>
    </w:p>
    <w:p w:rsidR="002A612B" w:rsidRPr="00C14619" w:rsidRDefault="002A612B" w:rsidP="002C70BA">
      <w:pPr>
        <w:numPr>
          <w:ilvl w:val="0"/>
          <w:numId w:val="16"/>
        </w:numPr>
        <w:ind w:left="1418"/>
        <w:jc w:val="both"/>
      </w:pPr>
      <w:r w:rsidRPr="00C14619">
        <w:t>II miejsce – 300,00 zł</w:t>
      </w:r>
      <w:r w:rsidR="00BA6404" w:rsidRPr="00C14619">
        <w:t xml:space="preserve"> brutto</w:t>
      </w:r>
      <w:r w:rsidRPr="00C14619">
        <w:t>;</w:t>
      </w:r>
    </w:p>
    <w:p w:rsidR="002A612B" w:rsidRDefault="002A612B" w:rsidP="002C70BA">
      <w:pPr>
        <w:numPr>
          <w:ilvl w:val="0"/>
          <w:numId w:val="16"/>
        </w:numPr>
        <w:ind w:left="1418"/>
        <w:jc w:val="both"/>
      </w:pPr>
      <w:r w:rsidRPr="00C14619">
        <w:t>III miejsce – 200,00 zł</w:t>
      </w:r>
      <w:r w:rsidR="00BA6404" w:rsidRPr="00C14619">
        <w:t xml:space="preserve"> brutto</w:t>
      </w:r>
      <w:r w:rsidRPr="00C14619">
        <w:t>.</w:t>
      </w:r>
    </w:p>
    <w:p w:rsidR="00A450D7" w:rsidRPr="00C14619" w:rsidRDefault="00A450D7" w:rsidP="00B04304">
      <w:pPr>
        <w:pStyle w:val="Akapitzlist"/>
        <w:numPr>
          <w:ilvl w:val="0"/>
          <w:numId w:val="4"/>
        </w:numPr>
        <w:jc w:val="both"/>
      </w:pPr>
      <w:r w:rsidRPr="00A450D7">
        <w:lastRenderedPageBreak/>
        <w:t xml:space="preserve">Nagrody otrzymają </w:t>
      </w:r>
      <w:r w:rsidR="009C4944">
        <w:t xml:space="preserve">również </w:t>
      </w:r>
      <w:r w:rsidRPr="00A450D7">
        <w:t>nauczyciele/pedagodzy, pod opieką których powstały nagrodzone prace</w:t>
      </w:r>
      <w:r>
        <w:t>.</w:t>
      </w:r>
    </w:p>
    <w:p w:rsidR="00BD0F20" w:rsidRDefault="00BD0F20" w:rsidP="00B04304">
      <w:pPr>
        <w:numPr>
          <w:ilvl w:val="0"/>
          <w:numId w:val="4"/>
        </w:numPr>
        <w:jc w:val="both"/>
      </w:pPr>
      <w:r>
        <w:t xml:space="preserve">Nagrodą dla </w:t>
      </w:r>
      <w:r w:rsidRPr="00BD0F20">
        <w:t>nauczyciel</w:t>
      </w:r>
      <w:r w:rsidR="00A450D7">
        <w:t>a</w:t>
      </w:r>
      <w:r w:rsidRPr="00BD0F20">
        <w:t>/pedago</w:t>
      </w:r>
      <w:r>
        <w:t>g</w:t>
      </w:r>
      <w:r w:rsidR="00A450D7">
        <w:t>a</w:t>
      </w:r>
      <w:r w:rsidRPr="00BD0F20">
        <w:t xml:space="preserve">, </w:t>
      </w:r>
      <w:r w:rsidR="00EE099C">
        <w:t xml:space="preserve">w każdej kategorii, </w:t>
      </w:r>
      <w:r>
        <w:t>będą bony upominkowe o wartości:</w:t>
      </w:r>
    </w:p>
    <w:p w:rsidR="00BD0F20" w:rsidRDefault="00BD0F20" w:rsidP="002C70BA">
      <w:pPr>
        <w:numPr>
          <w:ilvl w:val="0"/>
          <w:numId w:val="19"/>
        </w:numPr>
        <w:tabs>
          <w:tab w:val="clear" w:pos="720"/>
        </w:tabs>
        <w:ind w:left="1418"/>
        <w:jc w:val="both"/>
      </w:pPr>
      <w:r>
        <w:t xml:space="preserve">500,00 zł brutto </w:t>
      </w:r>
      <w:r w:rsidRPr="00BD0F20">
        <w:t>–</w:t>
      </w:r>
      <w:r>
        <w:t xml:space="preserve"> opieka na autorem, którego praca otrzymała I miejsce;</w:t>
      </w:r>
    </w:p>
    <w:p w:rsidR="00BD0F20" w:rsidRDefault="00BD0F20" w:rsidP="002C70BA">
      <w:pPr>
        <w:numPr>
          <w:ilvl w:val="0"/>
          <w:numId w:val="19"/>
        </w:numPr>
        <w:tabs>
          <w:tab w:val="clear" w:pos="720"/>
        </w:tabs>
        <w:ind w:left="1418"/>
        <w:jc w:val="both"/>
      </w:pPr>
      <w:r>
        <w:t xml:space="preserve">300,00 zł brutto </w:t>
      </w:r>
      <w:r w:rsidRPr="00BD0F20">
        <w:t>– opieka na autorem, którego praca otrzymała I</w:t>
      </w:r>
      <w:r>
        <w:t>I</w:t>
      </w:r>
      <w:r w:rsidRPr="00BD0F20">
        <w:t xml:space="preserve"> miejsce;</w:t>
      </w:r>
    </w:p>
    <w:p w:rsidR="00BD0F20" w:rsidRDefault="00BD0F20" w:rsidP="002C70BA">
      <w:pPr>
        <w:numPr>
          <w:ilvl w:val="0"/>
          <w:numId w:val="19"/>
        </w:numPr>
        <w:tabs>
          <w:tab w:val="clear" w:pos="720"/>
        </w:tabs>
        <w:ind w:left="1418"/>
        <w:jc w:val="both"/>
      </w:pPr>
      <w:r>
        <w:t xml:space="preserve">200,00 zł brutto </w:t>
      </w:r>
      <w:r w:rsidRPr="00BD0F20">
        <w:t>– opieka na autorem, którego praca otrzymała I</w:t>
      </w:r>
      <w:r>
        <w:t>II miejsce.</w:t>
      </w:r>
    </w:p>
    <w:p w:rsidR="00996894" w:rsidRPr="006302D7" w:rsidRDefault="006302D7" w:rsidP="00B04304">
      <w:pPr>
        <w:numPr>
          <w:ilvl w:val="0"/>
          <w:numId w:val="4"/>
        </w:numPr>
        <w:jc w:val="both"/>
      </w:pPr>
      <w:r>
        <w:t>Organizator zastrzega sobie prawo przyznania</w:t>
      </w:r>
      <w:r w:rsidR="008A286C">
        <w:t>,</w:t>
      </w:r>
      <w:r>
        <w:t xml:space="preserve"> </w:t>
      </w:r>
      <w:r w:rsidR="00DF3ECB">
        <w:t>oprócz nagród</w:t>
      </w:r>
      <w:r w:rsidR="008A286C">
        <w:t xml:space="preserve"> wymienionych w ust. 1, </w:t>
      </w:r>
      <w:r>
        <w:t>wyróżnień</w:t>
      </w:r>
      <w:r w:rsidR="00DF3ECB">
        <w:t>.</w:t>
      </w:r>
    </w:p>
    <w:p w:rsidR="002A612B" w:rsidRPr="007D5167" w:rsidRDefault="007D5167" w:rsidP="00B04304">
      <w:pPr>
        <w:numPr>
          <w:ilvl w:val="0"/>
          <w:numId w:val="4"/>
        </w:numPr>
        <w:jc w:val="both"/>
      </w:pPr>
      <w:r w:rsidRPr="007D5167">
        <w:t>O formie i terminie wręczenia nagród l</w:t>
      </w:r>
      <w:r w:rsidR="006302D7" w:rsidRPr="007D5167">
        <w:t>aureaci i osoby wyróżnione zostaną powiadomieni telefonicznie oraz odrębnym pisme</w:t>
      </w:r>
      <w:r w:rsidRPr="007D5167">
        <w:t>m/drogą elektroniczną.</w:t>
      </w:r>
    </w:p>
    <w:p w:rsidR="002A612B" w:rsidRPr="007D5167" w:rsidRDefault="00996894" w:rsidP="00B04304">
      <w:pPr>
        <w:numPr>
          <w:ilvl w:val="0"/>
          <w:numId w:val="4"/>
        </w:numPr>
        <w:jc w:val="both"/>
      </w:pPr>
      <w:r w:rsidRPr="007D5167">
        <w:t xml:space="preserve">W przypadku braku możliwości wzięcia udziału w uroczystości wręczenia nagród </w:t>
      </w:r>
      <w:r w:rsidR="002A612B" w:rsidRPr="007D5167">
        <w:t>będzie możliwość ich późniejszego osobistego odebrania w siedzibie Departamentu Spraw Społecznych</w:t>
      </w:r>
      <w:r w:rsidR="00DE677D">
        <w:t xml:space="preserve"> i Zdrowia</w:t>
      </w:r>
      <w:r w:rsidR="00A249F2" w:rsidRPr="007D5167">
        <w:t xml:space="preserve"> w Toruniu</w:t>
      </w:r>
      <w:r w:rsidR="00587229" w:rsidRPr="007D5167">
        <w:t>,</w:t>
      </w:r>
      <w:r w:rsidR="00A249F2" w:rsidRPr="007D5167">
        <w:t xml:space="preserve"> przy ul. Marii Skłodowskiej-Curie 73.</w:t>
      </w:r>
    </w:p>
    <w:p w:rsidR="00900A8F" w:rsidRDefault="00900A8F" w:rsidP="002A612B">
      <w:pPr>
        <w:ind w:left="360"/>
        <w:jc w:val="both"/>
      </w:pPr>
    </w:p>
    <w:p w:rsidR="00300313" w:rsidRDefault="00AD2AC1" w:rsidP="00300313">
      <w:pPr>
        <w:jc w:val="center"/>
      </w:pPr>
      <w:r>
        <w:t>§ 8</w:t>
      </w:r>
    </w:p>
    <w:p w:rsidR="00300313" w:rsidRDefault="00300313" w:rsidP="00A478D7">
      <w:pPr>
        <w:jc w:val="both"/>
      </w:pPr>
    </w:p>
    <w:p w:rsidR="00300313" w:rsidRPr="00A249F2" w:rsidRDefault="00BE7D37" w:rsidP="00146C22">
      <w:pPr>
        <w:numPr>
          <w:ilvl w:val="0"/>
          <w:numId w:val="12"/>
        </w:numPr>
        <w:jc w:val="both"/>
      </w:pPr>
      <w:r>
        <w:t xml:space="preserve">Prace </w:t>
      </w:r>
      <w:r w:rsidR="00370B36">
        <w:t xml:space="preserve">w formie elektronicznej </w:t>
      </w:r>
      <w:r w:rsidR="00146C22">
        <w:t xml:space="preserve">mogą być składane wyłącznie przez szkoły </w:t>
      </w:r>
      <w:r w:rsidR="00146C22" w:rsidRPr="00146C22">
        <w:t>z oficjalnego adresu e-mailowego szkoły</w:t>
      </w:r>
      <w:r w:rsidR="00146C22">
        <w:t xml:space="preserve">, </w:t>
      </w:r>
      <w:r w:rsidR="00300313" w:rsidRPr="00D91222">
        <w:t xml:space="preserve">należy </w:t>
      </w:r>
      <w:r w:rsidR="009D0AB6">
        <w:t xml:space="preserve">złożyć </w:t>
      </w:r>
      <w:r w:rsidR="00146C22">
        <w:t xml:space="preserve">je </w:t>
      </w:r>
      <w:r w:rsidR="009D0AB6">
        <w:t xml:space="preserve">w terminie </w:t>
      </w:r>
      <w:r w:rsidR="00300313" w:rsidRPr="009942F4">
        <w:t xml:space="preserve">do </w:t>
      </w:r>
      <w:r w:rsidR="00521E03" w:rsidRPr="009942F4">
        <w:t>2</w:t>
      </w:r>
      <w:r w:rsidR="00086F54" w:rsidRPr="009942F4">
        <w:t>8</w:t>
      </w:r>
      <w:r w:rsidR="00EC7E84" w:rsidRPr="009942F4">
        <w:t>.0</w:t>
      </w:r>
      <w:r w:rsidR="00521E03" w:rsidRPr="009942F4">
        <w:t>4</w:t>
      </w:r>
      <w:r w:rsidR="00EC7E84" w:rsidRPr="009942F4">
        <w:t>.202</w:t>
      </w:r>
      <w:r w:rsidR="00086F54" w:rsidRPr="009942F4">
        <w:t>3</w:t>
      </w:r>
      <w:r w:rsidR="008F4C42" w:rsidRPr="009942F4">
        <w:t xml:space="preserve"> roku</w:t>
      </w:r>
      <w:r w:rsidRPr="009942F4">
        <w:t>,</w:t>
      </w:r>
      <w:bookmarkStart w:id="0" w:name="_GoBack"/>
      <w:bookmarkEnd w:id="0"/>
      <w:r>
        <w:t xml:space="preserve"> do godziny 23.59, decyduje godzina zarejestrowania poczty elektronicznej w skrzynce odbiorczej</w:t>
      </w:r>
      <w:r w:rsidR="00370B36">
        <w:t>, na adres: a.joppek@kujawsko-pomorskie.pl</w:t>
      </w:r>
      <w:r>
        <w:t>.</w:t>
      </w:r>
    </w:p>
    <w:p w:rsidR="00300313" w:rsidRDefault="00300313" w:rsidP="00300313">
      <w:pPr>
        <w:ind w:left="360"/>
        <w:jc w:val="both"/>
      </w:pPr>
    </w:p>
    <w:p w:rsidR="006514DB" w:rsidRDefault="006514DB" w:rsidP="006514DB">
      <w:pPr>
        <w:ind w:left="360"/>
        <w:jc w:val="center"/>
      </w:pPr>
      <w:r>
        <w:t>§ 9</w:t>
      </w:r>
    </w:p>
    <w:p w:rsidR="006514DB" w:rsidRDefault="006514DB" w:rsidP="006514DB">
      <w:pPr>
        <w:ind w:left="360"/>
        <w:jc w:val="both"/>
      </w:pPr>
    </w:p>
    <w:p w:rsidR="006514DB" w:rsidRDefault="006514DB" w:rsidP="00B04304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6514DB">
        <w:t xml:space="preserve">Nadesłanie prac na Konkurs jest jednoznaczne z akceptacją warunków </w:t>
      </w:r>
      <w:r w:rsidR="00B05043">
        <w:t>niniejszego R</w:t>
      </w:r>
      <w:r w:rsidRPr="006514DB">
        <w:t>egulaminu</w:t>
      </w:r>
    </w:p>
    <w:p w:rsidR="006514DB" w:rsidRDefault="006514DB" w:rsidP="00B04304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7B6439">
        <w:t xml:space="preserve">Wszelkich informacji na temat Konkursu udziela </w:t>
      </w:r>
      <w:r w:rsidR="00547FE6">
        <w:t xml:space="preserve">pracownik </w:t>
      </w:r>
      <w:r w:rsidRPr="007B6439">
        <w:t>Departament</w:t>
      </w:r>
      <w:r w:rsidR="00547FE6">
        <w:t>u</w:t>
      </w:r>
      <w:r w:rsidRPr="007B6439">
        <w:t xml:space="preserve"> Spraw Społecznych</w:t>
      </w:r>
      <w:r w:rsidR="00DE677D">
        <w:t xml:space="preserve"> i Zdrowia</w:t>
      </w:r>
      <w:r w:rsidRPr="007B6439">
        <w:t xml:space="preserve"> Urzędu Marszałkowskiego Województwa Kujawsko-Pomorskiego w</w:t>
      </w:r>
      <w:r w:rsidR="003E7068">
        <w:t> </w:t>
      </w:r>
      <w:r w:rsidRPr="007B6439">
        <w:t xml:space="preserve">Toruniu, </w:t>
      </w:r>
      <w:r w:rsidR="00C25800">
        <w:t xml:space="preserve">Pan </w:t>
      </w:r>
      <w:r w:rsidR="00547FE6">
        <w:t>Arkadiusz Joppek</w:t>
      </w:r>
      <w:r w:rsidRPr="007B6439">
        <w:t>,</w:t>
      </w:r>
      <w:r w:rsidR="00547FE6">
        <w:t xml:space="preserve"> </w:t>
      </w:r>
      <w:r w:rsidRPr="007B6439">
        <w:t xml:space="preserve"> </w:t>
      </w:r>
      <w:r w:rsidR="00C25800">
        <w:t xml:space="preserve">adres e-mail: </w:t>
      </w:r>
      <w:r w:rsidR="00C25800" w:rsidRPr="00C25800">
        <w:t>a.joppek@kujawsko-pomorskie.pl</w:t>
      </w:r>
      <w:r w:rsidR="00C25800">
        <w:t xml:space="preserve">, </w:t>
      </w:r>
      <w:r w:rsidRPr="007B6439">
        <w:t>tel. 56 65</w:t>
      </w:r>
      <w:r w:rsidR="00EC3A59">
        <w:t>2</w:t>
      </w:r>
      <w:r w:rsidRPr="007B6439">
        <w:t xml:space="preserve"> 1</w:t>
      </w:r>
      <w:r w:rsidR="00EC3A59">
        <w:t>8</w:t>
      </w:r>
      <w:r w:rsidRPr="007B6439">
        <w:t xml:space="preserve"> </w:t>
      </w:r>
      <w:r w:rsidR="00EC3A59">
        <w:t>1</w:t>
      </w:r>
      <w:r w:rsidRPr="007B6439">
        <w:t>5</w:t>
      </w:r>
      <w:r>
        <w:t>.</w:t>
      </w:r>
    </w:p>
    <w:p w:rsidR="00151CE2" w:rsidRDefault="006514DB" w:rsidP="00B04304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>
        <w:t xml:space="preserve">Organizator zastrzega sobie prawo unieważnienia Konkursu </w:t>
      </w:r>
      <w:r w:rsidR="00B00919">
        <w:t>bez podania przyczyn.</w:t>
      </w:r>
    </w:p>
    <w:p w:rsidR="006514DB" w:rsidRDefault="006514DB" w:rsidP="00B04304">
      <w:pPr>
        <w:numPr>
          <w:ilvl w:val="0"/>
          <w:numId w:val="13"/>
        </w:numPr>
        <w:tabs>
          <w:tab w:val="clear" w:pos="1080"/>
        </w:tabs>
        <w:ind w:left="720"/>
        <w:jc w:val="both"/>
      </w:pPr>
      <w:r w:rsidRPr="006514DB">
        <w:t>Organizator zastrzega sobie prawo do ostatecznej interpretacji ewentualnych spornych  kwes</w:t>
      </w:r>
      <w:r w:rsidR="00B05043">
        <w:t>tii wynikających z niniejszego R</w:t>
      </w:r>
      <w:r w:rsidRPr="006514DB">
        <w:t>egulaminu.</w:t>
      </w:r>
    </w:p>
    <w:sectPr w:rsidR="006514DB" w:rsidSect="00CD43C3">
      <w:footerReference w:type="default" r:id="rId8"/>
      <w:pgSz w:w="11906" w:h="16838"/>
      <w:pgMar w:top="125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82" w:rsidRDefault="00BC0382" w:rsidP="00C36E3F">
      <w:r>
        <w:separator/>
      </w:r>
    </w:p>
  </w:endnote>
  <w:endnote w:type="continuationSeparator" w:id="0">
    <w:p w:rsidR="00BC0382" w:rsidRDefault="00BC0382" w:rsidP="00C3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536672"/>
      <w:docPartObj>
        <w:docPartGallery w:val="Page Numbers (Bottom of Page)"/>
        <w:docPartUnique/>
      </w:docPartObj>
    </w:sdtPr>
    <w:sdtEndPr/>
    <w:sdtContent>
      <w:p w:rsidR="00D50EF1" w:rsidRDefault="00D50E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2F4">
          <w:rPr>
            <w:noProof/>
          </w:rPr>
          <w:t>3</w:t>
        </w:r>
        <w:r>
          <w:fldChar w:fldCharType="end"/>
        </w:r>
      </w:p>
    </w:sdtContent>
  </w:sdt>
  <w:p w:rsidR="00D50EF1" w:rsidRDefault="00D5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82" w:rsidRDefault="00BC0382" w:rsidP="00C36E3F">
      <w:r>
        <w:separator/>
      </w:r>
    </w:p>
  </w:footnote>
  <w:footnote w:type="continuationSeparator" w:id="0">
    <w:p w:rsidR="00BC0382" w:rsidRDefault="00BC0382" w:rsidP="00C3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769"/>
    <w:multiLevelType w:val="hybridMultilevel"/>
    <w:tmpl w:val="B14E9BA4"/>
    <w:lvl w:ilvl="0" w:tplc="E690B3E6">
      <w:start w:val="4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D1EDD"/>
    <w:multiLevelType w:val="hybridMultilevel"/>
    <w:tmpl w:val="EA9ABDA6"/>
    <w:lvl w:ilvl="0" w:tplc="CC0EDEAC">
      <w:start w:val="1"/>
      <w:numFmt w:val="lowerLetter"/>
      <w:lvlText w:val="%1)"/>
      <w:lvlJc w:val="left"/>
      <w:pPr>
        <w:tabs>
          <w:tab w:val="num" w:pos="637"/>
        </w:tabs>
        <w:ind w:left="13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 w15:restartNumberingAfterBreak="0">
    <w:nsid w:val="17351430"/>
    <w:multiLevelType w:val="hybridMultilevel"/>
    <w:tmpl w:val="0CFEE056"/>
    <w:lvl w:ilvl="0" w:tplc="6F688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135DB"/>
    <w:multiLevelType w:val="hybridMultilevel"/>
    <w:tmpl w:val="53123084"/>
    <w:lvl w:ilvl="0" w:tplc="C3F4FD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77769"/>
    <w:multiLevelType w:val="hybridMultilevel"/>
    <w:tmpl w:val="1E04E90C"/>
    <w:lvl w:ilvl="0" w:tplc="F89C14C4">
      <w:start w:val="1"/>
      <w:numFmt w:val="lowerLetter"/>
      <w:lvlText w:val="%1)"/>
      <w:lvlJc w:val="left"/>
      <w:pPr>
        <w:tabs>
          <w:tab w:val="num" w:pos="661"/>
        </w:tabs>
        <w:ind w:left="13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5021D"/>
    <w:multiLevelType w:val="hybridMultilevel"/>
    <w:tmpl w:val="941EE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416890"/>
    <w:multiLevelType w:val="hybridMultilevel"/>
    <w:tmpl w:val="5F2EFAA4"/>
    <w:lvl w:ilvl="0" w:tplc="08608EAE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B29E2"/>
    <w:multiLevelType w:val="hybridMultilevel"/>
    <w:tmpl w:val="E49E2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3F5"/>
    <w:multiLevelType w:val="hybridMultilevel"/>
    <w:tmpl w:val="31CA6CA6"/>
    <w:lvl w:ilvl="0" w:tplc="94CE2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E61E0">
      <w:start w:val="3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311BB"/>
    <w:multiLevelType w:val="hybridMultilevel"/>
    <w:tmpl w:val="07D0FDC4"/>
    <w:lvl w:ilvl="0" w:tplc="B2E817E2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B40B41"/>
    <w:multiLevelType w:val="hybridMultilevel"/>
    <w:tmpl w:val="ED1AC0E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7A332C1"/>
    <w:multiLevelType w:val="hybridMultilevel"/>
    <w:tmpl w:val="94CE19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D16355"/>
    <w:multiLevelType w:val="hybridMultilevel"/>
    <w:tmpl w:val="F446AAB6"/>
    <w:lvl w:ilvl="0" w:tplc="B2E817E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F5AAD"/>
    <w:multiLevelType w:val="hybridMultilevel"/>
    <w:tmpl w:val="1B5E5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26E5"/>
    <w:multiLevelType w:val="hybridMultilevel"/>
    <w:tmpl w:val="63A0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85EC8"/>
    <w:multiLevelType w:val="hybridMultilevel"/>
    <w:tmpl w:val="CEC01F86"/>
    <w:lvl w:ilvl="0" w:tplc="CA4A07F0">
      <w:start w:val="6"/>
      <w:numFmt w:val="decimal"/>
      <w:lvlText w:val="%1."/>
      <w:lvlJc w:val="left"/>
      <w:pPr>
        <w:tabs>
          <w:tab w:val="num" w:pos="1357"/>
        </w:tabs>
        <w:ind w:left="1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52A20"/>
    <w:multiLevelType w:val="hybridMultilevel"/>
    <w:tmpl w:val="8DE048D8"/>
    <w:lvl w:ilvl="0" w:tplc="54D6136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60647"/>
    <w:multiLevelType w:val="hybridMultilevel"/>
    <w:tmpl w:val="31CA6CA6"/>
    <w:lvl w:ilvl="0" w:tplc="94CE2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E61E0">
      <w:start w:val="3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023045"/>
    <w:multiLevelType w:val="hybridMultilevel"/>
    <w:tmpl w:val="0F36F3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825EFD"/>
    <w:multiLevelType w:val="hybridMultilevel"/>
    <w:tmpl w:val="AF18CFB8"/>
    <w:lvl w:ilvl="0" w:tplc="B2E817E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30419"/>
    <w:multiLevelType w:val="hybridMultilevel"/>
    <w:tmpl w:val="A5BE18AE"/>
    <w:lvl w:ilvl="0" w:tplc="CC0EDE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13B23A8"/>
    <w:multiLevelType w:val="hybridMultilevel"/>
    <w:tmpl w:val="56160692"/>
    <w:lvl w:ilvl="0" w:tplc="406E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1258C7"/>
    <w:multiLevelType w:val="hybridMultilevel"/>
    <w:tmpl w:val="49DAC85A"/>
    <w:lvl w:ilvl="0" w:tplc="7690DC2A">
      <w:start w:val="8"/>
      <w:numFmt w:val="decimal"/>
      <w:lvlText w:val="%1."/>
      <w:lvlJc w:val="left"/>
      <w:pPr>
        <w:tabs>
          <w:tab w:val="num" w:pos="1357"/>
        </w:tabs>
        <w:ind w:left="1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08C5"/>
    <w:multiLevelType w:val="hybridMultilevel"/>
    <w:tmpl w:val="2B3AD46E"/>
    <w:lvl w:ilvl="0" w:tplc="7AA44FC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C36D5"/>
    <w:multiLevelType w:val="hybridMultilevel"/>
    <w:tmpl w:val="AE02FB28"/>
    <w:lvl w:ilvl="0" w:tplc="345620D8">
      <w:start w:val="2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F58E3"/>
    <w:multiLevelType w:val="hybridMultilevel"/>
    <w:tmpl w:val="7248CF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4"/>
  </w:num>
  <w:num w:numId="10">
    <w:abstractNumId w:val="24"/>
  </w:num>
  <w:num w:numId="11">
    <w:abstractNumId w:val="2"/>
  </w:num>
  <w:num w:numId="12">
    <w:abstractNumId w:val="7"/>
  </w:num>
  <w:num w:numId="13">
    <w:abstractNumId w:val="25"/>
  </w:num>
  <w:num w:numId="14">
    <w:abstractNumId w:val="19"/>
  </w:num>
  <w:num w:numId="15">
    <w:abstractNumId w:val="9"/>
  </w:num>
  <w:num w:numId="16">
    <w:abstractNumId w:val="12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6"/>
  </w:num>
  <w:num w:numId="22">
    <w:abstractNumId w:val="23"/>
  </w:num>
  <w:num w:numId="23">
    <w:abstractNumId w:val="15"/>
  </w:num>
  <w:num w:numId="24">
    <w:abstractNumId w:val="22"/>
  </w:num>
  <w:num w:numId="25">
    <w:abstractNumId w:val="10"/>
  </w:num>
  <w:num w:numId="2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08"/>
    <w:rsid w:val="00001C0A"/>
    <w:rsid w:val="00001E96"/>
    <w:rsid w:val="000038F0"/>
    <w:rsid w:val="00005145"/>
    <w:rsid w:val="0001032D"/>
    <w:rsid w:val="000128F7"/>
    <w:rsid w:val="000310D3"/>
    <w:rsid w:val="000447D6"/>
    <w:rsid w:val="000502A2"/>
    <w:rsid w:val="00061229"/>
    <w:rsid w:val="00070608"/>
    <w:rsid w:val="00073F7F"/>
    <w:rsid w:val="00074405"/>
    <w:rsid w:val="00074DC7"/>
    <w:rsid w:val="00086171"/>
    <w:rsid w:val="00086F54"/>
    <w:rsid w:val="00091024"/>
    <w:rsid w:val="000B1E0B"/>
    <w:rsid w:val="000B2392"/>
    <w:rsid w:val="000C33C3"/>
    <w:rsid w:val="000C3734"/>
    <w:rsid w:val="000C5124"/>
    <w:rsid w:val="000D1655"/>
    <w:rsid w:val="000D7D7A"/>
    <w:rsid w:val="000E3522"/>
    <w:rsid w:val="000F3871"/>
    <w:rsid w:val="000F5590"/>
    <w:rsid w:val="00107E50"/>
    <w:rsid w:val="0011061B"/>
    <w:rsid w:val="00116F50"/>
    <w:rsid w:val="00117ED2"/>
    <w:rsid w:val="00121577"/>
    <w:rsid w:val="00125C9A"/>
    <w:rsid w:val="00130A56"/>
    <w:rsid w:val="00137225"/>
    <w:rsid w:val="00137730"/>
    <w:rsid w:val="00140751"/>
    <w:rsid w:val="001435B3"/>
    <w:rsid w:val="00145BED"/>
    <w:rsid w:val="00145DCC"/>
    <w:rsid w:val="00146C22"/>
    <w:rsid w:val="0014777F"/>
    <w:rsid w:val="00151873"/>
    <w:rsid w:val="00151CE2"/>
    <w:rsid w:val="00152E00"/>
    <w:rsid w:val="00154D6D"/>
    <w:rsid w:val="00155B1B"/>
    <w:rsid w:val="00156A72"/>
    <w:rsid w:val="00162B3B"/>
    <w:rsid w:val="0017116E"/>
    <w:rsid w:val="00184C6B"/>
    <w:rsid w:val="0018512D"/>
    <w:rsid w:val="00186530"/>
    <w:rsid w:val="00191BB5"/>
    <w:rsid w:val="001A5FE8"/>
    <w:rsid w:val="001B47A7"/>
    <w:rsid w:val="001C12D9"/>
    <w:rsid w:val="001C1F6F"/>
    <w:rsid w:val="001C43F1"/>
    <w:rsid w:val="001C6279"/>
    <w:rsid w:val="001C7558"/>
    <w:rsid w:val="001D669A"/>
    <w:rsid w:val="001F29F9"/>
    <w:rsid w:val="00221489"/>
    <w:rsid w:val="002232EC"/>
    <w:rsid w:val="0022465A"/>
    <w:rsid w:val="00232E01"/>
    <w:rsid w:val="002362E7"/>
    <w:rsid w:val="002377C6"/>
    <w:rsid w:val="00240D6B"/>
    <w:rsid w:val="00245CFA"/>
    <w:rsid w:val="002501E9"/>
    <w:rsid w:val="00252529"/>
    <w:rsid w:val="002538D4"/>
    <w:rsid w:val="002540F0"/>
    <w:rsid w:val="002642F4"/>
    <w:rsid w:val="002704E5"/>
    <w:rsid w:val="00271995"/>
    <w:rsid w:val="002812E0"/>
    <w:rsid w:val="00286A16"/>
    <w:rsid w:val="00291369"/>
    <w:rsid w:val="0029364E"/>
    <w:rsid w:val="00293653"/>
    <w:rsid w:val="002A449D"/>
    <w:rsid w:val="002A612B"/>
    <w:rsid w:val="002B1577"/>
    <w:rsid w:val="002B329C"/>
    <w:rsid w:val="002B3AC6"/>
    <w:rsid w:val="002B6336"/>
    <w:rsid w:val="002C06EB"/>
    <w:rsid w:val="002C2919"/>
    <w:rsid w:val="002C70BA"/>
    <w:rsid w:val="002D0262"/>
    <w:rsid w:val="002E1B9E"/>
    <w:rsid w:val="002E43C2"/>
    <w:rsid w:val="002F25B5"/>
    <w:rsid w:val="002F5BDC"/>
    <w:rsid w:val="002F6932"/>
    <w:rsid w:val="00300313"/>
    <w:rsid w:val="00305AFD"/>
    <w:rsid w:val="00311452"/>
    <w:rsid w:val="00317A44"/>
    <w:rsid w:val="00323EA4"/>
    <w:rsid w:val="00332239"/>
    <w:rsid w:val="003375A3"/>
    <w:rsid w:val="003401A6"/>
    <w:rsid w:val="0034027E"/>
    <w:rsid w:val="00342CB9"/>
    <w:rsid w:val="00344A4A"/>
    <w:rsid w:val="00357A6C"/>
    <w:rsid w:val="00370762"/>
    <w:rsid w:val="00370B36"/>
    <w:rsid w:val="00370DAD"/>
    <w:rsid w:val="00370F49"/>
    <w:rsid w:val="0037311A"/>
    <w:rsid w:val="003A780F"/>
    <w:rsid w:val="003C67FF"/>
    <w:rsid w:val="003C7EDA"/>
    <w:rsid w:val="003D1C4D"/>
    <w:rsid w:val="003D33A9"/>
    <w:rsid w:val="003E4603"/>
    <w:rsid w:val="003E5D87"/>
    <w:rsid w:val="003E7068"/>
    <w:rsid w:val="003E7D8E"/>
    <w:rsid w:val="0040039E"/>
    <w:rsid w:val="00410F06"/>
    <w:rsid w:val="00420619"/>
    <w:rsid w:val="00423D3D"/>
    <w:rsid w:val="004304C2"/>
    <w:rsid w:val="00430C6E"/>
    <w:rsid w:val="004336C2"/>
    <w:rsid w:val="004361CD"/>
    <w:rsid w:val="004415A4"/>
    <w:rsid w:val="00442821"/>
    <w:rsid w:val="00443A3D"/>
    <w:rsid w:val="00443D41"/>
    <w:rsid w:val="00457873"/>
    <w:rsid w:val="00460120"/>
    <w:rsid w:val="004812BE"/>
    <w:rsid w:val="004819F6"/>
    <w:rsid w:val="00483EDD"/>
    <w:rsid w:val="004954A3"/>
    <w:rsid w:val="00497076"/>
    <w:rsid w:val="004A2A1B"/>
    <w:rsid w:val="004B02C7"/>
    <w:rsid w:val="004B607B"/>
    <w:rsid w:val="004B681B"/>
    <w:rsid w:val="004C38D0"/>
    <w:rsid w:val="004C74E5"/>
    <w:rsid w:val="004E2A8E"/>
    <w:rsid w:val="004E6BA9"/>
    <w:rsid w:val="004E7BEF"/>
    <w:rsid w:val="00500F3B"/>
    <w:rsid w:val="00506B01"/>
    <w:rsid w:val="00507781"/>
    <w:rsid w:val="00507FC2"/>
    <w:rsid w:val="0051347F"/>
    <w:rsid w:val="00517122"/>
    <w:rsid w:val="00521E03"/>
    <w:rsid w:val="00524BFE"/>
    <w:rsid w:val="00526AD1"/>
    <w:rsid w:val="0053065A"/>
    <w:rsid w:val="005472B5"/>
    <w:rsid w:val="00547FE6"/>
    <w:rsid w:val="005502CC"/>
    <w:rsid w:val="0055633B"/>
    <w:rsid w:val="00560850"/>
    <w:rsid w:val="00561C24"/>
    <w:rsid w:val="00562208"/>
    <w:rsid w:val="00564208"/>
    <w:rsid w:val="00570EC6"/>
    <w:rsid w:val="005754EC"/>
    <w:rsid w:val="005815FE"/>
    <w:rsid w:val="0058395F"/>
    <w:rsid w:val="00585A4C"/>
    <w:rsid w:val="00587229"/>
    <w:rsid w:val="00593A4F"/>
    <w:rsid w:val="0059647C"/>
    <w:rsid w:val="005A7AC0"/>
    <w:rsid w:val="005B1E01"/>
    <w:rsid w:val="005B4692"/>
    <w:rsid w:val="005B4B25"/>
    <w:rsid w:val="005B5E27"/>
    <w:rsid w:val="005B716D"/>
    <w:rsid w:val="005C42C3"/>
    <w:rsid w:val="005E07A8"/>
    <w:rsid w:val="005E6575"/>
    <w:rsid w:val="005F406C"/>
    <w:rsid w:val="00600ABA"/>
    <w:rsid w:val="006049C2"/>
    <w:rsid w:val="006166A0"/>
    <w:rsid w:val="00623085"/>
    <w:rsid w:val="006243B8"/>
    <w:rsid w:val="006302D7"/>
    <w:rsid w:val="00630741"/>
    <w:rsid w:val="00630D58"/>
    <w:rsid w:val="00635008"/>
    <w:rsid w:val="00637D6D"/>
    <w:rsid w:val="0064056C"/>
    <w:rsid w:val="00643C6E"/>
    <w:rsid w:val="0064467C"/>
    <w:rsid w:val="00647A78"/>
    <w:rsid w:val="006512B3"/>
    <w:rsid w:val="006514DB"/>
    <w:rsid w:val="00672749"/>
    <w:rsid w:val="00681566"/>
    <w:rsid w:val="0068467A"/>
    <w:rsid w:val="006871E8"/>
    <w:rsid w:val="006915C8"/>
    <w:rsid w:val="00691BD3"/>
    <w:rsid w:val="006A3078"/>
    <w:rsid w:val="006A42FF"/>
    <w:rsid w:val="006A5837"/>
    <w:rsid w:val="006B3A6C"/>
    <w:rsid w:val="006C10AB"/>
    <w:rsid w:val="006C1577"/>
    <w:rsid w:val="006C2B50"/>
    <w:rsid w:val="006C497D"/>
    <w:rsid w:val="006C5E21"/>
    <w:rsid w:val="006C74F1"/>
    <w:rsid w:val="006E13E6"/>
    <w:rsid w:val="006E6197"/>
    <w:rsid w:val="006F6A07"/>
    <w:rsid w:val="0071084F"/>
    <w:rsid w:val="007116F0"/>
    <w:rsid w:val="00712060"/>
    <w:rsid w:val="007261D7"/>
    <w:rsid w:val="00735025"/>
    <w:rsid w:val="00735C72"/>
    <w:rsid w:val="007414FD"/>
    <w:rsid w:val="007458DC"/>
    <w:rsid w:val="00746B0D"/>
    <w:rsid w:val="00760BF0"/>
    <w:rsid w:val="00764358"/>
    <w:rsid w:val="00765E87"/>
    <w:rsid w:val="00781009"/>
    <w:rsid w:val="007853D4"/>
    <w:rsid w:val="00785498"/>
    <w:rsid w:val="00787484"/>
    <w:rsid w:val="00792517"/>
    <w:rsid w:val="007A0F8A"/>
    <w:rsid w:val="007B1F71"/>
    <w:rsid w:val="007C27F7"/>
    <w:rsid w:val="007C5857"/>
    <w:rsid w:val="007D4732"/>
    <w:rsid w:val="007D5167"/>
    <w:rsid w:val="007D7AF9"/>
    <w:rsid w:val="007E548B"/>
    <w:rsid w:val="007E58DB"/>
    <w:rsid w:val="007F49D8"/>
    <w:rsid w:val="007F5644"/>
    <w:rsid w:val="008052A6"/>
    <w:rsid w:val="00811C2B"/>
    <w:rsid w:val="00832016"/>
    <w:rsid w:val="00832A4C"/>
    <w:rsid w:val="008337AB"/>
    <w:rsid w:val="00834746"/>
    <w:rsid w:val="00840421"/>
    <w:rsid w:val="00843B79"/>
    <w:rsid w:val="00854488"/>
    <w:rsid w:val="008567A4"/>
    <w:rsid w:val="00870F1C"/>
    <w:rsid w:val="00875F76"/>
    <w:rsid w:val="008852AE"/>
    <w:rsid w:val="00897865"/>
    <w:rsid w:val="008A2052"/>
    <w:rsid w:val="008A286C"/>
    <w:rsid w:val="008A2DB1"/>
    <w:rsid w:val="008A3591"/>
    <w:rsid w:val="008A3594"/>
    <w:rsid w:val="008B14B4"/>
    <w:rsid w:val="008B3DEA"/>
    <w:rsid w:val="008B5CBA"/>
    <w:rsid w:val="008C609B"/>
    <w:rsid w:val="008D062B"/>
    <w:rsid w:val="008D48E4"/>
    <w:rsid w:val="008D7683"/>
    <w:rsid w:val="008E0E92"/>
    <w:rsid w:val="008E603A"/>
    <w:rsid w:val="008F4C42"/>
    <w:rsid w:val="00900A8F"/>
    <w:rsid w:val="009044C6"/>
    <w:rsid w:val="00906C6C"/>
    <w:rsid w:val="00915A9C"/>
    <w:rsid w:val="00916E22"/>
    <w:rsid w:val="0092251F"/>
    <w:rsid w:val="00925CFE"/>
    <w:rsid w:val="00926166"/>
    <w:rsid w:val="00932A4C"/>
    <w:rsid w:val="00935021"/>
    <w:rsid w:val="009444EF"/>
    <w:rsid w:val="00945724"/>
    <w:rsid w:val="009503EA"/>
    <w:rsid w:val="009510F2"/>
    <w:rsid w:val="00962A11"/>
    <w:rsid w:val="00964327"/>
    <w:rsid w:val="009644B8"/>
    <w:rsid w:val="00965DFD"/>
    <w:rsid w:val="00967CE3"/>
    <w:rsid w:val="00976CC1"/>
    <w:rsid w:val="00976DD2"/>
    <w:rsid w:val="009942F4"/>
    <w:rsid w:val="00996894"/>
    <w:rsid w:val="009A501A"/>
    <w:rsid w:val="009A7ACD"/>
    <w:rsid w:val="009B5A77"/>
    <w:rsid w:val="009C3583"/>
    <w:rsid w:val="009C4944"/>
    <w:rsid w:val="009C638D"/>
    <w:rsid w:val="009D0AB6"/>
    <w:rsid w:val="009E2037"/>
    <w:rsid w:val="009E5065"/>
    <w:rsid w:val="009F2BE8"/>
    <w:rsid w:val="00A00BF0"/>
    <w:rsid w:val="00A01B70"/>
    <w:rsid w:val="00A11A62"/>
    <w:rsid w:val="00A15A18"/>
    <w:rsid w:val="00A16433"/>
    <w:rsid w:val="00A249F2"/>
    <w:rsid w:val="00A3164B"/>
    <w:rsid w:val="00A326B3"/>
    <w:rsid w:val="00A349B8"/>
    <w:rsid w:val="00A4264E"/>
    <w:rsid w:val="00A450D7"/>
    <w:rsid w:val="00A45CBE"/>
    <w:rsid w:val="00A478D7"/>
    <w:rsid w:val="00A627A1"/>
    <w:rsid w:val="00A63E3E"/>
    <w:rsid w:val="00A672BD"/>
    <w:rsid w:val="00A719FA"/>
    <w:rsid w:val="00A80493"/>
    <w:rsid w:val="00A842C4"/>
    <w:rsid w:val="00A85536"/>
    <w:rsid w:val="00A870B3"/>
    <w:rsid w:val="00A91ADA"/>
    <w:rsid w:val="00A97229"/>
    <w:rsid w:val="00AA04C9"/>
    <w:rsid w:val="00AA0CBA"/>
    <w:rsid w:val="00AA34A4"/>
    <w:rsid w:val="00AA3698"/>
    <w:rsid w:val="00AA4EB1"/>
    <w:rsid w:val="00AA5FD4"/>
    <w:rsid w:val="00AB177A"/>
    <w:rsid w:val="00AC141F"/>
    <w:rsid w:val="00AC29B8"/>
    <w:rsid w:val="00AC5114"/>
    <w:rsid w:val="00AD11E9"/>
    <w:rsid w:val="00AD2AC1"/>
    <w:rsid w:val="00AD50D7"/>
    <w:rsid w:val="00AE40D7"/>
    <w:rsid w:val="00AF2E95"/>
    <w:rsid w:val="00B00919"/>
    <w:rsid w:val="00B03069"/>
    <w:rsid w:val="00B04304"/>
    <w:rsid w:val="00B05043"/>
    <w:rsid w:val="00B12791"/>
    <w:rsid w:val="00B414E5"/>
    <w:rsid w:val="00B42627"/>
    <w:rsid w:val="00B4334C"/>
    <w:rsid w:val="00B5012F"/>
    <w:rsid w:val="00B53C5D"/>
    <w:rsid w:val="00B545CE"/>
    <w:rsid w:val="00B55CE7"/>
    <w:rsid w:val="00B57370"/>
    <w:rsid w:val="00B632B6"/>
    <w:rsid w:val="00B72C81"/>
    <w:rsid w:val="00B7606A"/>
    <w:rsid w:val="00B771FF"/>
    <w:rsid w:val="00B80E3A"/>
    <w:rsid w:val="00B94FFD"/>
    <w:rsid w:val="00BA1280"/>
    <w:rsid w:val="00BA2446"/>
    <w:rsid w:val="00BA6404"/>
    <w:rsid w:val="00BB462B"/>
    <w:rsid w:val="00BC0382"/>
    <w:rsid w:val="00BC6FBF"/>
    <w:rsid w:val="00BD0F20"/>
    <w:rsid w:val="00BE1DCE"/>
    <w:rsid w:val="00BE2CFF"/>
    <w:rsid w:val="00BE3E85"/>
    <w:rsid w:val="00BE5C2C"/>
    <w:rsid w:val="00BE7D37"/>
    <w:rsid w:val="00BF32C4"/>
    <w:rsid w:val="00C10F45"/>
    <w:rsid w:val="00C1287A"/>
    <w:rsid w:val="00C132D2"/>
    <w:rsid w:val="00C14619"/>
    <w:rsid w:val="00C23F95"/>
    <w:rsid w:val="00C25800"/>
    <w:rsid w:val="00C355F5"/>
    <w:rsid w:val="00C358F0"/>
    <w:rsid w:val="00C36E3F"/>
    <w:rsid w:val="00C40B13"/>
    <w:rsid w:val="00C4245A"/>
    <w:rsid w:val="00C43D3E"/>
    <w:rsid w:val="00C47BFA"/>
    <w:rsid w:val="00C57017"/>
    <w:rsid w:val="00C62A77"/>
    <w:rsid w:val="00C63766"/>
    <w:rsid w:val="00C63C8E"/>
    <w:rsid w:val="00C71749"/>
    <w:rsid w:val="00C73C7F"/>
    <w:rsid w:val="00C853BF"/>
    <w:rsid w:val="00C92B01"/>
    <w:rsid w:val="00C95C55"/>
    <w:rsid w:val="00C9609A"/>
    <w:rsid w:val="00C96C32"/>
    <w:rsid w:val="00CA04D4"/>
    <w:rsid w:val="00CA1AE7"/>
    <w:rsid w:val="00CA67E1"/>
    <w:rsid w:val="00CB7748"/>
    <w:rsid w:val="00CC10ED"/>
    <w:rsid w:val="00CD41BF"/>
    <w:rsid w:val="00CD43C3"/>
    <w:rsid w:val="00CE3A63"/>
    <w:rsid w:val="00CF06A4"/>
    <w:rsid w:val="00CF1949"/>
    <w:rsid w:val="00CF7618"/>
    <w:rsid w:val="00D01DDB"/>
    <w:rsid w:val="00D02757"/>
    <w:rsid w:val="00D03E07"/>
    <w:rsid w:val="00D1280F"/>
    <w:rsid w:val="00D13911"/>
    <w:rsid w:val="00D217CC"/>
    <w:rsid w:val="00D35B4D"/>
    <w:rsid w:val="00D50EF1"/>
    <w:rsid w:val="00D51F6D"/>
    <w:rsid w:val="00D54DA7"/>
    <w:rsid w:val="00D6285E"/>
    <w:rsid w:val="00D702D9"/>
    <w:rsid w:val="00D76BFA"/>
    <w:rsid w:val="00D77815"/>
    <w:rsid w:val="00D8341B"/>
    <w:rsid w:val="00D85845"/>
    <w:rsid w:val="00D86BF5"/>
    <w:rsid w:val="00D91222"/>
    <w:rsid w:val="00DA3B5B"/>
    <w:rsid w:val="00DC1E39"/>
    <w:rsid w:val="00DC3D16"/>
    <w:rsid w:val="00DC4FF8"/>
    <w:rsid w:val="00DC735E"/>
    <w:rsid w:val="00DD0EF2"/>
    <w:rsid w:val="00DE677D"/>
    <w:rsid w:val="00DE7642"/>
    <w:rsid w:val="00DF068C"/>
    <w:rsid w:val="00DF0AF2"/>
    <w:rsid w:val="00DF3ECB"/>
    <w:rsid w:val="00E02D37"/>
    <w:rsid w:val="00E0366D"/>
    <w:rsid w:val="00E07798"/>
    <w:rsid w:val="00E12824"/>
    <w:rsid w:val="00E1682D"/>
    <w:rsid w:val="00E173DE"/>
    <w:rsid w:val="00E20DDD"/>
    <w:rsid w:val="00E2525A"/>
    <w:rsid w:val="00E26784"/>
    <w:rsid w:val="00E35024"/>
    <w:rsid w:val="00E5486E"/>
    <w:rsid w:val="00E6407B"/>
    <w:rsid w:val="00E65FAF"/>
    <w:rsid w:val="00E66DFE"/>
    <w:rsid w:val="00E673BB"/>
    <w:rsid w:val="00E774B7"/>
    <w:rsid w:val="00E83F07"/>
    <w:rsid w:val="00E86650"/>
    <w:rsid w:val="00E8772A"/>
    <w:rsid w:val="00E90FEC"/>
    <w:rsid w:val="00E95B38"/>
    <w:rsid w:val="00EB007B"/>
    <w:rsid w:val="00EB40CB"/>
    <w:rsid w:val="00EC3000"/>
    <w:rsid w:val="00EC3A59"/>
    <w:rsid w:val="00EC7E84"/>
    <w:rsid w:val="00ED0099"/>
    <w:rsid w:val="00ED607B"/>
    <w:rsid w:val="00ED61AB"/>
    <w:rsid w:val="00EE099C"/>
    <w:rsid w:val="00EE127C"/>
    <w:rsid w:val="00EE1D44"/>
    <w:rsid w:val="00EF0ADC"/>
    <w:rsid w:val="00EF1675"/>
    <w:rsid w:val="00F010D8"/>
    <w:rsid w:val="00F076C5"/>
    <w:rsid w:val="00F11AA2"/>
    <w:rsid w:val="00F125AF"/>
    <w:rsid w:val="00F13ABE"/>
    <w:rsid w:val="00F21EDA"/>
    <w:rsid w:val="00F36EDD"/>
    <w:rsid w:val="00F420D7"/>
    <w:rsid w:val="00F467E0"/>
    <w:rsid w:val="00F471D5"/>
    <w:rsid w:val="00F47B8E"/>
    <w:rsid w:val="00F65AD6"/>
    <w:rsid w:val="00F71595"/>
    <w:rsid w:val="00F7165C"/>
    <w:rsid w:val="00F76018"/>
    <w:rsid w:val="00F76622"/>
    <w:rsid w:val="00F8304D"/>
    <w:rsid w:val="00F83855"/>
    <w:rsid w:val="00F85CC8"/>
    <w:rsid w:val="00F86F26"/>
    <w:rsid w:val="00F95D64"/>
    <w:rsid w:val="00F97699"/>
    <w:rsid w:val="00FA0D8A"/>
    <w:rsid w:val="00FA48FE"/>
    <w:rsid w:val="00FA5D2A"/>
    <w:rsid w:val="00FB22CB"/>
    <w:rsid w:val="00FB3480"/>
    <w:rsid w:val="00FB3978"/>
    <w:rsid w:val="00FB699E"/>
    <w:rsid w:val="00FD2C84"/>
    <w:rsid w:val="00FD4F58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DEAEC6-9E43-4B41-AFE7-2FAF8A92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1435B3"/>
    <w:rPr>
      <w:sz w:val="16"/>
      <w:szCs w:val="16"/>
    </w:rPr>
  </w:style>
  <w:style w:type="paragraph" w:styleId="Tekstkomentarza">
    <w:name w:val="annotation text"/>
    <w:basedOn w:val="Normalny"/>
    <w:semiHidden/>
    <w:rsid w:val="00143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435B3"/>
    <w:rPr>
      <w:b/>
      <w:bCs/>
    </w:rPr>
  </w:style>
  <w:style w:type="paragraph" w:styleId="Tekstdymka">
    <w:name w:val="Balloon Text"/>
    <w:basedOn w:val="Normalny"/>
    <w:semiHidden/>
    <w:rsid w:val="001435B3"/>
    <w:rPr>
      <w:rFonts w:ascii="Tahoma" w:hAnsi="Tahoma" w:cs="Tahoma"/>
      <w:sz w:val="16"/>
      <w:szCs w:val="16"/>
    </w:rPr>
  </w:style>
  <w:style w:type="character" w:styleId="Hipercze">
    <w:name w:val="Hyperlink"/>
    <w:rsid w:val="00945724"/>
    <w:rPr>
      <w:color w:val="0000FF"/>
      <w:u w:val="single"/>
    </w:rPr>
  </w:style>
  <w:style w:type="paragraph" w:customStyle="1" w:styleId="Akapitzlist1">
    <w:name w:val="Akapit z listą1"/>
    <w:basedOn w:val="Normalny"/>
    <w:rsid w:val="00370F49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36E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6E3F"/>
  </w:style>
  <w:style w:type="character" w:styleId="Odwoanieprzypisudolnego">
    <w:name w:val="footnote reference"/>
    <w:rsid w:val="00C36E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50D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50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EF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0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1209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pracę pisemną propagującej rolę ojca</vt:lpstr>
    </vt:vector>
  </TitlesOfParts>
  <Company>Urząd Marszałkowski w Toruniu</Company>
  <LinksUpToDate>false</LinksUpToDate>
  <CharactersWithSpaces>8721</CharactersWithSpaces>
  <SharedDoc>false</SharedDoc>
  <HLinks>
    <vt:vector size="6" baseType="variant">
      <vt:variant>
        <vt:i4>4259936</vt:i4>
      </vt:variant>
      <vt:variant>
        <vt:i4>-1</vt:i4>
      </vt:variant>
      <vt:variant>
        <vt:i4>1026</vt:i4>
      </vt:variant>
      <vt:variant>
        <vt:i4>1</vt:i4>
      </vt:variant>
      <vt:variant>
        <vt:lpwstr>http://www.kujawsko-pomorskie.pl/images/patronaty/herby_13.jpg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pracę pisemną propagującej rolę ojca</dc:title>
  <dc:creator>a.joppek</dc:creator>
  <cp:lastModifiedBy>Arkadiusz Joppek</cp:lastModifiedBy>
  <cp:revision>7</cp:revision>
  <cp:lastPrinted>2020-05-05T12:31:00Z</cp:lastPrinted>
  <dcterms:created xsi:type="dcterms:W3CDTF">2023-03-29T07:44:00Z</dcterms:created>
  <dcterms:modified xsi:type="dcterms:W3CDTF">2023-03-29T08:58:00Z</dcterms:modified>
</cp:coreProperties>
</file>