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6CF08" w14:textId="77777777" w:rsidR="0091750F" w:rsidRPr="001C2911" w:rsidRDefault="0091750F" w:rsidP="0091750F">
      <w:pPr>
        <w:pStyle w:val="Standard"/>
        <w:spacing w:line="259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Aleksandrów Kujawski, 01.04.2021 r.</w:t>
      </w:r>
    </w:p>
    <w:p w14:paraId="33F13A34" w14:textId="77777777" w:rsidR="0091750F" w:rsidRPr="001C2911" w:rsidRDefault="0091750F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8529DA1" w14:textId="08E3C52F" w:rsidR="0091750F" w:rsidRPr="001C2911" w:rsidRDefault="0091750F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REGULAMIN ŚWIADCZENIA USLUG W PROJEKCIE</w:t>
      </w:r>
    </w:p>
    <w:p w14:paraId="247600EE" w14:textId="77777777" w:rsidR="0091750F" w:rsidRPr="001C2911" w:rsidRDefault="0091750F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„Dzienny Dom Pobytu i Klub Seniora w Gminie Aleksandrów Kujawski”</w:t>
      </w:r>
    </w:p>
    <w:p w14:paraId="3D9004A6" w14:textId="5E0E8353" w:rsidR="00857B43" w:rsidRPr="001C2911" w:rsidRDefault="0091750F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nr projektu: RPKP.09.03.02-04-0065/20</w:t>
      </w:r>
    </w:p>
    <w:p w14:paraId="7B4D6279" w14:textId="77777777" w:rsidR="0091750F" w:rsidRPr="001C2911" w:rsidRDefault="0091750F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90F1FC2" w14:textId="25103EFE" w:rsidR="00857B43" w:rsidRPr="001C2911" w:rsidRDefault="00857B43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§ 1</w:t>
      </w:r>
    </w:p>
    <w:p w14:paraId="699CADEA" w14:textId="13B31DA6" w:rsidR="0084694D" w:rsidRDefault="00857B43" w:rsidP="0091750F">
      <w:pPr>
        <w:pStyle w:val="Standard"/>
        <w:spacing w:line="259" w:lineRule="auto"/>
        <w:jc w:val="center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Informacje ogólne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</w:p>
    <w:p w14:paraId="5985137D" w14:textId="77777777" w:rsidR="00FC0A71" w:rsidRPr="001C2911" w:rsidRDefault="00FC0A71" w:rsidP="0091750F">
      <w:pPr>
        <w:pStyle w:val="Standard"/>
        <w:spacing w:line="259" w:lineRule="auto"/>
        <w:jc w:val="center"/>
        <w:rPr>
          <w:rFonts w:ascii="Calibri" w:hAnsi="Calibri" w:cs="Calibri"/>
          <w:sz w:val="22"/>
          <w:szCs w:val="22"/>
        </w:rPr>
      </w:pPr>
    </w:p>
    <w:p w14:paraId="7B20B2C2" w14:textId="39085216" w:rsidR="0091750F" w:rsidRPr="0091750F" w:rsidRDefault="0091750F" w:rsidP="0091750F">
      <w:pPr>
        <w:pStyle w:val="Standard"/>
        <w:numPr>
          <w:ilvl w:val="0"/>
          <w:numId w:val="6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1750F">
        <w:rPr>
          <w:rFonts w:ascii="Calibri" w:hAnsi="Calibri" w:cs="Calibri"/>
          <w:sz w:val="22"/>
          <w:szCs w:val="22"/>
        </w:rPr>
        <w:t xml:space="preserve">Niniejszy Regulamin określa warunki </w:t>
      </w:r>
      <w:r>
        <w:rPr>
          <w:rFonts w:ascii="Calibri" w:hAnsi="Calibri" w:cs="Calibri"/>
          <w:sz w:val="22"/>
          <w:szCs w:val="22"/>
        </w:rPr>
        <w:t xml:space="preserve">świadczenia usług w ramach projektu </w:t>
      </w:r>
      <w:r w:rsidRPr="0091750F">
        <w:rPr>
          <w:rFonts w:ascii="Calibri" w:hAnsi="Calibri" w:cs="Calibri"/>
          <w:sz w:val="22"/>
          <w:szCs w:val="22"/>
        </w:rPr>
        <w:t>pt.: „Dzienny Dom Pobytu i Klub Seniora w Gminie Aleksandrów Kujawski”, nr projektu: RPKP.09.03.02-04-0065/20 współfinansowanego ze środków Europejskiego Funduszu Społecznego w ramach Regionalnego Programu Operacyjnego Województwa Kujawsko-Pomorskiego 2014-2020.</w:t>
      </w:r>
    </w:p>
    <w:p w14:paraId="7B1BE011" w14:textId="77777777" w:rsidR="0091750F" w:rsidRPr="001C2911" w:rsidRDefault="0091750F" w:rsidP="0091750F">
      <w:pPr>
        <w:pStyle w:val="Standard"/>
        <w:numPr>
          <w:ilvl w:val="0"/>
          <w:numId w:val="6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Projekt realizowany jest przez Partnerstwo GMINY ALEKSANDRÓW KUJAWSKI – partner wiodący (zwanej dalej Beneficjentem) oraz 4PRO USŁUGI SPOŁECZNE SPÓŁKA Z OGRANICZONĄ ODPOWIEDZIALNOŚCIĄ – partner, w okresie od 01.04.2021 do 31.03.2023 r.</w:t>
      </w:r>
    </w:p>
    <w:p w14:paraId="776FF42B" w14:textId="77777777" w:rsidR="0091750F" w:rsidRPr="001C2911" w:rsidRDefault="0091750F" w:rsidP="0091750F">
      <w:pPr>
        <w:pStyle w:val="Standard"/>
        <w:numPr>
          <w:ilvl w:val="0"/>
          <w:numId w:val="6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Celem projektu jest poprawa sytuacji życiowej 90 osób potrzebujących wsparcia w codziennym funkcjonowaniu z Gminy Aleksandrów Kujawski poprzez zwiększenie dostępności do usług opiekuńczych oraz wzrost umiejętności 40 opiekunów faktycznych w zakresie opieki nad osobami potrzebującymi wsparcia w codziennym funkcjonowaniu.</w:t>
      </w:r>
    </w:p>
    <w:p w14:paraId="1CF7098A" w14:textId="77777777" w:rsidR="0091750F" w:rsidRPr="001C2911" w:rsidRDefault="0091750F" w:rsidP="0091750F">
      <w:pPr>
        <w:pStyle w:val="Standard"/>
        <w:numPr>
          <w:ilvl w:val="0"/>
          <w:numId w:val="6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Wsparcie udzielane jest w ramach projektu „Dzienny Dom Pobytu i Klub Seniora w Gminie Aleksandrów Kujawski” (dalej zwanym Projektem), nr projektu: RPKP.09.03.02-04-0065/20, który jest współfinansowany ze środków Europejskiego Funduszu Społecznego w ramach Regionalnego Programu Operacyjnego Województwa Kujawsko-Pomorskiego na lata 2014-2020.</w:t>
      </w:r>
    </w:p>
    <w:p w14:paraId="4C35A69C" w14:textId="77777777" w:rsidR="0091750F" w:rsidRPr="001C2911" w:rsidRDefault="0091750F" w:rsidP="0091750F">
      <w:pPr>
        <w:pStyle w:val="Standard"/>
        <w:numPr>
          <w:ilvl w:val="0"/>
          <w:numId w:val="6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W ramach projektu wsparcie świadczone będzie w następujących typach:</w:t>
      </w:r>
    </w:p>
    <w:p w14:paraId="41458058" w14:textId="77777777" w:rsidR="0091750F" w:rsidRPr="001C2911" w:rsidRDefault="0091750F" w:rsidP="0091750F">
      <w:pPr>
        <w:pStyle w:val="Standard"/>
        <w:numPr>
          <w:ilvl w:val="0"/>
          <w:numId w:val="11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Dzienny Dom Pobytu (DDP) w Słomkowie – placówka wsparcia dziennego, która obejmie wsparciem łącznie 50 osób w ramach 2 turnusów liczących po 25 osób,</w:t>
      </w:r>
    </w:p>
    <w:p w14:paraId="2259895C" w14:textId="77777777" w:rsidR="0091750F" w:rsidRPr="001C2911" w:rsidRDefault="0091750F" w:rsidP="0091750F">
      <w:pPr>
        <w:pStyle w:val="Standard"/>
        <w:numPr>
          <w:ilvl w:val="0"/>
          <w:numId w:val="11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Klub Seniora (KS) w Zdunach – placówka wsparcia dziennego, która obejmie wsparciem łącznie 30 osób w ramach 2 grup liczących po 15 osób, </w:t>
      </w:r>
    </w:p>
    <w:p w14:paraId="5FF75CA5" w14:textId="77777777" w:rsidR="0091750F" w:rsidRPr="001C2911" w:rsidRDefault="0091750F" w:rsidP="0091750F">
      <w:pPr>
        <w:pStyle w:val="Standard"/>
        <w:numPr>
          <w:ilvl w:val="0"/>
          <w:numId w:val="11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Usługi opiekuńcze w miejscu zamieszkania – wsparciem objętych zostanie 10 osób,</w:t>
      </w:r>
    </w:p>
    <w:p w14:paraId="2FAA180F" w14:textId="77777777" w:rsidR="0091750F" w:rsidRPr="001C2911" w:rsidRDefault="0091750F" w:rsidP="0091750F">
      <w:pPr>
        <w:pStyle w:val="Standard"/>
        <w:numPr>
          <w:ilvl w:val="0"/>
          <w:numId w:val="11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Wsparcie opiekunów faktycznych – wsparciem objętych zostanie 40 opiekunów faktycznych. </w:t>
      </w:r>
    </w:p>
    <w:p w14:paraId="7FB98861" w14:textId="2B69C36E" w:rsidR="0084694D" w:rsidRPr="0091750F" w:rsidRDefault="0091750F" w:rsidP="0091750F">
      <w:pPr>
        <w:pStyle w:val="Standard"/>
        <w:numPr>
          <w:ilvl w:val="0"/>
          <w:numId w:val="6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1750F">
        <w:rPr>
          <w:rFonts w:ascii="Calibri" w:hAnsi="Calibri" w:cs="Calibri"/>
          <w:sz w:val="22"/>
          <w:szCs w:val="22"/>
        </w:rPr>
        <w:t>Biuro projektu mieści się w siedzibie Dziennego Domu Pobytu w Słomkowie 26, 87-700 Aleksandrów Kujawski.</w:t>
      </w:r>
    </w:p>
    <w:p w14:paraId="50FA1545" w14:textId="77777777" w:rsidR="0091750F" w:rsidRPr="001C2911" w:rsidRDefault="0091750F" w:rsidP="0091750F">
      <w:pPr>
        <w:pStyle w:val="Standard"/>
        <w:spacing w:line="259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BB1E35C" w14:textId="1E056B82" w:rsidR="0084694D" w:rsidRPr="001C2911" w:rsidRDefault="00803D7A" w:rsidP="0091750F">
      <w:pPr>
        <w:pStyle w:val="Standard"/>
        <w:spacing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1C2911">
        <w:rPr>
          <w:rFonts w:ascii="Calibri" w:hAnsi="Calibri" w:cs="Calibri"/>
          <w:b/>
          <w:sz w:val="22"/>
          <w:szCs w:val="22"/>
        </w:rPr>
        <w:t xml:space="preserve">§ </w:t>
      </w:r>
      <w:r w:rsidR="00857B43" w:rsidRPr="001C2911">
        <w:rPr>
          <w:rFonts w:ascii="Calibri" w:hAnsi="Calibri" w:cs="Calibri"/>
          <w:b/>
          <w:sz w:val="22"/>
          <w:szCs w:val="22"/>
        </w:rPr>
        <w:t>2</w:t>
      </w:r>
    </w:p>
    <w:p w14:paraId="426BE61C" w14:textId="36B82A6E" w:rsidR="0084694D" w:rsidRDefault="00803D7A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 xml:space="preserve">Zasady organizacji pracy </w:t>
      </w:r>
      <w:r w:rsidR="00F62500" w:rsidRPr="001C2911">
        <w:rPr>
          <w:rFonts w:ascii="Calibri" w:hAnsi="Calibri" w:cs="Calibri"/>
          <w:b/>
          <w:bCs/>
          <w:sz w:val="22"/>
          <w:szCs w:val="22"/>
        </w:rPr>
        <w:t>Dziennego Domu Pobytu</w:t>
      </w:r>
    </w:p>
    <w:p w14:paraId="52409C25" w14:textId="77777777" w:rsidR="00FC0A71" w:rsidRPr="001C2911" w:rsidRDefault="00FC0A71" w:rsidP="0091750F">
      <w:pPr>
        <w:pStyle w:val="Standard"/>
        <w:spacing w:line="259" w:lineRule="auto"/>
        <w:jc w:val="center"/>
        <w:rPr>
          <w:rFonts w:ascii="Calibri" w:hAnsi="Calibri" w:cs="Calibri"/>
          <w:sz w:val="22"/>
          <w:szCs w:val="22"/>
        </w:rPr>
      </w:pPr>
    </w:p>
    <w:p w14:paraId="63A5BE93" w14:textId="74E00C15" w:rsidR="00D2225A" w:rsidRPr="001C2911" w:rsidRDefault="00803D7A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D</w:t>
      </w:r>
      <w:r w:rsidR="00F55AF9" w:rsidRPr="001C2911">
        <w:rPr>
          <w:rFonts w:ascii="Calibri" w:hAnsi="Calibri" w:cs="Calibri"/>
          <w:sz w:val="22"/>
          <w:szCs w:val="22"/>
        </w:rPr>
        <w:t>zienny Dom Pobytu (dalej DDP)</w:t>
      </w:r>
      <w:r w:rsidRPr="001C2911">
        <w:rPr>
          <w:rFonts w:ascii="Calibri" w:hAnsi="Calibri" w:cs="Calibri"/>
          <w:sz w:val="22"/>
          <w:szCs w:val="22"/>
        </w:rPr>
        <w:t xml:space="preserve"> funkcjonuje przez cały rok, we wszystkie dni robocze</w:t>
      </w:r>
      <w:r w:rsidR="0091750F" w:rsidRPr="001C2911">
        <w:rPr>
          <w:rFonts w:ascii="Calibri" w:hAnsi="Calibri" w:cs="Calibri"/>
          <w:sz w:val="22"/>
          <w:szCs w:val="22"/>
        </w:rPr>
        <w:t xml:space="preserve"> </w:t>
      </w:r>
      <w:r w:rsidR="0091750F" w:rsidRPr="0091750F">
        <w:rPr>
          <w:rFonts w:ascii="Calibri" w:hAnsi="Calibri" w:cs="Calibri"/>
          <w:sz w:val="22"/>
          <w:szCs w:val="22"/>
        </w:rPr>
        <w:t>pod adresem Słomkowo 26, 87-700 Aleksandrów Kujawski</w:t>
      </w:r>
      <w:r w:rsidRPr="001C2911">
        <w:rPr>
          <w:rFonts w:ascii="Calibri" w:hAnsi="Calibri" w:cs="Calibri"/>
          <w:sz w:val="22"/>
          <w:szCs w:val="22"/>
        </w:rPr>
        <w:t>.</w:t>
      </w:r>
    </w:p>
    <w:p w14:paraId="688D09C8" w14:textId="7FCB3FB8" w:rsidR="00D2225A" w:rsidRPr="001C2911" w:rsidRDefault="00803D7A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D</w:t>
      </w:r>
      <w:r w:rsidR="00F55AF9" w:rsidRPr="001C2911">
        <w:rPr>
          <w:rFonts w:ascii="Calibri" w:hAnsi="Calibri" w:cs="Calibri"/>
          <w:sz w:val="22"/>
          <w:szCs w:val="22"/>
        </w:rPr>
        <w:t xml:space="preserve">DP </w:t>
      </w:r>
      <w:r w:rsidRPr="001C2911">
        <w:rPr>
          <w:rFonts w:ascii="Calibri" w:hAnsi="Calibri" w:cs="Calibri"/>
          <w:sz w:val="22"/>
          <w:szCs w:val="22"/>
        </w:rPr>
        <w:t>um</w:t>
      </w:r>
      <w:r w:rsidR="000341CD" w:rsidRPr="001C2911">
        <w:rPr>
          <w:rFonts w:ascii="Calibri" w:hAnsi="Calibri" w:cs="Calibri"/>
          <w:sz w:val="22"/>
          <w:szCs w:val="22"/>
        </w:rPr>
        <w:t xml:space="preserve">ożliwia pobyt </w:t>
      </w:r>
      <w:r w:rsidR="00F62500" w:rsidRPr="001C2911">
        <w:rPr>
          <w:rFonts w:ascii="Calibri" w:hAnsi="Calibri" w:cs="Calibri"/>
          <w:sz w:val="22"/>
          <w:szCs w:val="22"/>
        </w:rPr>
        <w:t>2</w:t>
      </w:r>
      <w:r w:rsidR="0091750F" w:rsidRPr="001C2911">
        <w:rPr>
          <w:rFonts w:ascii="Calibri" w:hAnsi="Calibri" w:cs="Calibri"/>
          <w:sz w:val="22"/>
          <w:szCs w:val="22"/>
        </w:rPr>
        <w:t>5</w:t>
      </w:r>
      <w:r w:rsidRPr="001C2911">
        <w:rPr>
          <w:rFonts w:ascii="Calibri" w:hAnsi="Calibri" w:cs="Calibri"/>
          <w:sz w:val="22"/>
          <w:szCs w:val="22"/>
        </w:rPr>
        <w:t xml:space="preserve"> osobom, od po</w:t>
      </w:r>
      <w:r w:rsidR="000341CD" w:rsidRPr="001C2911">
        <w:rPr>
          <w:rFonts w:ascii="Calibri" w:hAnsi="Calibri" w:cs="Calibri"/>
          <w:sz w:val="22"/>
          <w:szCs w:val="22"/>
        </w:rPr>
        <w:t>niedziałku do piątku w godz.</w:t>
      </w:r>
      <w:r w:rsidR="007F1CE1">
        <w:rPr>
          <w:rFonts w:ascii="Calibri" w:hAnsi="Calibri" w:cs="Calibri"/>
          <w:sz w:val="22"/>
          <w:szCs w:val="22"/>
        </w:rPr>
        <w:t xml:space="preserve"> 7:30</w:t>
      </w:r>
      <w:r w:rsidR="000341CD" w:rsidRPr="001C2911">
        <w:rPr>
          <w:rFonts w:ascii="Calibri" w:hAnsi="Calibri" w:cs="Calibri"/>
          <w:sz w:val="22"/>
          <w:szCs w:val="22"/>
        </w:rPr>
        <w:t xml:space="preserve"> do godz. 1</w:t>
      </w:r>
      <w:r w:rsidR="007F1CE1">
        <w:rPr>
          <w:rFonts w:ascii="Calibri" w:hAnsi="Calibri" w:cs="Calibri"/>
          <w:sz w:val="22"/>
          <w:szCs w:val="22"/>
        </w:rPr>
        <w:t>5</w:t>
      </w:r>
      <w:r w:rsidR="00F62500" w:rsidRPr="001C2911">
        <w:rPr>
          <w:rFonts w:ascii="Calibri" w:hAnsi="Calibri" w:cs="Calibri"/>
          <w:sz w:val="22"/>
          <w:szCs w:val="22"/>
        </w:rPr>
        <w:t>:</w:t>
      </w:r>
      <w:r w:rsidR="007F1CE1">
        <w:rPr>
          <w:rFonts w:ascii="Calibri" w:hAnsi="Calibri" w:cs="Calibri"/>
          <w:sz w:val="22"/>
          <w:szCs w:val="22"/>
        </w:rPr>
        <w:t>3</w:t>
      </w:r>
      <w:r w:rsidRPr="001C2911">
        <w:rPr>
          <w:rFonts w:ascii="Calibri" w:hAnsi="Calibri" w:cs="Calibri"/>
          <w:sz w:val="22"/>
          <w:szCs w:val="22"/>
        </w:rPr>
        <w:t>0</w:t>
      </w:r>
      <w:r w:rsidR="00D2225A" w:rsidRPr="001C2911">
        <w:rPr>
          <w:rFonts w:ascii="Calibri" w:hAnsi="Calibri" w:cs="Calibri"/>
          <w:sz w:val="22"/>
          <w:szCs w:val="22"/>
        </w:rPr>
        <w:t xml:space="preserve">. </w:t>
      </w:r>
    </w:p>
    <w:p w14:paraId="05BD2B94" w14:textId="618EF4F7" w:rsidR="00F55AF9" w:rsidRPr="001C2911" w:rsidRDefault="00F55AF9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Długość pobytu danej osoby, intensywność i rodzaj udzielonego wsparcia uzależniony będzie od stanu danego uczestnika jego sytuacji materialnej i życiowej (średnia długość udziału 1 osoby to </w:t>
      </w:r>
      <w:r w:rsidR="0091750F" w:rsidRPr="001C2911">
        <w:rPr>
          <w:rFonts w:ascii="Calibri" w:hAnsi="Calibri" w:cs="Calibri"/>
          <w:sz w:val="22"/>
          <w:szCs w:val="22"/>
        </w:rPr>
        <w:t>11,5 miesiąca</w:t>
      </w:r>
      <w:r w:rsidRPr="001C2911">
        <w:rPr>
          <w:rFonts w:ascii="Calibri" w:hAnsi="Calibri" w:cs="Calibri"/>
          <w:sz w:val="22"/>
          <w:szCs w:val="22"/>
        </w:rPr>
        <w:t>).</w:t>
      </w:r>
    </w:p>
    <w:p w14:paraId="453D9226" w14:textId="77777777" w:rsidR="00B002F4" w:rsidRPr="001C2911" w:rsidRDefault="00B002F4" w:rsidP="0091750F">
      <w:pPr>
        <w:numPr>
          <w:ilvl w:val="0"/>
          <w:numId w:val="5"/>
        </w:numPr>
        <w:spacing w:line="259" w:lineRule="auto"/>
        <w:ind w:left="284" w:hanging="284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Udział w projekcie rozpoczyna się z chwilą podpisania umowy uczestnictwa w projekcie. </w:t>
      </w:r>
    </w:p>
    <w:p w14:paraId="661C9D49" w14:textId="77777777" w:rsidR="00B979DC" w:rsidRPr="001C2911" w:rsidRDefault="00B979DC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Uczestnik, który z przyczyn od siebie niezależnych pozostaje w </w:t>
      </w:r>
      <w:r w:rsidR="00FB6DCB" w:rsidRPr="001C2911">
        <w:rPr>
          <w:rFonts w:ascii="Calibri" w:hAnsi="Calibri" w:cs="Calibri"/>
          <w:sz w:val="22"/>
          <w:szCs w:val="22"/>
        </w:rPr>
        <w:t>miejscu zamieszkania</w:t>
      </w:r>
      <w:r w:rsidRPr="001C2911">
        <w:rPr>
          <w:rFonts w:ascii="Calibri" w:hAnsi="Calibri" w:cs="Calibri"/>
          <w:sz w:val="22"/>
          <w:szCs w:val="22"/>
        </w:rPr>
        <w:t>, może otrzymać wsparcie zastępujące wsparcie w DDP polegające na np. dowiezieniu wyżywienia, pomoc w zakupach, czy podstawowych czynnościach dnia codziennego (jeśli jest to możliwe). Są to: pogorszenie stanu zdrowia, kwarantanna, ustawowe zamknięcie DDP.</w:t>
      </w:r>
    </w:p>
    <w:p w14:paraId="72CADF6B" w14:textId="77777777" w:rsidR="00D824FF" w:rsidRPr="001C2911" w:rsidRDefault="00D824FF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W ramach projektu nie przewiduje się usług zdalnych opiekuńczych. Zdalne wsparcie uczestników może </w:t>
      </w:r>
      <w:r w:rsidRPr="001C2911">
        <w:rPr>
          <w:rFonts w:ascii="Calibri" w:hAnsi="Calibri" w:cs="Calibri"/>
          <w:sz w:val="22"/>
          <w:szCs w:val="22"/>
        </w:rPr>
        <w:lastRenderedPageBreak/>
        <w:t>być w uzasadnionych przypadkach realizowane w ramach umowy cywilno-prawnej przez psychologa dla uczestników DDP, którzy z powyżej określonych powodów nie mogli dotrzeć danego dnia do placówki. Psycholog świadczyć może w uzasadnionych przypadkach wsparcie zdalne przez telefon.</w:t>
      </w:r>
    </w:p>
    <w:p w14:paraId="6BEA0D45" w14:textId="77777777" w:rsidR="00B002F4" w:rsidRPr="001C2911" w:rsidRDefault="00B002F4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Usługa opiekuńcza będzie świadczona przez:</w:t>
      </w:r>
    </w:p>
    <w:p w14:paraId="0D0C0495" w14:textId="77777777" w:rsidR="00B002F4" w:rsidRPr="001C2911" w:rsidRDefault="00B002F4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 osobę, która posiada kwalifikacje do wykonywania jednego z zawodów: opiekun środowiskowy, AON, pielęgniarz, opiekun osoby starszej, opiekun medyczny, opiekun kwalifikowany w domu pomocy społecznej;</w:t>
      </w:r>
    </w:p>
    <w:p w14:paraId="21188CFD" w14:textId="77777777" w:rsidR="00B002F4" w:rsidRPr="001C2911" w:rsidRDefault="00B002F4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 osobę, która posiada doświadczenie w realizacji usług opiekuńczych, w tym zawodowe, wolontariackie lub osobiste wynikające z pełnienia roli opiekuna faktycznego i odbyła minimum 80-h szkolenie z zakresu realizowanej usługi, w tym udzielania pierwszej pomocy lub pomocy przed medycznej.</w:t>
      </w:r>
    </w:p>
    <w:p w14:paraId="45E59CFA" w14:textId="77777777" w:rsidR="00D824FF" w:rsidRPr="001C2911" w:rsidRDefault="00D824FF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Zakres usług opiekuńczych zdefiniowany w Regulaminie konkursu wymaga osobistego udziału opiekuna w realizacji wsparcia. W przypadku zamknięcia ośrodka wsparcia spowodowanego szczególnymi rozwiązaniami prawnymi wprowadzonymi z uwagi na sytuację epidemiczną - wnioskodawca będzie miał możliwość modyfikacji projektu, lub wprowadzenia czasowych rozwiązań wynikających ze szczególnej sytuacji i finansowania kosztów stałych w przypadku, gdy odpowiednie ustawy i rozporządzenia krajowe nie będą w inny sposób regulowały tych kwestii.</w:t>
      </w:r>
    </w:p>
    <w:p w14:paraId="14C3FF36" w14:textId="77777777" w:rsidR="00F55AF9" w:rsidRPr="001C2911" w:rsidRDefault="00F55AF9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W ramach DDP </w:t>
      </w:r>
      <w:r w:rsidR="00B979DC" w:rsidRPr="001C2911">
        <w:rPr>
          <w:rFonts w:ascii="Calibri" w:hAnsi="Calibri" w:cs="Calibri"/>
          <w:sz w:val="22"/>
          <w:szCs w:val="22"/>
        </w:rPr>
        <w:t>z</w:t>
      </w:r>
      <w:r w:rsidRPr="001C2911">
        <w:rPr>
          <w:rFonts w:ascii="Calibri" w:hAnsi="Calibri" w:cs="Calibri"/>
          <w:sz w:val="22"/>
          <w:szCs w:val="22"/>
        </w:rPr>
        <w:t>apewniona zostanie opieka dzienna, która stanowić będzie formę usług świadczonych w lokalnej społeczności. W DDP zapewnione będą całodzienne usługi opiekuńcze, specjalistyczne usługi opiekuńcze oraz aktywizację w sferze fizycznej, intelektualnej oraz społecznej.</w:t>
      </w:r>
    </w:p>
    <w:p w14:paraId="3E226CAB" w14:textId="77777777" w:rsidR="00F55AF9" w:rsidRPr="001C2911" w:rsidRDefault="00F55AF9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Organizacja DDP oraz zakres i poziom świadczonych w nim usług uwzględniać będzie w szczególności wolność, intymność, godność i poczucie bezpieczeństwa uczestników zajęć oraz stopień ich fizycznej i psychicznej sprawności. </w:t>
      </w:r>
    </w:p>
    <w:p w14:paraId="49AFC2D9" w14:textId="77777777" w:rsidR="00F55AF9" w:rsidRPr="001C2911" w:rsidRDefault="00F55AF9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Wsparcie obejmujące usprawnianie zaburzonych funkcji organizmu w ramach DDP świadczone będzie wyłącznie w zakresie nieobjętym przepisami ustawy z dnia 27.08.2004 r. o świadczeniach opieki zdrowotnej finansowanych ze środków publicznych.</w:t>
      </w:r>
    </w:p>
    <w:p w14:paraId="76D2D9CB" w14:textId="77777777" w:rsidR="00D2225A" w:rsidRPr="001C2911" w:rsidRDefault="00803D7A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W ramach projektu </w:t>
      </w:r>
      <w:r w:rsidR="000341CD" w:rsidRPr="001C2911">
        <w:rPr>
          <w:rFonts w:ascii="Calibri" w:hAnsi="Calibri" w:cs="Calibri"/>
          <w:sz w:val="22"/>
          <w:szCs w:val="22"/>
        </w:rPr>
        <w:t>zapewniony jest</w:t>
      </w:r>
      <w:r w:rsidRPr="001C2911">
        <w:rPr>
          <w:rFonts w:ascii="Calibri" w:hAnsi="Calibri" w:cs="Calibri"/>
          <w:sz w:val="22"/>
          <w:szCs w:val="22"/>
        </w:rPr>
        <w:t xml:space="preserve"> uczestnikom transport z i do</w:t>
      </w:r>
      <w:r w:rsidR="00F55AF9" w:rsidRPr="001C2911">
        <w:rPr>
          <w:rFonts w:ascii="Calibri" w:hAnsi="Calibri" w:cs="Calibri"/>
          <w:sz w:val="22"/>
          <w:szCs w:val="22"/>
        </w:rPr>
        <w:t xml:space="preserve"> DDP oraz</w:t>
      </w:r>
      <w:r w:rsidRPr="001C2911">
        <w:rPr>
          <w:rFonts w:ascii="Calibri" w:hAnsi="Calibri" w:cs="Calibri"/>
          <w:sz w:val="22"/>
          <w:szCs w:val="22"/>
        </w:rPr>
        <w:t xml:space="preserve"> miejsca zamieszkania.</w:t>
      </w:r>
    </w:p>
    <w:p w14:paraId="11FA2E38" w14:textId="77777777" w:rsidR="00F55AF9" w:rsidRPr="001C2911" w:rsidRDefault="00803D7A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Dom zapewnia dwa posiłki dziennie</w:t>
      </w:r>
      <w:r w:rsidR="00F55AF9" w:rsidRPr="001C2911">
        <w:rPr>
          <w:rFonts w:ascii="Calibri" w:hAnsi="Calibri" w:cs="Calibri"/>
          <w:sz w:val="22"/>
          <w:szCs w:val="22"/>
        </w:rPr>
        <w:t xml:space="preserve"> (</w:t>
      </w:r>
      <w:r w:rsidR="000341CD" w:rsidRPr="001C2911">
        <w:rPr>
          <w:rFonts w:ascii="Calibri" w:hAnsi="Calibri" w:cs="Calibri"/>
          <w:sz w:val="22"/>
          <w:szCs w:val="22"/>
        </w:rPr>
        <w:t xml:space="preserve">śniadanie </w:t>
      </w:r>
      <w:r w:rsidR="00F55AF9" w:rsidRPr="001C2911">
        <w:rPr>
          <w:rFonts w:ascii="Calibri" w:hAnsi="Calibri" w:cs="Calibri"/>
          <w:sz w:val="22"/>
          <w:szCs w:val="22"/>
        </w:rPr>
        <w:t>oraz</w:t>
      </w:r>
      <w:r w:rsidRPr="001C2911">
        <w:rPr>
          <w:rFonts w:ascii="Calibri" w:hAnsi="Calibri" w:cs="Calibri"/>
          <w:sz w:val="22"/>
          <w:szCs w:val="22"/>
        </w:rPr>
        <w:t xml:space="preserve"> obiad</w:t>
      </w:r>
      <w:r w:rsidR="00F55AF9" w:rsidRPr="001C2911">
        <w:rPr>
          <w:rFonts w:ascii="Calibri" w:hAnsi="Calibri" w:cs="Calibri"/>
          <w:sz w:val="22"/>
          <w:szCs w:val="22"/>
        </w:rPr>
        <w:t>)</w:t>
      </w:r>
    </w:p>
    <w:p w14:paraId="45CBDC5B" w14:textId="77777777" w:rsidR="00EF1822" w:rsidRPr="001C2911" w:rsidRDefault="00EF1822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Formy wsparcia przewidziane w ramach </w:t>
      </w:r>
      <w:r w:rsidR="00F55AF9" w:rsidRPr="001C2911">
        <w:rPr>
          <w:rFonts w:ascii="Calibri" w:hAnsi="Calibri" w:cs="Calibri"/>
          <w:sz w:val="22"/>
          <w:szCs w:val="22"/>
        </w:rPr>
        <w:t>DDP</w:t>
      </w:r>
      <w:r w:rsidRPr="001C2911">
        <w:rPr>
          <w:rFonts w:ascii="Calibri" w:hAnsi="Calibri" w:cs="Calibri"/>
          <w:sz w:val="22"/>
          <w:szCs w:val="22"/>
        </w:rPr>
        <w:t>:</w:t>
      </w:r>
    </w:p>
    <w:p w14:paraId="38D169DF" w14:textId="77777777" w:rsidR="00F55AF9" w:rsidRPr="001C2911" w:rsidRDefault="00F55AF9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 zajęcia terapeutyczno-psychologiczne,</w:t>
      </w:r>
    </w:p>
    <w:p w14:paraId="54D76F8B" w14:textId="77777777" w:rsidR="00F55AF9" w:rsidRPr="001C2911" w:rsidRDefault="00F55AF9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 zajęcia fizjoterapeutyczne,</w:t>
      </w:r>
    </w:p>
    <w:p w14:paraId="67DF1809" w14:textId="77777777" w:rsidR="00F55AF9" w:rsidRPr="001C2911" w:rsidRDefault="00F55AF9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 zajęcia aktywizacyjne: plastyczne, muzyczne, ruchowe itp.,</w:t>
      </w:r>
    </w:p>
    <w:p w14:paraId="74AA0ABA" w14:textId="77777777" w:rsidR="00F55AF9" w:rsidRPr="001C2911" w:rsidRDefault="00F55AF9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 zajęcia integracyjno-kulturowe (rekreacyjne, towarzyskie, kulturalne itp.).</w:t>
      </w:r>
    </w:p>
    <w:p w14:paraId="3A6A6C45" w14:textId="66832E5A" w:rsidR="00F55AF9" w:rsidRPr="001C2911" w:rsidRDefault="00F55AF9" w:rsidP="0091750F">
      <w:pPr>
        <w:pStyle w:val="Standard"/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W ramach wsparcia DDP uczestnicy będą mieli zapewnione:</w:t>
      </w:r>
    </w:p>
    <w:p w14:paraId="1FC85FB8" w14:textId="77777777" w:rsidR="00F55AF9" w:rsidRPr="001C2911" w:rsidRDefault="00F55AF9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 zaspokojenie potrzeb życiowych, m.in. poprzez zapewnienie miejsca do bezpiecznego i godnego spędzania czasu, wyżywienie, transport;</w:t>
      </w:r>
    </w:p>
    <w:p w14:paraId="650CE8B6" w14:textId="77777777" w:rsidR="00F55AF9" w:rsidRPr="001C2911" w:rsidRDefault="00F55AF9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 usługi opiekuńcze i pielęgnacyjne, w tym pomoc w utrzymaniu higieny osobistej;</w:t>
      </w:r>
    </w:p>
    <w:p w14:paraId="3B488A46" w14:textId="77777777" w:rsidR="00F55AF9" w:rsidRPr="001C2911" w:rsidRDefault="00F55AF9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 możliwość udziału w zajęciach terapeutycznych, plastycznych, muzycznych i wspierających ruchowo;</w:t>
      </w:r>
    </w:p>
    <w:p w14:paraId="68ED7871" w14:textId="77777777" w:rsidR="00F55AF9" w:rsidRPr="001C2911" w:rsidRDefault="00F55AF9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</w:t>
      </w:r>
      <w:r w:rsidR="00B979DC" w:rsidRPr="001C2911">
        <w:rPr>
          <w:rFonts w:ascii="Calibri" w:hAnsi="Calibri" w:cs="Calibri"/>
          <w:sz w:val="22"/>
          <w:szCs w:val="22"/>
        </w:rPr>
        <w:t xml:space="preserve"> </w:t>
      </w:r>
      <w:r w:rsidRPr="001C2911">
        <w:rPr>
          <w:rFonts w:ascii="Calibri" w:hAnsi="Calibri" w:cs="Calibri"/>
          <w:sz w:val="22"/>
          <w:szCs w:val="22"/>
        </w:rPr>
        <w:t>dostęp do książek i środków przekazu, imprez kulturalnych, rekreacyjnych i towarzyskich;</w:t>
      </w:r>
    </w:p>
    <w:p w14:paraId="79327F28" w14:textId="77777777" w:rsidR="00F55AF9" w:rsidRPr="001C2911" w:rsidRDefault="00F55AF9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</w:t>
      </w:r>
      <w:r w:rsidR="00B979DC" w:rsidRPr="001C2911">
        <w:rPr>
          <w:rFonts w:ascii="Calibri" w:hAnsi="Calibri" w:cs="Calibri"/>
          <w:sz w:val="22"/>
          <w:szCs w:val="22"/>
        </w:rPr>
        <w:t xml:space="preserve"> </w:t>
      </w:r>
      <w:r w:rsidRPr="001C2911">
        <w:rPr>
          <w:rFonts w:ascii="Calibri" w:hAnsi="Calibri" w:cs="Calibri"/>
          <w:sz w:val="22"/>
          <w:szCs w:val="22"/>
        </w:rPr>
        <w:t>pomoc w rozwinięciu i wzmacnianiu aktywności oraz samodzielności życiowej;</w:t>
      </w:r>
    </w:p>
    <w:p w14:paraId="21452841" w14:textId="4FC30381" w:rsidR="00F55AF9" w:rsidRPr="001C2911" w:rsidRDefault="00F55AF9" w:rsidP="0091750F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</w:t>
      </w:r>
      <w:r w:rsidR="00B979DC" w:rsidRPr="001C2911">
        <w:rPr>
          <w:rFonts w:ascii="Calibri" w:hAnsi="Calibri" w:cs="Calibri"/>
          <w:sz w:val="22"/>
          <w:szCs w:val="22"/>
        </w:rPr>
        <w:t xml:space="preserve"> </w:t>
      </w:r>
      <w:r w:rsidRPr="001C2911">
        <w:rPr>
          <w:rFonts w:ascii="Calibri" w:hAnsi="Calibri" w:cs="Calibri"/>
          <w:sz w:val="22"/>
          <w:szCs w:val="22"/>
        </w:rPr>
        <w:t>pomoc psychologiczną, poradnictwo i wsparcie w rozwiązywaniu trudnych sytuacji życiowych oraz bieżących spraw życia codziennego</w:t>
      </w:r>
      <w:r w:rsidR="0091750F" w:rsidRPr="001C2911">
        <w:rPr>
          <w:rFonts w:ascii="Calibri" w:hAnsi="Calibri" w:cs="Calibri"/>
          <w:sz w:val="22"/>
          <w:szCs w:val="22"/>
        </w:rPr>
        <w:t>.</w:t>
      </w:r>
    </w:p>
    <w:p w14:paraId="1851D9D9" w14:textId="5BC2B41A" w:rsidR="007678B5" w:rsidRPr="001C2911" w:rsidRDefault="007678B5" w:rsidP="0091750F">
      <w:pPr>
        <w:pStyle w:val="Standard"/>
        <w:spacing w:line="259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A519131" w14:textId="18A144A6" w:rsidR="0091750F" w:rsidRPr="0091750F" w:rsidRDefault="0091750F" w:rsidP="0091750F">
      <w:pPr>
        <w:pStyle w:val="Standard"/>
        <w:spacing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91750F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3</w:t>
      </w:r>
    </w:p>
    <w:p w14:paraId="463BCC22" w14:textId="35B18608" w:rsidR="0091750F" w:rsidRDefault="0091750F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1750F">
        <w:rPr>
          <w:rFonts w:ascii="Calibri" w:hAnsi="Calibri" w:cs="Calibri"/>
          <w:b/>
          <w:bCs/>
          <w:sz w:val="22"/>
          <w:szCs w:val="22"/>
        </w:rPr>
        <w:t xml:space="preserve">Zasady organizacji pracy </w:t>
      </w:r>
      <w:r>
        <w:rPr>
          <w:rFonts w:ascii="Calibri" w:hAnsi="Calibri" w:cs="Calibri"/>
          <w:b/>
          <w:bCs/>
          <w:sz w:val="22"/>
          <w:szCs w:val="22"/>
        </w:rPr>
        <w:t>Klubu Seniora</w:t>
      </w:r>
    </w:p>
    <w:p w14:paraId="766FB679" w14:textId="77777777" w:rsidR="00FC0A71" w:rsidRPr="0091750F" w:rsidRDefault="00FC0A71" w:rsidP="0091750F">
      <w:pPr>
        <w:pStyle w:val="Standard"/>
        <w:spacing w:line="259" w:lineRule="auto"/>
        <w:jc w:val="center"/>
        <w:rPr>
          <w:rFonts w:ascii="Calibri" w:hAnsi="Calibri" w:cs="Calibri"/>
          <w:sz w:val="22"/>
          <w:szCs w:val="22"/>
        </w:rPr>
      </w:pPr>
    </w:p>
    <w:p w14:paraId="5784223C" w14:textId="59E67EEE" w:rsidR="0091750F" w:rsidRPr="001C2911" w:rsidRDefault="0091750F" w:rsidP="0091750F">
      <w:pPr>
        <w:pStyle w:val="Standard"/>
        <w:numPr>
          <w:ilvl w:val="0"/>
          <w:numId w:val="12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Klub Seniora (dalej KS) funkcjonuje przez cały rok, we wszystkie dni robocze pod adresem </w:t>
      </w:r>
      <w:r w:rsidRPr="0091750F">
        <w:rPr>
          <w:rFonts w:ascii="Calibri" w:hAnsi="Calibri" w:cs="Calibri"/>
          <w:sz w:val="22"/>
          <w:szCs w:val="22"/>
        </w:rPr>
        <w:t>Zduny 16, 87-700 Aleksandrów Kujawski</w:t>
      </w:r>
      <w:r w:rsidRPr="001C2911">
        <w:rPr>
          <w:rFonts w:ascii="Calibri" w:hAnsi="Calibri" w:cs="Calibri"/>
          <w:sz w:val="22"/>
          <w:szCs w:val="22"/>
        </w:rPr>
        <w:t>.</w:t>
      </w:r>
    </w:p>
    <w:p w14:paraId="2433715E" w14:textId="77777777" w:rsidR="005F375C" w:rsidRDefault="005F375C" w:rsidP="005F375C">
      <w:pPr>
        <w:pStyle w:val="Standard"/>
        <w:numPr>
          <w:ilvl w:val="0"/>
          <w:numId w:val="12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375C">
        <w:rPr>
          <w:rFonts w:ascii="Calibri" w:hAnsi="Calibri" w:cs="Calibri"/>
          <w:sz w:val="22"/>
          <w:szCs w:val="22"/>
        </w:rPr>
        <w:t>W ramach KS planuje się prowadzenie działań mających na celu zagospodarowanie czasu wolnego, zwiększenie aktywności, działalność prozdrowotną, zajęcia terapeutyczne, organizowanie zajęć i eventów</w:t>
      </w:r>
      <w:r>
        <w:rPr>
          <w:rFonts w:ascii="Calibri" w:hAnsi="Calibri" w:cs="Calibri"/>
          <w:sz w:val="22"/>
          <w:szCs w:val="22"/>
        </w:rPr>
        <w:t>.</w:t>
      </w:r>
    </w:p>
    <w:p w14:paraId="1EA7E180" w14:textId="7137FE01" w:rsidR="005F375C" w:rsidRPr="005F375C" w:rsidRDefault="005F375C" w:rsidP="005F375C">
      <w:pPr>
        <w:pStyle w:val="Standard"/>
        <w:numPr>
          <w:ilvl w:val="0"/>
          <w:numId w:val="12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375C">
        <w:rPr>
          <w:rFonts w:ascii="Calibri" w:hAnsi="Calibri" w:cs="Calibri"/>
          <w:sz w:val="22"/>
          <w:szCs w:val="22"/>
        </w:rPr>
        <w:lastRenderedPageBreak/>
        <w:t>Łącznie do KS uczęszczać będzie 30 osób w ciągu 2 lat: 1 grupa 15 osobowa w pon</w:t>
      </w:r>
      <w:r>
        <w:rPr>
          <w:rFonts w:ascii="Calibri" w:hAnsi="Calibri" w:cs="Calibri"/>
          <w:sz w:val="22"/>
          <w:szCs w:val="22"/>
        </w:rPr>
        <w:t>iedziałki</w:t>
      </w:r>
      <w:r w:rsidRPr="005F375C">
        <w:rPr>
          <w:rFonts w:ascii="Calibri" w:hAnsi="Calibri" w:cs="Calibri"/>
          <w:sz w:val="22"/>
          <w:szCs w:val="22"/>
        </w:rPr>
        <w:t>, śr</w:t>
      </w:r>
      <w:r>
        <w:rPr>
          <w:rFonts w:ascii="Calibri" w:hAnsi="Calibri" w:cs="Calibri"/>
          <w:sz w:val="22"/>
          <w:szCs w:val="22"/>
        </w:rPr>
        <w:t>ody</w:t>
      </w:r>
      <w:r w:rsidRPr="005F375C">
        <w:rPr>
          <w:rFonts w:ascii="Calibri" w:hAnsi="Calibri" w:cs="Calibri"/>
          <w:sz w:val="22"/>
          <w:szCs w:val="22"/>
        </w:rPr>
        <w:t xml:space="preserve"> i p</w:t>
      </w:r>
      <w:r>
        <w:rPr>
          <w:rFonts w:ascii="Calibri" w:hAnsi="Calibri" w:cs="Calibri"/>
          <w:sz w:val="22"/>
          <w:szCs w:val="22"/>
        </w:rPr>
        <w:t>iątki</w:t>
      </w:r>
      <w:r w:rsidRPr="005F375C">
        <w:rPr>
          <w:rFonts w:ascii="Calibri" w:hAnsi="Calibri" w:cs="Calibri"/>
          <w:sz w:val="22"/>
          <w:szCs w:val="22"/>
        </w:rPr>
        <w:t>, a druga grupa</w:t>
      </w:r>
      <w:r>
        <w:rPr>
          <w:rFonts w:ascii="Calibri" w:hAnsi="Calibri" w:cs="Calibri"/>
          <w:sz w:val="22"/>
          <w:szCs w:val="22"/>
        </w:rPr>
        <w:t xml:space="preserve"> we wtorki i czwartki.</w:t>
      </w:r>
      <w:r w:rsidRPr="005F375C">
        <w:rPr>
          <w:rFonts w:ascii="Calibri" w:hAnsi="Calibri" w:cs="Calibri"/>
          <w:sz w:val="22"/>
          <w:szCs w:val="22"/>
        </w:rPr>
        <w:t xml:space="preserve"> </w:t>
      </w:r>
    </w:p>
    <w:p w14:paraId="2982BAED" w14:textId="0C185F75" w:rsidR="005F375C" w:rsidRPr="005F375C" w:rsidRDefault="005F375C" w:rsidP="005F375C">
      <w:pPr>
        <w:pStyle w:val="Standard"/>
        <w:numPr>
          <w:ilvl w:val="0"/>
          <w:numId w:val="12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375C">
        <w:rPr>
          <w:rFonts w:ascii="Calibri" w:hAnsi="Calibri" w:cs="Calibri"/>
          <w:sz w:val="22"/>
          <w:szCs w:val="22"/>
        </w:rPr>
        <w:t>Uczestnikami opiekować się będzie Opiekun/animator.</w:t>
      </w:r>
    </w:p>
    <w:p w14:paraId="402C821D" w14:textId="649AF6DC" w:rsidR="005F375C" w:rsidRPr="005F375C" w:rsidRDefault="005F375C" w:rsidP="005F375C">
      <w:pPr>
        <w:pStyle w:val="Standard"/>
        <w:numPr>
          <w:ilvl w:val="0"/>
          <w:numId w:val="12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375C">
        <w:rPr>
          <w:rFonts w:ascii="Calibri" w:hAnsi="Calibri" w:cs="Calibri"/>
          <w:sz w:val="22"/>
          <w:szCs w:val="22"/>
        </w:rPr>
        <w:t>Zakładany plan dnia: 7.30–8.30 przyjazd; 8:30–9.00 śniadanie (własne uczestników); 9:00-13:00 ćwiczenia rozwijające pamięć i koncentrację, zajęcia ruchowe, terapia zajęciowa, spacery, rękodzieło, warsztaty plastyczne, zajęcia ze specjalistami, muzykoterapia, spotkania z zaproszonymi gośćmi; 13–14:00 lunch; 14.00–15.00 odpoczynek, gry planszowe, oglądanie telewizji, czytanie prasy, spacer, nordic-walking, zajęcia relaksacyjne. Wyjazd do domu od 15 i sprzątanie KS do 15.30 oraz przygotowanie materiałów do zajęć na kolejny dzień.</w:t>
      </w:r>
    </w:p>
    <w:p w14:paraId="3209AF3F" w14:textId="77777777" w:rsidR="005F375C" w:rsidRDefault="005F375C" w:rsidP="005F375C">
      <w:pPr>
        <w:pStyle w:val="Standard"/>
        <w:numPr>
          <w:ilvl w:val="0"/>
          <w:numId w:val="12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375C">
        <w:rPr>
          <w:rFonts w:ascii="Calibri" w:hAnsi="Calibri" w:cs="Calibri"/>
          <w:sz w:val="22"/>
          <w:szCs w:val="22"/>
        </w:rPr>
        <w:t>W każdej Grupie wybrany zostanie Przewodniczący, który będzie współorganizował z Opiekunem/animator codzienne zajęcia w grupie, będzie przekazywał od uczestników potrzeby dot. danych zajęć, pomysły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AA05CE1" w14:textId="6E3B7F11" w:rsidR="0091750F" w:rsidRPr="001C2911" w:rsidRDefault="005F375C" w:rsidP="005F375C">
      <w:pPr>
        <w:pStyle w:val="Standard"/>
        <w:numPr>
          <w:ilvl w:val="0"/>
          <w:numId w:val="12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375C">
        <w:rPr>
          <w:rFonts w:ascii="Calibri" w:hAnsi="Calibri" w:cs="Calibri"/>
          <w:sz w:val="22"/>
          <w:szCs w:val="22"/>
        </w:rPr>
        <w:t>Dla każdego uczestnika zostaną utworzone przez Opiekuna/animatora i specjalistów Indywidualne Warunki Pobytu, pozwalające zapewnić podmiotowe i kompleksowe wsparcie. Prowadzone będą zajęcia z zakresu aktywizacji fizycznej, intelektualnej, manualnej, społecznej, eventy/wyjazdy do ośrodków kultury. Celem zajęć będzie pobudzenie aktywności własnej uczestników, wykorzystanie ich zdolności i pasji oraz „zarażenie” nimi innych uczestników.</w:t>
      </w:r>
    </w:p>
    <w:p w14:paraId="533E5BB8" w14:textId="77777777" w:rsidR="0091750F" w:rsidRPr="001C2911" w:rsidRDefault="0091750F" w:rsidP="0091750F">
      <w:pPr>
        <w:pStyle w:val="Standard"/>
        <w:spacing w:line="259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71F0E6F" w14:textId="772003B5" w:rsidR="0084694D" w:rsidRPr="001C2911" w:rsidRDefault="00803D7A" w:rsidP="0091750F">
      <w:pPr>
        <w:pStyle w:val="Standard"/>
        <w:spacing w:line="259" w:lineRule="auto"/>
        <w:jc w:val="center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b/>
          <w:sz w:val="22"/>
          <w:szCs w:val="22"/>
        </w:rPr>
        <w:t xml:space="preserve">§ </w:t>
      </w:r>
      <w:r w:rsidR="005F375C" w:rsidRPr="001C2911">
        <w:rPr>
          <w:rFonts w:ascii="Calibri" w:hAnsi="Calibri" w:cs="Calibri"/>
          <w:b/>
          <w:sz w:val="22"/>
          <w:szCs w:val="22"/>
        </w:rPr>
        <w:t>4</w:t>
      </w:r>
    </w:p>
    <w:p w14:paraId="1D797F6F" w14:textId="1A1A45ED" w:rsidR="0084694D" w:rsidRDefault="00803D7A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Zasady transportu Uczestników</w:t>
      </w:r>
    </w:p>
    <w:p w14:paraId="7CF9457F" w14:textId="77777777" w:rsidR="00FC0A71" w:rsidRPr="001C2911" w:rsidRDefault="00FC0A71" w:rsidP="0091750F">
      <w:pPr>
        <w:pStyle w:val="Standard"/>
        <w:spacing w:line="259" w:lineRule="auto"/>
        <w:jc w:val="center"/>
        <w:rPr>
          <w:rFonts w:ascii="Calibri" w:hAnsi="Calibri" w:cs="Calibri"/>
          <w:sz w:val="22"/>
          <w:szCs w:val="22"/>
        </w:rPr>
      </w:pPr>
    </w:p>
    <w:p w14:paraId="69C3E92F" w14:textId="20934953" w:rsidR="0084694D" w:rsidRPr="001C2911" w:rsidRDefault="00803D7A" w:rsidP="005F375C">
      <w:pPr>
        <w:pStyle w:val="Standard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Transport uczestników jest zapewniony </w:t>
      </w:r>
      <w:r w:rsidR="000341CD" w:rsidRPr="001C2911">
        <w:rPr>
          <w:rFonts w:ascii="Calibri" w:hAnsi="Calibri" w:cs="Calibri"/>
          <w:sz w:val="22"/>
          <w:szCs w:val="22"/>
        </w:rPr>
        <w:t xml:space="preserve">w każdy dzień funkcjonowania </w:t>
      </w:r>
      <w:r w:rsidR="00B979DC" w:rsidRPr="001C2911">
        <w:rPr>
          <w:rFonts w:ascii="Calibri" w:hAnsi="Calibri" w:cs="Calibri"/>
          <w:sz w:val="22"/>
          <w:szCs w:val="22"/>
        </w:rPr>
        <w:t>DDP</w:t>
      </w:r>
      <w:r w:rsidR="005F375C" w:rsidRPr="001C2911">
        <w:rPr>
          <w:rFonts w:ascii="Calibri" w:hAnsi="Calibri" w:cs="Calibri"/>
          <w:sz w:val="22"/>
          <w:szCs w:val="22"/>
        </w:rPr>
        <w:t xml:space="preserve"> i KS</w:t>
      </w:r>
      <w:r w:rsidRPr="001C2911">
        <w:rPr>
          <w:rFonts w:ascii="Calibri" w:hAnsi="Calibri" w:cs="Calibri"/>
          <w:sz w:val="22"/>
          <w:szCs w:val="22"/>
        </w:rPr>
        <w:t>.</w:t>
      </w:r>
    </w:p>
    <w:p w14:paraId="1BD593BB" w14:textId="77777777" w:rsidR="0084694D" w:rsidRPr="001C2911" w:rsidRDefault="00803D7A" w:rsidP="005F375C">
      <w:pPr>
        <w:pStyle w:val="Standard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Z przewozów może korzystać każdy z uczestników, który wcześniej zgłosi taką potrzebę </w:t>
      </w:r>
      <w:r w:rsidRPr="001C2911">
        <w:rPr>
          <w:rFonts w:ascii="Calibri" w:hAnsi="Calibri" w:cs="Calibri"/>
          <w:sz w:val="22"/>
          <w:szCs w:val="22"/>
        </w:rPr>
        <w:br/>
        <w:t>i zostanie wpisany na listę osób korzystających z transportu.</w:t>
      </w:r>
    </w:p>
    <w:p w14:paraId="6B9136BC" w14:textId="77777777" w:rsidR="0084694D" w:rsidRPr="001C2911" w:rsidRDefault="00803D7A" w:rsidP="005F375C">
      <w:pPr>
        <w:pStyle w:val="Standard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Podczas jazdy podopieczni mają obowiązek siedzieć w wyznaczonych miejscach.</w:t>
      </w:r>
    </w:p>
    <w:p w14:paraId="3CEDC747" w14:textId="77777777" w:rsidR="0084694D" w:rsidRPr="001C2911" w:rsidRDefault="00803D7A" w:rsidP="005F375C">
      <w:pPr>
        <w:pStyle w:val="Standard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Podopieczni wsiadają i wysiadają tylko w ustalonym wcześniej miejscu i o wyznaczonej godzinie (wg rozkładu jazdy busa).</w:t>
      </w:r>
    </w:p>
    <w:p w14:paraId="0902C7BD" w14:textId="77777777" w:rsidR="0084694D" w:rsidRPr="001C2911" w:rsidRDefault="00803D7A" w:rsidP="005F375C">
      <w:pPr>
        <w:pStyle w:val="Standard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Podopieczni zobowiązani są do punktualnego stawienia się w miejsce odjazdu busa.</w:t>
      </w:r>
    </w:p>
    <w:p w14:paraId="4AB54213" w14:textId="77777777" w:rsidR="0084694D" w:rsidRPr="001C2911" w:rsidRDefault="00803D7A" w:rsidP="005F375C">
      <w:pPr>
        <w:pStyle w:val="Standard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Przy wsiadaniu i wysiadaniu z pojazdu osoby przewożone zachowują szczególną ostrożność.</w:t>
      </w:r>
    </w:p>
    <w:p w14:paraId="26B4B762" w14:textId="77777777" w:rsidR="0084694D" w:rsidRPr="001C2911" w:rsidRDefault="00803D7A" w:rsidP="005F375C">
      <w:pPr>
        <w:pStyle w:val="Standard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Uczestnik lub uczestniczka projektu zobowiązany jest do poinformowania o planowanej nieobecności najpóźniej w dniu poprzedzającym nieobecność do godziny 10.00.</w:t>
      </w:r>
    </w:p>
    <w:p w14:paraId="7DEBF454" w14:textId="77777777" w:rsidR="0084694D" w:rsidRPr="001C2911" w:rsidRDefault="00803D7A" w:rsidP="005F375C">
      <w:pPr>
        <w:pStyle w:val="Standard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Opiekunowie podopiecznych ponoszą odpowiedzialność za bezpieczeństwo dochodzących z miejsca zamieszkania do przystanku aż do momentu wejścia do pojazdu oraz powracający po zajęciach z przystanku do </w:t>
      </w:r>
      <w:r w:rsidR="00FB6DCB" w:rsidRPr="001C2911">
        <w:rPr>
          <w:rFonts w:ascii="Calibri" w:hAnsi="Calibri" w:cs="Calibri"/>
          <w:sz w:val="22"/>
          <w:szCs w:val="22"/>
        </w:rPr>
        <w:t>miejsca zamieszkania</w:t>
      </w:r>
      <w:r w:rsidRPr="001C2911">
        <w:rPr>
          <w:rFonts w:ascii="Calibri" w:hAnsi="Calibri" w:cs="Calibri"/>
          <w:sz w:val="22"/>
          <w:szCs w:val="22"/>
        </w:rPr>
        <w:t xml:space="preserve"> od momentu wyjścia podopiecznego z busa.</w:t>
      </w:r>
    </w:p>
    <w:p w14:paraId="60093087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sz w:val="22"/>
          <w:szCs w:val="22"/>
        </w:rPr>
      </w:pPr>
    </w:p>
    <w:p w14:paraId="5F501E15" w14:textId="7585DC62" w:rsidR="0084694D" w:rsidRPr="001C2911" w:rsidRDefault="00803D7A" w:rsidP="0091750F">
      <w:pPr>
        <w:pStyle w:val="Standard"/>
        <w:spacing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1C2911">
        <w:rPr>
          <w:rFonts w:ascii="Calibri" w:hAnsi="Calibri" w:cs="Calibri"/>
          <w:b/>
          <w:sz w:val="22"/>
          <w:szCs w:val="22"/>
        </w:rPr>
        <w:t xml:space="preserve">§ </w:t>
      </w:r>
      <w:r w:rsidR="005F375C" w:rsidRPr="001C2911">
        <w:rPr>
          <w:rFonts w:ascii="Calibri" w:hAnsi="Calibri" w:cs="Calibri"/>
          <w:b/>
          <w:sz w:val="22"/>
          <w:szCs w:val="22"/>
        </w:rPr>
        <w:t>5</w:t>
      </w:r>
    </w:p>
    <w:p w14:paraId="1F9EEF83" w14:textId="07188554" w:rsidR="0084694D" w:rsidRDefault="00803D7A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Prawa uczestników projektu</w:t>
      </w:r>
    </w:p>
    <w:p w14:paraId="52BF9093" w14:textId="77777777" w:rsidR="00FC0A71" w:rsidRPr="001C2911" w:rsidRDefault="00FC0A71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E63BD71" w14:textId="5D6EF119" w:rsidR="0084694D" w:rsidRPr="001C2911" w:rsidRDefault="00803D7A" w:rsidP="005F375C">
      <w:pPr>
        <w:pStyle w:val="Standard"/>
        <w:numPr>
          <w:ilvl w:val="0"/>
          <w:numId w:val="13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Poszanowania godności i prywatności oraz podmiotowego traktowania.</w:t>
      </w:r>
    </w:p>
    <w:p w14:paraId="1367721E" w14:textId="03B657FF" w:rsidR="0084694D" w:rsidRPr="001C2911" w:rsidRDefault="005F375C" w:rsidP="005F375C">
      <w:pPr>
        <w:pStyle w:val="Standard"/>
        <w:numPr>
          <w:ilvl w:val="0"/>
          <w:numId w:val="13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K</w:t>
      </w:r>
      <w:r w:rsidR="00803D7A" w:rsidRPr="001C2911">
        <w:rPr>
          <w:rFonts w:ascii="Calibri" w:hAnsi="Calibri" w:cs="Calibri"/>
          <w:sz w:val="22"/>
          <w:szCs w:val="22"/>
        </w:rPr>
        <w:t xml:space="preserve">orzystania ze wszystkich usług oferowanych przez </w:t>
      </w:r>
      <w:r w:rsidRPr="001C2911">
        <w:rPr>
          <w:rFonts w:ascii="Calibri" w:hAnsi="Calibri" w:cs="Calibri"/>
          <w:sz w:val="22"/>
          <w:szCs w:val="22"/>
        </w:rPr>
        <w:t>Projekt</w:t>
      </w:r>
      <w:r w:rsidR="00803D7A" w:rsidRPr="001C2911">
        <w:rPr>
          <w:rFonts w:ascii="Calibri" w:hAnsi="Calibri" w:cs="Calibri"/>
          <w:sz w:val="22"/>
          <w:szCs w:val="22"/>
        </w:rPr>
        <w:t xml:space="preserve">, świadczonych przez personel </w:t>
      </w:r>
      <w:r w:rsidR="00803D7A" w:rsidRPr="001C2911">
        <w:rPr>
          <w:rFonts w:ascii="Calibri" w:hAnsi="Calibri" w:cs="Calibri"/>
          <w:sz w:val="22"/>
          <w:szCs w:val="22"/>
        </w:rPr>
        <w:br/>
        <w:t>o odpowiednich kwalifikacjach zawodowych.</w:t>
      </w:r>
    </w:p>
    <w:p w14:paraId="0291A91E" w14:textId="4E199EF2" w:rsidR="0084694D" w:rsidRPr="001C2911" w:rsidRDefault="00803D7A" w:rsidP="005F375C">
      <w:pPr>
        <w:pStyle w:val="Standard"/>
        <w:numPr>
          <w:ilvl w:val="0"/>
          <w:numId w:val="13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Korzystania ze sprzętów i urządzeń przeznaczonych do wspólnego użytkowania.</w:t>
      </w:r>
    </w:p>
    <w:p w14:paraId="29118A90" w14:textId="45D8DBD1" w:rsidR="0084694D" w:rsidRPr="001C2911" w:rsidRDefault="00803D7A" w:rsidP="005F375C">
      <w:pPr>
        <w:pStyle w:val="Standard"/>
        <w:numPr>
          <w:ilvl w:val="0"/>
          <w:numId w:val="13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Zachowania tajemnicy spraw ich dotyczących.</w:t>
      </w:r>
    </w:p>
    <w:p w14:paraId="20FD85AB" w14:textId="3D83A4C0" w:rsidR="0084694D" w:rsidRPr="001C2911" w:rsidRDefault="00803D7A" w:rsidP="005F375C">
      <w:pPr>
        <w:pStyle w:val="Standard"/>
        <w:numPr>
          <w:ilvl w:val="0"/>
          <w:numId w:val="13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Poszanowania ich praktyk religijnych i przekonań.</w:t>
      </w:r>
    </w:p>
    <w:p w14:paraId="38FDA2F3" w14:textId="3E87E822" w:rsidR="0084694D" w:rsidRPr="001C2911" w:rsidRDefault="00803D7A" w:rsidP="005F375C">
      <w:pPr>
        <w:pStyle w:val="Standard"/>
        <w:numPr>
          <w:ilvl w:val="0"/>
          <w:numId w:val="13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Uzyskania niezbędnej pomocy w zaspokajaniu podstawowych potrzeb realizowanych w ramach pobytu w </w:t>
      </w:r>
      <w:r w:rsidR="00B979DC" w:rsidRPr="001C2911">
        <w:rPr>
          <w:rFonts w:ascii="Calibri" w:hAnsi="Calibri" w:cs="Calibri"/>
          <w:sz w:val="22"/>
          <w:szCs w:val="22"/>
        </w:rPr>
        <w:t>DDP</w:t>
      </w:r>
      <w:r w:rsidR="005F375C" w:rsidRPr="001C2911">
        <w:rPr>
          <w:rFonts w:ascii="Calibri" w:hAnsi="Calibri" w:cs="Calibri"/>
          <w:sz w:val="22"/>
          <w:szCs w:val="22"/>
        </w:rPr>
        <w:t xml:space="preserve"> lub KS</w:t>
      </w:r>
      <w:r w:rsidRPr="001C2911">
        <w:rPr>
          <w:rFonts w:ascii="Calibri" w:hAnsi="Calibri" w:cs="Calibri"/>
          <w:sz w:val="22"/>
          <w:szCs w:val="22"/>
        </w:rPr>
        <w:t>.</w:t>
      </w:r>
    </w:p>
    <w:p w14:paraId="75611619" w14:textId="092E4A9A" w:rsidR="0084694D" w:rsidRPr="001C2911" w:rsidRDefault="00803D7A" w:rsidP="005F375C">
      <w:pPr>
        <w:pStyle w:val="Standard"/>
        <w:numPr>
          <w:ilvl w:val="0"/>
          <w:numId w:val="13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Zgłaszania skarg i wniosków.</w:t>
      </w:r>
    </w:p>
    <w:p w14:paraId="2899A469" w14:textId="7748D219" w:rsidR="0084694D" w:rsidRPr="001C2911" w:rsidRDefault="00803D7A" w:rsidP="005F375C">
      <w:pPr>
        <w:pStyle w:val="Standard"/>
        <w:numPr>
          <w:ilvl w:val="0"/>
          <w:numId w:val="13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Współdecydowania w sprawach ich dotyczących.</w:t>
      </w:r>
    </w:p>
    <w:p w14:paraId="29451634" w14:textId="29882C70" w:rsidR="0084694D" w:rsidRPr="001C2911" w:rsidRDefault="00803D7A" w:rsidP="005F375C">
      <w:pPr>
        <w:pStyle w:val="Standard"/>
        <w:numPr>
          <w:ilvl w:val="0"/>
          <w:numId w:val="13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Uczestnictwa we wszystkich zajęciach organizowanych na terenie D</w:t>
      </w:r>
      <w:r w:rsidR="00B979DC" w:rsidRPr="001C2911">
        <w:rPr>
          <w:rFonts w:ascii="Calibri" w:hAnsi="Calibri" w:cs="Calibri"/>
          <w:sz w:val="22"/>
          <w:szCs w:val="22"/>
        </w:rPr>
        <w:t>DP</w:t>
      </w:r>
      <w:r w:rsidR="005F375C" w:rsidRPr="001C2911">
        <w:rPr>
          <w:rFonts w:ascii="Calibri" w:hAnsi="Calibri" w:cs="Calibri"/>
          <w:sz w:val="22"/>
          <w:szCs w:val="22"/>
        </w:rPr>
        <w:t xml:space="preserve"> lub KS</w:t>
      </w:r>
      <w:r w:rsidRPr="001C2911">
        <w:rPr>
          <w:rFonts w:ascii="Calibri" w:hAnsi="Calibri" w:cs="Calibri"/>
          <w:sz w:val="22"/>
          <w:szCs w:val="22"/>
        </w:rPr>
        <w:t xml:space="preserve">, jak też udziału w terapii </w:t>
      </w:r>
      <w:r w:rsidRPr="001C2911">
        <w:rPr>
          <w:rFonts w:ascii="Calibri" w:hAnsi="Calibri" w:cs="Calibri"/>
          <w:sz w:val="22"/>
          <w:szCs w:val="22"/>
        </w:rPr>
        <w:lastRenderedPageBreak/>
        <w:t>zajęciowej oraz rehabilitacji mającej za zadanie utrzymanie dobrego stanu psychicznego i fizycznego osób, a także do udziału w imprezach organizowanych przez DDP.</w:t>
      </w:r>
    </w:p>
    <w:p w14:paraId="53885C99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b/>
          <w:bCs/>
          <w:sz w:val="22"/>
          <w:szCs w:val="22"/>
        </w:rPr>
      </w:pPr>
    </w:p>
    <w:p w14:paraId="315537FE" w14:textId="77777777" w:rsidR="0084694D" w:rsidRPr="001C2911" w:rsidRDefault="00803D7A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857B43" w:rsidRPr="001C2911">
        <w:rPr>
          <w:rFonts w:ascii="Calibri" w:hAnsi="Calibri" w:cs="Calibri"/>
          <w:b/>
          <w:bCs/>
          <w:sz w:val="22"/>
          <w:szCs w:val="22"/>
        </w:rPr>
        <w:t>5</w:t>
      </w:r>
    </w:p>
    <w:p w14:paraId="2D51E005" w14:textId="01EC2661" w:rsidR="0084694D" w:rsidRDefault="00803D7A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Obowiązki uczestników projektu</w:t>
      </w:r>
    </w:p>
    <w:p w14:paraId="5B8919D9" w14:textId="77777777" w:rsidR="00FC0A71" w:rsidRPr="001C2911" w:rsidRDefault="00FC0A71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36B915" w14:textId="5CD1AB2A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Współdziałanie z personelem w zakresie terapii zajęciowej, rehabilitacji ruchowej oraz w innych zajęciach grupowych i indywidualnych.</w:t>
      </w:r>
    </w:p>
    <w:p w14:paraId="06670F62" w14:textId="4E8CE648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Przestrzeganie norm i zasad współżycia społecznego w D</w:t>
      </w:r>
      <w:r w:rsidR="00FB6DCB" w:rsidRPr="001C2911">
        <w:rPr>
          <w:rFonts w:ascii="Calibri" w:hAnsi="Calibri" w:cs="Calibri"/>
          <w:sz w:val="22"/>
          <w:szCs w:val="22"/>
        </w:rPr>
        <w:t>DP</w:t>
      </w:r>
      <w:r w:rsidR="005F375C" w:rsidRPr="001C2911">
        <w:rPr>
          <w:rFonts w:ascii="Calibri" w:hAnsi="Calibri" w:cs="Calibri"/>
          <w:sz w:val="22"/>
          <w:szCs w:val="22"/>
        </w:rPr>
        <w:t xml:space="preserve"> lub KS</w:t>
      </w:r>
      <w:r w:rsidRPr="001C2911">
        <w:rPr>
          <w:rFonts w:ascii="Calibri" w:hAnsi="Calibri" w:cs="Calibri"/>
          <w:sz w:val="22"/>
          <w:szCs w:val="22"/>
        </w:rPr>
        <w:t xml:space="preserve"> oraz poza jego siedzibą podczas wyjazdów integracyjnych oraz imprez okolicznościowych mówiących o tym, że:</w:t>
      </w:r>
    </w:p>
    <w:p w14:paraId="3AC5D148" w14:textId="77777777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Uczestnicy w czasie zajęć wspólnych uczestniczą aktywnie w zajęciach. Osoby niebiorące udziału w zajęciach przechodzą do innych pomieszczeń lub pozostają w sali, nie przeszkadzają w zajęciach i dostosowują się do poleceń osoby prowadzącej.</w:t>
      </w:r>
    </w:p>
    <w:p w14:paraId="51FA9737" w14:textId="0E6B32E6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Udział w zorganizowanych spotkaniach towarzyskich, imprezach okolicznościowych, zajęciach kulturalnych i terapeutycznych jest dobrowolny, osoby nie biorące w nich udziału zobowiązane są do niezakłócania tych spotkań.</w:t>
      </w:r>
    </w:p>
    <w:p w14:paraId="1587ED94" w14:textId="77777777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Miejscem do spożywania posiłków jest tylko stołówka.</w:t>
      </w:r>
    </w:p>
    <w:p w14:paraId="1AB1FD04" w14:textId="3F7607C7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Nakrycia głowy i wierzchni</w:t>
      </w:r>
      <w:r w:rsidR="005F375C" w:rsidRPr="001C2911">
        <w:rPr>
          <w:rFonts w:ascii="Calibri" w:hAnsi="Calibri" w:cs="Calibri"/>
          <w:sz w:val="22"/>
          <w:szCs w:val="22"/>
        </w:rPr>
        <w:t>ą</w:t>
      </w:r>
      <w:r w:rsidRPr="001C2911">
        <w:rPr>
          <w:rFonts w:ascii="Calibri" w:hAnsi="Calibri" w:cs="Calibri"/>
          <w:sz w:val="22"/>
          <w:szCs w:val="22"/>
        </w:rPr>
        <w:t xml:space="preserve"> odzież oraz obuwie należy pozostawiać w szatni.</w:t>
      </w:r>
    </w:p>
    <w:p w14:paraId="39444969" w14:textId="0E6DA4F6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Przestrzeganie zasad higieny osobistej i dbanie o wygląd zewnętrzny.</w:t>
      </w:r>
    </w:p>
    <w:p w14:paraId="0BC11B83" w14:textId="29CED5C3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Przyczynianie się do dobrej atmosfery w D</w:t>
      </w:r>
      <w:r w:rsidR="00FB6DCB" w:rsidRPr="001C2911">
        <w:rPr>
          <w:rFonts w:ascii="Calibri" w:hAnsi="Calibri" w:cs="Calibri"/>
          <w:sz w:val="22"/>
          <w:szCs w:val="22"/>
        </w:rPr>
        <w:t>DP</w:t>
      </w:r>
      <w:r w:rsidRPr="001C2911">
        <w:rPr>
          <w:rFonts w:ascii="Calibri" w:hAnsi="Calibri" w:cs="Calibri"/>
          <w:sz w:val="22"/>
          <w:szCs w:val="22"/>
        </w:rPr>
        <w:t xml:space="preserve"> </w:t>
      </w:r>
      <w:r w:rsidR="005F375C" w:rsidRPr="001C2911">
        <w:rPr>
          <w:rFonts w:ascii="Calibri" w:hAnsi="Calibri" w:cs="Calibri"/>
          <w:sz w:val="22"/>
          <w:szCs w:val="22"/>
        </w:rPr>
        <w:t xml:space="preserve">lub KS </w:t>
      </w:r>
      <w:r w:rsidRPr="001C2911">
        <w:rPr>
          <w:rFonts w:ascii="Calibri" w:hAnsi="Calibri" w:cs="Calibri"/>
          <w:sz w:val="22"/>
          <w:szCs w:val="22"/>
        </w:rPr>
        <w:t>oraz prawidłowego jego funkcjonowania poprzez:</w:t>
      </w:r>
    </w:p>
    <w:p w14:paraId="0A492651" w14:textId="6FBAAB26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Poszanowanie godności osobistej pozostałych uczestników D</w:t>
      </w:r>
      <w:r w:rsidR="00FB6DCB" w:rsidRPr="001C2911">
        <w:rPr>
          <w:rFonts w:ascii="Calibri" w:hAnsi="Calibri" w:cs="Calibri"/>
          <w:sz w:val="22"/>
          <w:szCs w:val="22"/>
        </w:rPr>
        <w:t>DP</w:t>
      </w:r>
      <w:r w:rsidRPr="001C2911">
        <w:rPr>
          <w:rFonts w:ascii="Calibri" w:hAnsi="Calibri" w:cs="Calibri"/>
          <w:sz w:val="22"/>
          <w:szCs w:val="22"/>
        </w:rPr>
        <w:t xml:space="preserve"> </w:t>
      </w:r>
      <w:r w:rsidR="005F375C" w:rsidRPr="001C2911">
        <w:rPr>
          <w:rFonts w:ascii="Calibri" w:hAnsi="Calibri" w:cs="Calibri"/>
          <w:sz w:val="22"/>
          <w:szCs w:val="22"/>
        </w:rPr>
        <w:t xml:space="preserve">lub KS </w:t>
      </w:r>
      <w:r w:rsidRPr="001C2911">
        <w:rPr>
          <w:rFonts w:ascii="Calibri" w:hAnsi="Calibri" w:cs="Calibri"/>
          <w:sz w:val="22"/>
          <w:szCs w:val="22"/>
        </w:rPr>
        <w:t>oraz pracowników placówki.</w:t>
      </w:r>
    </w:p>
    <w:p w14:paraId="334FADF8" w14:textId="3F6DCAD6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Aktywne uczestnictwo w życiu społecznym D</w:t>
      </w:r>
      <w:r w:rsidR="00FB6DCB" w:rsidRPr="001C2911">
        <w:rPr>
          <w:rFonts w:ascii="Calibri" w:hAnsi="Calibri" w:cs="Calibri"/>
          <w:sz w:val="22"/>
          <w:szCs w:val="22"/>
        </w:rPr>
        <w:t>DP</w:t>
      </w:r>
      <w:r w:rsidRPr="001C2911">
        <w:rPr>
          <w:rFonts w:ascii="Calibri" w:hAnsi="Calibri" w:cs="Calibri"/>
          <w:sz w:val="22"/>
          <w:szCs w:val="22"/>
        </w:rPr>
        <w:t xml:space="preserve"> </w:t>
      </w:r>
      <w:r w:rsidR="005F375C" w:rsidRPr="001C2911">
        <w:rPr>
          <w:rFonts w:ascii="Calibri" w:hAnsi="Calibri" w:cs="Calibri"/>
          <w:sz w:val="22"/>
          <w:szCs w:val="22"/>
        </w:rPr>
        <w:t xml:space="preserve">lub KS </w:t>
      </w:r>
      <w:r w:rsidRPr="001C2911">
        <w:rPr>
          <w:rFonts w:ascii="Calibri" w:hAnsi="Calibri" w:cs="Calibri"/>
          <w:sz w:val="22"/>
          <w:szCs w:val="22"/>
        </w:rPr>
        <w:t>oraz organizowanych zajęciach i spotkaniach.</w:t>
      </w:r>
    </w:p>
    <w:p w14:paraId="12D1D3F2" w14:textId="6744D31A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Zapobieganie konfliktom i nieprowokowanie podobnych sytuacji.</w:t>
      </w:r>
    </w:p>
    <w:p w14:paraId="16BC9E05" w14:textId="4E32250C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Zachowanie dyskrecji odnośnie osób korzystających z D</w:t>
      </w:r>
      <w:r w:rsidR="00FB6DCB" w:rsidRPr="001C2911">
        <w:rPr>
          <w:rFonts w:ascii="Calibri" w:hAnsi="Calibri" w:cs="Calibri"/>
          <w:sz w:val="22"/>
          <w:szCs w:val="22"/>
        </w:rPr>
        <w:t>DP</w:t>
      </w:r>
      <w:r w:rsidR="005F375C" w:rsidRPr="001C2911">
        <w:rPr>
          <w:rFonts w:ascii="Calibri" w:hAnsi="Calibri" w:cs="Calibri"/>
          <w:sz w:val="22"/>
          <w:szCs w:val="22"/>
        </w:rPr>
        <w:t xml:space="preserve"> lub KS</w:t>
      </w:r>
      <w:r w:rsidRPr="001C2911">
        <w:rPr>
          <w:rFonts w:ascii="Calibri" w:hAnsi="Calibri" w:cs="Calibri"/>
          <w:sz w:val="22"/>
          <w:szCs w:val="22"/>
        </w:rPr>
        <w:t xml:space="preserve"> i ich spraw.</w:t>
      </w:r>
    </w:p>
    <w:p w14:paraId="5D06D4A5" w14:textId="407D9AB9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Utrzymanie czystości, porządku w D</w:t>
      </w:r>
      <w:r w:rsidR="00B979DC" w:rsidRPr="001C2911">
        <w:rPr>
          <w:rFonts w:ascii="Calibri" w:hAnsi="Calibri" w:cs="Calibri"/>
          <w:sz w:val="22"/>
          <w:szCs w:val="22"/>
        </w:rPr>
        <w:t>DP</w:t>
      </w:r>
      <w:r w:rsidRPr="001C2911">
        <w:rPr>
          <w:rFonts w:ascii="Calibri" w:hAnsi="Calibri" w:cs="Calibri"/>
          <w:sz w:val="22"/>
          <w:szCs w:val="22"/>
        </w:rPr>
        <w:t>, troska o wyposażenie, powierzony sprzęt i materiały.</w:t>
      </w:r>
    </w:p>
    <w:p w14:paraId="4F88E28A" w14:textId="0879ED7F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Przestrzeganie zasad bezpieczeństwa w czasie korzystania z różnych urządzeń</w:t>
      </w:r>
      <w:r w:rsidR="005F375C" w:rsidRPr="001C2911">
        <w:rPr>
          <w:rFonts w:ascii="Calibri" w:hAnsi="Calibri" w:cs="Calibri"/>
          <w:sz w:val="22"/>
          <w:szCs w:val="22"/>
        </w:rPr>
        <w:t xml:space="preserve"> </w:t>
      </w:r>
      <w:r w:rsidRPr="001C2911">
        <w:rPr>
          <w:rFonts w:ascii="Calibri" w:hAnsi="Calibri" w:cs="Calibri"/>
          <w:sz w:val="22"/>
          <w:szCs w:val="22"/>
        </w:rPr>
        <w:t>elektrycznych i mechanicznych.</w:t>
      </w:r>
    </w:p>
    <w:p w14:paraId="5167A57E" w14:textId="46E1EF63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Regularne uczęszczanie do </w:t>
      </w:r>
      <w:r w:rsidR="00B979DC" w:rsidRPr="001C2911">
        <w:rPr>
          <w:rFonts w:ascii="Calibri" w:hAnsi="Calibri" w:cs="Calibri"/>
          <w:sz w:val="22"/>
          <w:szCs w:val="22"/>
        </w:rPr>
        <w:t>DDP</w:t>
      </w:r>
      <w:r w:rsidR="005F375C" w:rsidRPr="001C2911">
        <w:rPr>
          <w:rFonts w:ascii="Calibri" w:hAnsi="Calibri" w:cs="Calibri"/>
          <w:sz w:val="22"/>
          <w:szCs w:val="22"/>
        </w:rPr>
        <w:t xml:space="preserve"> lub KS</w:t>
      </w:r>
      <w:r w:rsidRPr="001C2911">
        <w:rPr>
          <w:rFonts w:ascii="Calibri" w:hAnsi="Calibri" w:cs="Calibri"/>
          <w:sz w:val="22"/>
          <w:szCs w:val="22"/>
        </w:rPr>
        <w:t>, informowanie personelu o przewidzianych nieobecnościach powyżej 1 dnia.</w:t>
      </w:r>
    </w:p>
    <w:p w14:paraId="13424454" w14:textId="42E7EB14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Przestrzeganie zakazu:</w:t>
      </w:r>
      <w:r w:rsidR="005F375C" w:rsidRPr="001C2911">
        <w:rPr>
          <w:rFonts w:ascii="Calibri" w:hAnsi="Calibri" w:cs="Calibri"/>
          <w:sz w:val="22"/>
          <w:szCs w:val="22"/>
        </w:rPr>
        <w:t xml:space="preserve"> p</w:t>
      </w:r>
      <w:r w:rsidRPr="001C2911">
        <w:rPr>
          <w:rFonts w:ascii="Calibri" w:hAnsi="Calibri" w:cs="Calibri"/>
          <w:sz w:val="22"/>
          <w:szCs w:val="22"/>
        </w:rPr>
        <w:t xml:space="preserve">alenia tytoniu na terenie </w:t>
      </w:r>
      <w:r w:rsidR="00B979DC" w:rsidRPr="001C2911">
        <w:rPr>
          <w:rFonts w:ascii="Calibri" w:hAnsi="Calibri" w:cs="Calibri"/>
          <w:sz w:val="22"/>
          <w:szCs w:val="22"/>
        </w:rPr>
        <w:t>DDP</w:t>
      </w:r>
      <w:r w:rsidR="005F375C" w:rsidRPr="001C2911">
        <w:rPr>
          <w:rFonts w:ascii="Calibri" w:hAnsi="Calibri" w:cs="Calibri"/>
          <w:sz w:val="22"/>
          <w:szCs w:val="22"/>
        </w:rPr>
        <w:t xml:space="preserve"> lub KS, p</w:t>
      </w:r>
      <w:r w:rsidRPr="001C2911">
        <w:rPr>
          <w:rFonts w:ascii="Calibri" w:hAnsi="Calibri" w:cs="Calibri"/>
          <w:sz w:val="22"/>
          <w:szCs w:val="22"/>
        </w:rPr>
        <w:t>rzychodzenia pod wpływem alkoholu oraz innych środków odurzających, a także ich wnoszenie i spożywanie</w:t>
      </w:r>
      <w:r w:rsidR="005F375C" w:rsidRPr="001C2911">
        <w:rPr>
          <w:rFonts w:ascii="Calibri" w:hAnsi="Calibri" w:cs="Calibri"/>
          <w:sz w:val="22"/>
          <w:szCs w:val="22"/>
        </w:rPr>
        <w:t>, w</w:t>
      </w:r>
      <w:r w:rsidRPr="001C2911">
        <w:rPr>
          <w:rFonts w:ascii="Calibri" w:hAnsi="Calibri" w:cs="Calibri"/>
          <w:sz w:val="22"/>
          <w:szCs w:val="22"/>
        </w:rPr>
        <w:t>prowadzania osób postronnych i zwierząt na teren D</w:t>
      </w:r>
      <w:r w:rsidR="00B979DC" w:rsidRPr="001C2911">
        <w:rPr>
          <w:rFonts w:ascii="Calibri" w:hAnsi="Calibri" w:cs="Calibri"/>
          <w:sz w:val="22"/>
          <w:szCs w:val="22"/>
        </w:rPr>
        <w:t>DP</w:t>
      </w:r>
      <w:r w:rsidRPr="001C2911">
        <w:rPr>
          <w:rFonts w:ascii="Calibri" w:hAnsi="Calibri" w:cs="Calibri"/>
          <w:sz w:val="22"/>
          <w:szCs w:val="22"/>
        </w:rPr>
        <w:t>.</w:t>
      </w:r>
    </w:p>
    <w:p w14:paraId="70440D20" w14:textId="77777777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Stosowania przemocy (słownej i fizycznej).</w:t>
      </w:r>
    </w:p>
    <w:p w14:paraId="7DB870D1" w14:textId="3E568905" w:rsidR="0084694D" w:rsidRPr="001C291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Zapoznanie się i przestrzeganie przepisów BHP, przepisów przeciwpożarowych oraz zasad ustalonych w niniejszym Regulaminie.</w:t>
      </w:r>
    </w:p>
    <w:p w14:paraId="0B058ABC" w14:textId="77777777" w:rsidR="00E32590" w:rsidRPr="00FC0A71" w:rsidRDefault="00803D7A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C0A71">
        <w:rPr>
          <w:rFonts w:ascii="Calibri" w:hAnsi="Calibri" w:cs="Calibri"/>
          <w:sz w:val="22"/>
          <w:szCs w:val="22"/>
        </w:rPr>
        <w:t xml:space="preserve">Terminowe regulowanie należności, w </w:t>
      </w:r>
      <w:r w:rsidR="007678B5" w:rsidRPr="00FC0A71">
        <w:rPr>
          <w:rFonts w:ascii="Calibri" w:hAnsi="Calibri" w:cs="Calibri"/>
          <w:sz w:val="22"/>
          <w:szCs w:val="22"/>
        </w:rPr>
        <w:t>kwocie</w:t>
      </w:r>
      <w:r w:rsidR="00E32590" w:rsidRPr="00FC0A71">
        <w:rPr>
          <w:rFonts w:ascii="Calibri" w:hAnsi="Calibri" w:cs="Calibri"/>
          <w:sz w:val="22"/>
          <w:szCs w:val="22"/>
        </w:rPr>
        <w:t xml:space="preserve">: </w:t>
      </w:r>
    </w:p>
    <w:p w14:paraId="3391685E" w14:textId="68EA4DC4" w:rsidR="00E32590" w:rsidRPr="00FC0A71" w:rsidRDefault="00E32590" w:rsidP="00FC0A71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C0A71">
        <w:rPr>
          <w:rFonts w:ascii="Calibri" w:hAnsi="Calibri" w:cs="Calibri"/>
          <w:sz w:val="22"/>
          <w:szCs w:val="22"/>
        </w:rPr>
        <w:t xml:space="preserve">a. </w:t>
      </w:r>
      <w:r w:rsidR="009924ED" w:rsidRPr="00FC0A71">
        <w:rPr>
          <w:rFonts w:ascii="Calibri" w:hAnsi="Calibri" w:cs="Calibri"/>
          <w:sz w:val="22"/>
          <w:szCs w:val="22"/>
        </w:rPr>
        <w:t>U</w:t>
      </w:r>
      <w:r w:rsidRPr="00FC0A71">
        <w:rPr>
          <w:rFonts w:ascii="Calibri" w:hAnsi="Calibri" w:cs="Calibri"/>
          <w:sz w:val="22"/>
          <w:szCs w:val="22"/>
        </w:rPr>
        <w:t>czestnik DDP - 23</w:t>
      </w:r>
      <w:r w:rsidR="009006F3" w:rsidRPr="00FC0A71">
        <w:rPr>
          <w:rFonts w:ascii="Calibri" w:hAnsi="Calibri" w:cs="Calibri"/>
          <w:sz w:val="22"/>
          <w:szCs w:val="22"/>
        </w:rPr>
        <w:t>0</w:t>
      </w:r>
      <w:r w:rsidR="00803D7A" w:rsidRPr="00FC0A71">
        <w:rPr>
          <w:rFonts w:ascii="Calibri" w:hAnsi="Calibri" w:cs="Calibri"/>
          <w:sz w:val="22"/>
          <w:szCs w:val="22"/>
        </w:rPr>
        <w:t xml:space="preserve"> zł </w:t>
      </w:r>
      <w:r w:rsidR="007678B5" w:rsidRPr="00FC0A71">
        <w:rPr>
          <w:rFonts w:ascii="Calibri" w:hAnsi="Calibri" w:cs="Calibri"/>
          <w:sz w:val="22"/>
          <w:szCs w:val="22"/>
        </w:rPr>
        <w:t>miesięcznie</w:t>
      </w:r>
      <w:r w:rsidRPr="00FC0A71">
        <w:rPr>
          <w:rFonts w:ascii="Calibri" w:hAnsi="Calibri" w:cs="Calibri"/>
          <w:sz w:val="22"/>
          <w:szCs w:val="22"/>
        </w:rPr>
        <w:t>,</w:t>
      </w:r>
    </w:p>
    <w:p w14:paraId="29C62A06" w14:textId="0716483B" w:rsidR="009924ED" w:rsidRPr="00FC0A71" w:rsidRDefault="00E32590" w:rsidP="00FC0A71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C0A71">
        <w:rPr>
          <w:rFonts w:ascii="Calibri" w:hAnsi="Calibri" w:cs="Calibri"/>
          <w:sz w:val="22"/>
          <w:szCs w:val="22"/>
        </w:rPr>
        <w:t>b. Uczestnik KS (grupa 3 dni w tygodniu) – 120z</w:t>
      </w:r>
      <w:r w:rsidR="009924ED" w:rsidRPr="00FC0A71">
        <w:rPr>
          <w:rFonts w:ascii="Calibri" w:hAnsi="Calibri" w:cs="Calibri"/>
          <w:sz w:val="22"/>
          <w:szCs w:val="22"/>
        </w:rPr>
        <w:t>ł mi</w:t>
      </w:r>
      <w:r w:rsidR="00FC0A71" w:rsidRPr="00FC0A71">
        <w:rPr>
          <w:rFonts w:ascii="Calibri" w:hAnsi="Calibri" w:cs="Calibri"/>
          <w:sz w:val="22"/>
          <w:szCs w:val="22"/>
        </w:rPr>
        <w:t>e</w:t>
      </w:r>
      <w:r w:rsidR="009924ED" w:rsidRPr="00FC0A71">
        <w:rPr>
          <w:rFonts w:ascii="Calibri" w:hAnsi="Calibri" w:cs="Calibri"/>
          <w:sz w:val="22"/>
          <w:szCs w:val="22"/>
        </w:rPr>
        <w:t>sięcznie,</w:t>
      </w:r>
    </w:p>
    <w:p w14:paraId="408795D1" w14:textId="77777777" w:rsidR="009924ED" w:rsidRPr="00FC0A71" w:rsidRDefault="009924ED" w:rsidP="00FC0A71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C0A71">
        <w:rPr>
          <w:rFonts w:ascii="Calibri" w:hAnsi="Calibri" w:cs="Calibri"/>
          <w:sz w:val="22"/>
          <w:szCs w:val="22"/>
        </w:rPr>
        <w:t>c. Uczestnik KS ( grupa 2 dni w tygodniu) – 80 zł miesięcznie.</w:t>
      </w:r>
    </w:p>
    <w:p w14:paraId="27CD0D38" w14:textId="7FB65422" w:rsidR="00AC680B" w:rsidRPr="00FC0A71" w:rsidRDefault="00803D7A" w:rsidP="00FC0A71">
      <w:pPr>
        <w:pStyle w:val="Standard"/>
        <w:spacing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C0A71">
        <w:rPr>
          <w:rFonts w:ascii="Calibri" w:hAnsi="Calibri" w:cs="Calibri"/>
          <w:sz w:val="22"/>
          <w:szCs w:val="22"/>
        </w:rPr>
        <w:t xml:space="preserve">Płatne z góry do </w:t>
      </w:r>
      <w:r w:rsidR="00FA1EF1" w:rsidRPr="00FC0A71">
        <w:rPr>
          <w:rFonts w:ascii="Calibri" w:hAnsi="Calibri" w:cs="Calibri"/>
          <w:sz w:val="22"/>
          <w:szCs w:val="22"/>
        </w:rPr>
        <w:t>5</w:t>
      </w:r>
      <w:r w:rsidRPr="00FC0A71">
        <w:rPr>
          <w:rFonts w:ascii="Calibri" w:hAnsi="Calibri" w:cs="Calibri"/>
          <w:sz w:val="22"/>
          <w:szCs w:val="22"/>
        </w:rPr>
        <w:t xml:space="preserve"> dnia każdego miesiąca) za kolejny miesiąc uczestnictwa w DDP</w:t>
      </w:r>
      <w:r w:rsidR="005F375C" w:rsidRPr="00FC0A71">
        <w:rPr>
          <w:rFonts w:ascii="Calibri" w:hAnsi="Calibri" w:cs="Calibri"/>
          <w:sz w:val="22"/>
          <w:szCs w:val="22"/>
        </w:rPr>
        <w:t xml:space="preserve"> lub KS</w:t>
      </w:r>
      <w:r w:rsidR="0018362D" w:rsidRPr="00FC0A71">
        <w:rPr>
          <w:rFonts w:ascii="Calibri" w:hAnsi="Calibri" w:cs="Calibri"/>
          <w:sz w:val="22"/>
          <w:szCs w:val="22"/>
        </w:rPr>
        <w:t xml:space="preserve"> lub usługi w miejscu zamieszkania</w:t>
      </w:r>
      <w:r w:rsidR="00AC680B" w:rsidRPr="00FC0A71">
        <w:rPr>
          <w:rFonts w:ascii="Calibri" w:hAnsi="Calibri" w:cs="Calibri"/>
          <w:sz w:val="22"/>
          <w:szCs w:val="22"/>
        </w:rPr>
        <w:t>.</w:t>
      </w:r>
    </w:p>
    <w:p w14:paraId="0080EA99" w14:textId="654F97D2" w:rsidR="00FB6DCB" w:rsidRPr="00FC0A71" w:rsidRDefault="00FB6DCB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C0A71">
        <w:rPr>
          <w:rFonts w:ascii="Calibri" w:hAnsi="Calibri" w:cs="Calibri"/>
          <w:sz w:val="22"/>
          <w:szCs w:val="22"/>
        </w:rPr>
        <w:t xml:space="preserve">Odpłatność za dany miesiąc należy uiścić w kasie </w:t>
      </w:r>
      <w:r w:rsidR="00E32590" w:rsidRPr="00FC0A71">
        <w:rPr>
          <w:rFonts w:ascii="Calibri" w:hAnsi="Calibri" w:cs="Calibri"/>
          <w:sz w:val="22"/>
          <w:szCs w:val="22"/>
        </w:rPr>
        <w:t xml:space="preserve">Urzędu Gminy Aleksandrów Kujawski </w:t>
      </w:r>
      <w:r w:rsidRPr="00FC0A71">
        <w:rPr>
          <w:rFonts w:ascii="Calibri" w:hAnsi="Calibri" w:cs="Calibri"/>
          <w:sz w:val="22"/>
          <w:szCs w:val="22"/>
        </w:rPr>
        <w:t>lub na rachunek bankowy</w:t>
      </w:r>
      <w:r w:rsidR="00E32590" w:rsidRPr="00FC0A71">
        <w:rPr>
          <w:rFonts w:ascii="Calibri" w:hAnsi="Calibri" w:cs="Calibri"/>
          <w:sz w:val="22"/>
          <w:szCs w:val="22"/>
        </w:rPr>
        <w:t xml:space="preserve"> 91 9537 0000 0010 5356 2000 0026 w Kujawskim Banku Spółdzielczym. </w:t>
      </w:r>
      <w:r w:rsidRPr="00FC0A71">
        <w:rPr>
          <w:rFonts w:ascii="Calibri" w:hAnsi="Calibri" w:cs="Calibri"/>
          <w:sz w:val="22"/>
          <w:szCs w:val="22"/>
        </w:rPr>
        <w:t xml:space="preserve"> </w:t>
      </w:r>
    </w:p>
    <w:p w14:paraId="6CB4AD78" w14:textId="66D2672B" w:rsidR="00FB6DCB" w:rsidRPr="001C2911" w:rsidRDefault="00FB6DCB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Odpłatność wnoszona będzie również w przypadku braku funkcjonowania DDP stacjonarnie i świadczenia przez „DDP” usługi w formie wsparcia wyłącznie w miejscu zamieszkania.</w:t>
      </w:r>
    </w:p>
    <w:p w14:paraId="6A6FD625" w14:textId="3CDE78C4" w:rsidR="00FB6DCB" w:rsidRPr="001C2911" w:rsidRDefault="00FB6DCB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0" w:name="_Hlk66871964"/>
      <w:r w:rsidRPr="001C2911">
        <w:rPr>
          <w:rFonts w:ascii="Calibri" w:hAnsi="Calibri" w:cs="Calibri"/>
          <w:sz w:val="22"/>
          <w:szCs w:val="22"/>
        </w:rPr>
        <w:t xml:space="preserve">Usprawiedliwiona nieobecność </w:t>
      </w:r>
      <w:r w:rsidR="005971C9" w:rsidRPr="001C2911">
        <w:rPr>
          <w:rFonts w:ascii="Calibri" w:hAnsi="Calibri" w:cs="Calibri"/>
          <w:sz w:val="22"/>
          <w:szCs w:val="22"/>
        </w:rPr>
        <w:t xml:space="preserve">Uczestnika Projektu </w:t>
      </w:r>
      <w:r w:rsidRPr="001C2911">
        <w:rPr>
          <w:rFonts w:ascii="Calibri" w:hAnsi="Calibri" w:cs="Calibri"/>
          <w:sz w:val="22"/>
          <w:szCs w:val="22"/>
        </w:rPr>
        <w:t>(m.in. pobyt w szpitalu) trwająca minimum 10 dni planowanego udzielania wsparcia w danym miesiącu w DDP</w:t>
      </w:r>
      <w:r w:rsidR="005F375C" w:rsidRPr="001C2911">
        <w:rPr>
          <w:rFonts w:ascii="Calibri" w:hAnsi="Calibri" w:cs="Calibri"/>
          <w:sz w:val="22"/>
          <w:szCs w:val="22"/>
        </w:rPr>
        <w:t xml:space="preserve"> lub KS</w:t>
      </w:r>
      <w:r w:rsidRPr="001C2911">
        <w:rPr>
          <w:rFonts w:ascii="Calibri" w:hAnsi="Calibri" w:cs="Calibri"/>
          <w:sz w:val="22"/>
          <w:szCs w:val="22"/>
        </w:rPr>
        <w:t xml:space="preserve"> lub w miejscu zamieszkania skutkuje zmniejszeniem odpłatności za korzystanie z usług. Wniesiona z góry za dany miesiąc opłata przez uczestnika za dni usprawiedliwionej nieobecności zostaje zaliczona w poczet przyszłego miesiąca, </w:t>
      </w:r>
      <w:r w:rsidRPr="001C2911">
        <w:rPr>
          <w:rFonts w:ascii="Calibri" w:hAnsi="Calibri" w:cs="Calibri"/>
          <w:sz w:val="22"/>
          <w:szCs w:val="22"/>
        </w:rPr>
        <w:lastRenderedPageBreak/>
        <w:t>zmniejszając wysokość odpłatności, według następującej zasady: opłatę należną od uczestnika za cały miesiąc dzieli się przez ilość dni przyjmując, że ilość dni planowanego udzielenia wsparcia w danym miesiącu wynosi 21 i mnoży przez ilość dni nieobecności planowanego udzielenia wsparcia w danym miesiącu.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5F773111" w14:textId="04DF4FB4" w:rsidR="00FB6DCB" w:rsidRPr="001C2911" w:rsidRDefault="00FB6DCB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W przypadku, gdy dany miesiąc jest ostatnim miesiącem korzystania z usług świadczonych w DDP lub miejscu zamieszkania, dokonuje się zwrotu nadpłaty uczestnikowi korzystającemu z usług.</w:t>
      </w:r>
    </w:p>
    <w:p w14:paraId="7AA23B07" w14:textId="71A87162" w:rsidR="00AC680B" w:rsidRPr="001C2911" w:rsidRDefault="005F375C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</w:t>
      </w:r>
      <w:r w:rsidR="00AC680B" w:rsidRPr="001C2911">
        <w:rPr>
          <w:rFonts w:ascii="Calibri" w:hAnsi="Calibri" w:cs="Calibri"/>
          <w:sz w:val="22"/>
          <w:szCs w:val="22"/>
        </w:rPr>
        <w:t>apoznania się z postanowieniami Regulaminu rekrutacji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i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uczestnictwa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w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projekcie i bezwzględnego przestrzegania jego postanowień,</w:t>
      </w:r>
    </w:p>
    <w:p w14:paraId="3CBF844A" w14:textId="257398AD" w:rsidR="00EF1822" w:rsidRPr="001C2911" w:rsidRDefault="00EF1822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</w:t>
      </w:r>
      <w:r w:rsidR="00AC680B" w:rsidRPr="001C2911">
        <w:rPr>
          <w:rFonts w:ascii="Calibri" w:hAnsi="Calibri" w:cs="Calibri"/>
          <w:sz w:val="22"/>
          <w:szCs w:val="22"/>
        </w:rPr>
        <w:t>awarcia Umowy uczestnictwa w projekcie</w:t>
      </w:r>
      <w:r w:rsidR="00FB6DCB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i podpisania pozostałych załączników do niniejszego Regulaminu, określających</w:t>
      </w:r>
      <w:r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m.in. zaplanowane formy wsparcia w Projekcie,</w:t>
      </w:r>
    </w:p>
    <w:p w14:paraId="1A42D165" w14:textId="5C20E556" w:rsidR="00EF1822" w:rsidRPr="001C2911" w:rsidRDefault="00EF1822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K</w:t>
      </w:r>
      <w:r w:rsidR="00AC680B" w:rsidRPr="001C2911">
        <w:rPr>
          <w:rFonts w:ascii="Calibri" w:hAnsi="Calibri" w:cs="Calibri"/>
          <w:sz w:val="22"/>
          <w:szCs w:val="22"/>
        </w:rPr>
        <w:t>ażdorazowego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potwierdzania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zrealizowania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w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danym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dniu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usługi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opiekuńczej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poprzez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złożenie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podpisu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 xml:space="preserve">na </w:t>
      </w:r>
      <w:r w:rsidRPr="001C2911">
        <w:rPr>
          <w:rFonts w:ascii="Calibri" w:hAnsi="Calibri" w:cs="Calibri"/>
          <w:sz w:val="22"/>
          <w:szCs w:val="22"/>
        </w:rPr>
        <w:t xml:space="preserve">liście obecności lub </w:t>
      </w:r>
      <w:r w:rsidR="00AC680B" w:rsidRPr="001C2911">
        <w:rPr>
          <w:rFonts w:ascii="Calibri" w:hAnsi="Calibri" w:cs="Calibri"/>
          <w:sz w:val="22"/>
          <w:szCs w:val="22"/>
        </w:rPr>
        <w:t>Karcie realizacji usług</w:t>
      </w:r>
      <w:r w:rsidR="0018362D" w:rsidRPr="001C2911">
        <w:rPr>
          <w:rFonts w:ascii="Calibri" w:hAnsi="Calibri" w:cs="Calibri"/>
          <w:sz w:val="22"/>
          <w:szCs w:val="22"/>
        </w:rPr>
        <w:t xml:space="preserve"> </w:t>
      </w:r>
      <w:r w:rsidR="00AC680B" w:rsidRPr="001C2911">
        <w:rPr>
          <w:rFonts w:ascii="Calibri" w:hAnsi="Calibri" w:cs="Calibri"/>
          <w:sz w:val="22"/>
          <w:szCs w:val="22"/>
        </w:rPr>
        <w:t>opiekuńczych</w:t>
      </w:r>
      <w:r w:rsidR="0018362D" w:rsidRPr="001C2911">
        <w:rPr>
          <w:rFonts w:ascii="Calibri" w:hAnsi="Calibri" w:cs="Calibri"/>
          <w:sz w:val="22"/>
          <w:szCs w:val="22"/>
        </w:rPr>
        <w:t>.,</w:t>
      </w:r>
    </w:p>
    <w:p w14:paraId="1067C040" w14:textId="2143A555" w:rsidR="00AC680B" w:rsidRPr="001C2911" w:rsidRDefault="00EF1822" w:rsidP="005F375C">
      <w:pPr>
        <w:pStyle w:val="Standard"/>
        <w:numPr>
          <w:ilvl w:val="0"/>
          <w:numId w:val="14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B</w:t>
      </w:r>
      <w:r w:rsidR="00AC680B" w:rsidRPr="001C2911">
        <w:rPr>
          <w:rFonts w:ascii="Calibri" w:hAnsi="Calibri" w:cs="Calibri"/>
          <w:sz w:val="22"/>
          <w:szCs w:val="22"/>
        </w:rPr>
        <w:t xml:space="preserve">ieżącego informowania </w:t>
      </w:r>
      <w:r w:rsidR="00B979DC" w:rsidRPr="001C2911">
        <w:rPr>
          <w:rFonts w:ascii="Calibri" w:hAnsi="Calibri" w:cs="Calibri"/>
          <w:sz w:val="22"/>
          <w:szCs w:val="22"/>
        </w:rPr>
        <w:t>Beneficjenta</w:t>
      </w:r>
      <w:r w:rsidR="00AC680B" w:rsidRPr="001C2911">
        <w:rPr>
          <w:rFonts w:ascii="Calibri" w:hAnsi="Calibri" w:cs="Calibri"/>
          <w:sz w:val="22"/>
          <w:szCs w:val="22"/>
        </w:rPr>
        <w:t xml:space="preserve"> o wszystkich zdarzeniach mogących zakłócić jego dalszy udział w Projekcie</w:t>
      </w:r>
      <w:r w:rsidRPr="001C2911">
        <w:rPr>
          <w:rFonts w:ascii="Calibri" w:hAnsi="Calibri" w:cs="Calibri"/>
          <w:sz w:val="22"/>
          <w:szCs w:val="22"/>
        </w:rPr>
        <w:t>.</w:t>
      </w:r>
    </w:p>
    <w:p w14:paraId="7746FF55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b/>
          <w:bCs/>
          <w:sz w:val="22"/>
          <w:szCs w:val="22"/>
        </w:rPr>
      </w:pPr>
    </w:p>
    <w:p w14:paraId="79BE66E6" w14:textId="77777777" w:rsidR="0084694D" w:rsidRPr="001C2911" w:rsidRDefault="00803D7A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857B43" w:rsidRPr="001C2911">
        <w:rPr>
          <w:rFonts w:ascii="Calibri" w:hAnsi="Calibri" w:cs="Calibri"/>
          <w:b/>
          <w:bCs/>
          <w:sz w:val="22"/>
          <w:szCs w:val="22"/>
        </w:rPr>
        <w:t>6</w:t>
      </w:r>
    </w:p>
    <w:p w14:paraId="187E6BAF" w14:textId="191149BF" w:rsidR="0084694D" w:rsidRDefault="0018362D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Obowiązki DDP i KS</w:t>
      </w:r>
    </w:p>
    <w:p w14:paraId="4746EDAB" w14:textId="77777777" w:rsidR="00FC0A71" w:rsidRPr="001C2911" w:rsidRDefault="00FC0A71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F5E23B" w14:textId="6043E0A2" w:rsidR="0084694D" w:rsidRPr="001C2911" w:rsidRDefault="0018362D" w:rsidP="0018362D">
      <w:pPr>
        <w:pStyle w:val="Standard"/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W odniesieniu do uczestników Dzienny Dom Pobytu i Klub Seniora zobowiązane są w szczególności do:</w:t>
      </w:r>
    </w:p>
    <w:p w14:paraId="27F4BA1E" w14:textId="7627559D" w:rsidR="0084694D" w:rsidRPr="001C2911" w:rsidRDefault="0018362D" w:rsidP="0018362D">
      <w:pPr>
        <w:pStyle w:val="Standard"/>
        <w:numPr>
          <w:ilvl w:val="0"/>
          <w:numId w:val="1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Realizację założeń określonych w Projekcie</w:t>
      </w:r>
      <w:r w:rsidR="00803D7A" w:rsidRPr="001C2911">
        <w:rPr>
          <w:rFonts w:ascii="Calibri" w:hAnsi="Calibri" w:cs="Calibri"/>
          <w:sz w:val="22"/>
          <w:szCs w:val="22"/>
        </w:rPr>
        <w:t>.</w:t>
      </w:r>
    </w:p>
    <w:p w14:paraId="7294CBB7" w14:textId="39BAD143" w:rsidR="0084694D" w:rsidRPr="001C2911" w:rsidRDefault="00803D7A" w:rsidP="0018362D">
      <w:pPr>
        <w:pStyle w:val="Standard"/>
        <w:numPr>
          <w:ilvl w:val="0"/>
          <w:numId w:val="1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Zapewnienia uczestnikom godnego pobytu i opieki.</w:t>
      </w:r>
    </w:p>
    <w:p w14:paraId="51581BDF" w14:textId="080DD945" w:rsidR="0084694D" w:rsidRPr="001C2911" w:rsidRDefault="00803D7A" w:rsidP="0018362D">
      <w:pPr>
        <w:pStyle w:val="Standard"/>
        <w:numPr>
          <w:ilvl w:val="0"/>
          <w:numId w:val="1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Kształtowanie przyjaznego stosunku personelu wobec uczestników.</w:t>
      </w:r>
    </w:p>
    <w:p w14:paraId="3C322589" w14:textId="38768D1B" w:rsidR="0084694D" w:rsidRPr="001C2911" w:rsidRDefault="00803D7A" w:rsidP="0018362D">
      <w:pPr>
        <w:pStyle w:val="Standard"/>
        <w:numPr>
          <w:ilvl w:val="0"/>
          <w:numId w:val="15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Zapoznanie uczestników z ich prawami i obowiązkami</w:t>
      </w:r>
    </w:p>
    <w:p w14:paraId="6AD6C558" w14:textId="77777777" w:rsidR="0084694D" w:rsidRPr="001C2911" w:rsidRDefault="0084694D" w:rsidP="0091750F">
      <w:pPr>
        <w:pStyle w:val="Standard"/>
        <w:spacing w:line="259" w:lineRule="auto"/>
        <w:jc w:val="center"/>
        <w:rPr>
          <w:rFonts w:ascii="Calibri" w:hAnsi="Calibri" w:cs="Calibri"/>
          <w:sz w:val="22"/>
          <w:szCs w:val="22"/>
        </w:rPr>
      </w:pPr>
    </w:p>
    <w:p w14:paraId="4C5DB33C" w14:textId="77777777" w:rsidR="0084694D" w:rsidRPr="001C2911" w:rsidRDefault="00803D7A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857B43" w:rsidRPr="001C2911">
        <w:rPr>
          <w:rFonts w:ascii="Calibri" w:hAnsi="Calibri" w:cs="Calibri"/>
          <w:b/>
          <w:bCs/>
          <w:sz w:val="22"/>
          <w:szCs w:val="22"/>
        </w:rPr>
        <w:t>7</w:t>
      </w:r>
    </w:p>
    <w:p w14:paraId="41B1DEC9" w14:textId="03CE60EC" w:rsidR="00857B43" w:rsidRDefault="00857B43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Zasady świadczenia usług opiekuńczych w miejscu zamieszkania</w:t>
      </w:r>
    </w:p>
    <w:p w14:paraId="1F68F87B" w14:textId="77777777" w:rsidR="00FC0A71" w:rsidRPr="001C2911" w:rsidRDefault="00FC0A71" w:rsidP="0091750F">
      <w:pPr>
        <w:pStyle w:val="Standard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878D31" w14:textId="77777777" w:rsidR="00B002F4" w:rsidRPr="001C2911" w:rsidRDefault="00AC680B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Uczestnik korzysta z form wsparcia określonych dla niego na podstawie przeprowadzonej diagnozy potrzeb</w:t>
      </w:r>
      <w:r w:rsidR="00EF1822" w:rsidRPr="001C2911">
        <w:rPr>
          <w:rFonts w:ascii="Calibri" w:hAnsi="Calibri" w:cs="Calibri"/>
          <w:sz w:val="22"/>
          <w:szCs w:val="22"/>
        </w:rPr>
        <w:t>.</w:t>
      </w:r>
    </w:p>
    <w:p w14:paraId="4E405582" w14:textId="77777777" w:rsidR="00B002F4" w:rsidRPr="001C2911" w:rsidRDefault="00B002F4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bookmarkStart w:id="1" w:name="_Hlk66272803"/>
      <w:r w:rsidRPr="001C2911">
        <w:rPr>
          <w:rFonts w:ascii="Calibri" w:hAnsi="Calibri" w:cs="Calibri"/>
          <w:sz w:val="22"/>
          <w:szCs w:val="22"/>
        </w:rPr>
        <w:t xml:space="preserve">Pomoc </w:t>
      </w:r>
      <w:r w:rsidR="00DE66D5" w:rsidRPr="001C2911">
        <w:rPr>
          <w:rFonts w:ascii="Calibri" w:hAnsi="Calibri" w:cs="Calibri"/>
          <w:sz w:val="22"/>
          <w:szCs w:val="22"/>
        </w:rPr>
        <w:t xml:space="preserve">w miejscu zamieszkania </w:t>
      </w:r>
      <w:r w:rsidRPr="001C2911">
        <w:rPr>
          <w:rFonts w:ascii="Calibri" w:hAnsi="Calibri" w:cs="Calibri"/>
          <w:sz w:val="22"/>
          <w:szCs w:val="22"/>
        </w:rPr>
        <w:t>będzie mogła zostać przyznana:</w:t>
      </w:r>
    </w:p>
    <w:p w14:paraId="151D4BB9" w14:textId="77777777" w:rsidR="00B002F4" w:rsidRPr="001C2911" w:rsidRDefault="00B002F4" w:rsidP="0018362D">
      <w:pPr>
        <w:pStyle w:val="Standard"/>
        <w:spacing w:line="259" w:lineRule="auto"/>
        <w:ind w:left="284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 osobie samotnej w rozumieniu art. 6 pkt 9 ustawy z dnia 12 marca 2004 r. o pomocy społecznej, która jest pozbawiona takiej pomocy mimo wykorzystania własnych uprawnień, zasobów i możliwości;</w:t>
      </w:r>
    </w:p>
    <w:p w14:paraId="1FEEB67A" w14:textId="77777777" w:rsidR="00B002F4" w:rsidRPr="001C2911" w:rsidRDefault="00B002F4" w:rsidP="0018362D">
      <w:pPr>
        <w:pStyle w:val="Standard"/>
        <w:spacing w:line="259" w:lineRule="auto"/>
        <w:ind w:left="284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- osobie samotnie gospodarującej w rozumieniu art. 6 pkt 10 ustawy z dnia 12 marca 2004 r. o pomocy społecznej, gdy wspólnie niezamieszkujący małżonek, wstępni, zstępni nie mogą takiej pomocy zapewnić, wykorzystując swe uprawnienia, zasoby i możliwości;</w:t>
      </w:r>
    </w:p>
    <w:p w14:paraId="23DB17A0" w14:textId="77777777" w:rsidR="00B002F4" w:rsidRPr="001C2911" w:rsidRDefault="00B002F4" w:rsidP="0018362D">
      <w:pPr>
        <w:pStyle w:val="Standard"/>
        <w:spacing w:line="259" w:lineRule="auto"/>
        <w:ind w:left="284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- osobie w rodzinie, gdy rodzina nie może, z uzasadnionej przyczyny, zapewnić odpowiedniej pomocy, wykorzystując swe uprawnienia, zasoby i możliwości. </w:t>
      </w:r>
    </w:p>
    <w:bookmarkEnd w:id="1"/>
    <w:p w14:paraId="27261C89" w14:textId="77777777" w:rsidR="00EF1822" w:rsidRPr="001C2911" w:rsidRDefault="00EF1822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Uczestnik może skorzystać ze wsparcia </w:t>
      </w:r>
      <w:r w:rsidR="00B002F4" w:rsidRPr="001C2911">
        <w:rPr>
          <w:rFonts w:ascii="Calibri" w:hAnsi="Calibri" w:cs="Calibri"/>
          <w:sz w:val="22"/>
          <w:szCs w:val="22"/>
        </w:rPr>
        <w:t xml:space="preserve">7 </w:t>
      </w:r>
      <w:r w:rsidRPr="001C2911">
        <w:rPr>
          <w:rFonts w:ascii="Calibri" w:hAnsi="Calibri" w:cs="Calibri"/>
          <w:sz w:val="22"/>
          <w:szCs w:val="22"/>
        </w:rPr>
        <w:t>dni w tygodniu</w:t>
      </w:r>
      <w:r w:rsidR="00B979DC" w:rsidRPr="001C2911">
        <w:rPr>
          <w:rFonts w:ascii="Calibri" w:hAnsi="Calibri" w:cs="Calibri"/>
          <w:sz w:val="22"/>
          <w:szCs w:val="22"/>
        </w:rPr>
        <w:t>.</w:t>
      </w:r>
      <w:r w:rsidR="00D824FF" w:rsidRPr="001C2911">
        <w:rPr>
          <w:rFonts w:ascii="Calibri" w:hAnsi="Calibri" w:cs="Calibri"/>
          <w:sz w:val="22"/>
          <w:szCs w:val="22"/>
        </w:rPr>
        <w:t xml:space="preserve"> Szczegóły w zakresie wsparcia określone zostaną w kontrakcie trójstronnym na podstawie analizy potrzeb.</w:t>
      </w:r>
    </w:p>
    <w:p w14:paraId="7C216B37" w14:textId="221F7336" w:rsidR="009D3F1A" w:rsidRPr="001C2911" w:rsidRDefault="009D3F1A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W okresie </w:t>
      </w:r>
      <w:bookmarkStart w:id="2" w:name="_Hlk66701079"/>
      <w:r w:rsidRPr="001C2911">
        <w:rPr>
          <w:rFonts w:ascii="Calibri" w:hAnsi="Calibri" w:cs="Calibri"/>
          <w:sz w:val="22"/>
          <w:szCs w:val="22"/>
        </w:rPr>
        <w:t>od 01.0</w:t>
      </w:r>
      <w:r w:rsidR="0018362D" w:rsidRPr="001C2911">
        <w:rPr>
          <w:rFonts w:ascii="Calibri" w:hAnsi="Calibri" w:cs="Calibri"/>
          <w:sz w:val="22"/>
          <w:szCs w:val="22"/>
        </w:rPr>
        <w:t>4</w:t>
      </w:r>
      <w:r w:rsidRPr="001C2911">
        <w:rPr>
          <w:rFonts w:ascii="Calibri" w:hAnsi="Calibri" w:cs="Calibri"/>
          <w:sz w:val="22"/>
          <w:szCs w:val="22"/>
        </w:rPr>
        <w:t xml:space="preserve">.2021 r. do </w:t>
      </w:r>
      <w:r w:rsidR="0018362D" w:rsidRPr="001C2911">
        <w:rPr>
          <w:rFonts w:ascii="Calibri" w:hAnsi="Calibri" w:cs="Calibri"/>
          <w:sz w:val="22"/>
          <w:szCs w:val="22"/>
        </w:rPr>
        <w:t>31</w:t>
      </w:r>
      <w:r w:rsidRPr="001C2911">
        <w:rPr>
          <w:rFonts w:ascii="Calibri" w:hAnsi="Calibri" w:cs="Calibri"/>
          <w:sz w:val="22"/>
          <w:szCs w:val="22"/>
        </w:rPr>
        <w:t>.0</w:t>
      </w:r>
      <w:r w:rsidR="0018362D" w:rsidRPr="001C2911">
        <w:rPr>
          <w:rFonts w:ascii="Calibri" w:hAnsi="Calibri" w:cs="Calibri"/>
          <w:sz w:val="22"/>
          <w:szCs w:val="22"/>
        </w:rPr>
        <w:t>3</w:t>
      </w:r>
      <w:r w:rsidRPr="001C2911">
        <w:rPr>
          <w:rFonts w:ascii="Calibri" w:hAnsi="Calibri" w:cs="Calibri"/>
          <w:sz w:val="22"/>
          <w:szCs w:val="22"/>
        </w:rPr>
        <w:t xml:space="preserve">.2023 </w:t>
      </w:r>
      <w:bookmarkEnd w:id="2"/>
      <w:r w:rsidRPr="001C2911">
        <w:rPr>
          <w:rFonts w:ascii="Calibri" w:hAnsi="Calibri" w:cs="Calibri"/>
          <w:sz w:val="22"/>
          <w:szCs w:val="22"/>
        </w:rPr>
        <w:t xml:space="preserve">r. wsparciem objęte zostanie </w:t>
      </w:r>
      <w:r w:rsidR="0018362D" w:rsidRPr="001C2911">
        <w:rPr>
          <w:rFonts w:ascii="Calibri" w:hAnsi="Calibri" w:cs="Calibri"/>
          <w:sz w:val="22"/>
          <w:szCs w:val="22"/>
        </w:rPr>
        <w:t>10</w:t>
      </w:r>
      <w:r w:rsidRPr="001C2911">
        <w:rPr>
          <w:rFonts w:ascii="Calibri" w:hAnsi="Calibri" w:cs="Calibri"/>
          <w:sz w:val="22"/>
          <w:szCs w:val="22"/>
        </w:rPr>
        <w:t xml:space="preserve"> osób.</w:t>
      </w:r>
    </w:p>
    <w:p w14:paraId="291B06B5" w14:textId="398038F8" w:rsidR="00B002F4" w:rsidRPr="001C2911" w:rsidRDefault="009D3F1A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Zapewniony zostanie nieprzerwany i właściwy pod względem jakości proces świadczenia usług. Zakłada się gotowość i możliwość świadczenia usług przez 7 dni w tygodniu, ich zakres i dni w których będzie świadczone, będzie ustalany indywidualnie z uczestnikiem w kontrakcie.</w:t>
      </w:r>
      <w:r w:rsidR="0018362D" w:rsidRPr="001C2911">
        <w:rPr>
          <w:rFonts w:ascii="Calibri" w:hAnsi="Calibri" w:cs="Calibri"/>
          <w:sz w:val="22"/>
          <w:szCs w:val="22"/>
        </w:rPr>
        <w:t xml:space="preserve"> Zakres i wymiar wsparcia uzależniony będzie od dostępności kadry – </w:t>
      </w:r>
      <w:r w:rsidR="009006F3">
        <w:rPr>
          <w:rFonts w:ascii="Calibri" w:hAnsi="Calibri" w:cs="Calibri"/>
          <w:sz w:val="22"/>
          <w:szCs w:val="22"/>
        </w:rPr>
        <w:t>w ramach p</w:t>
      </w:r>
      <w:r w:rsidR="0018362D" w:rsidRPr="001C2911">
        <w:rPr>
          <w:rFonts w:ascii="Calibri" w:hAnsi="Calibri" w:cs="Calibri"/>
          <w:sz w:val="22"/>
          <w:szCs w:val="22"/>
        </w:rPr>
        <w:t>rojekt</w:t>
      </w:r>
      <w:r w:rsidR="009006F3">
        <w:rPr>
          <w:rFonts w:ascii="Calibri" w:hAnsi="Calibri" w:cs="Calibri"/>
          <w:sz w:val="22"/>
          <w:szCs w:val="22"/>
        </w:rPr>
        <w:t>u</w:t>
      </w:r>
      <w:r w:rsidR="0018362D" w:rsidRPr="001C2911">
        <w:rPr>
          <w:rFonts w:ascii="Calibri" w:hAnsi="Calibri" w:cs="Calibri"/>
          <w:sz w:val="22"/>
          <w:szCs w:val="22"/>
        </w:rPr>
        <w:t xml:space="preserve"> dysponujemy jednym opiekunem, który będzie świadczył wsparcie w miejscu zamieszkania przez 23 miesiące.</w:t>
      </w:r>
    </w:p>
    <w:p w14:paraId="0CDD0C9F" w14:textId="77777777" w:rsidR="00B002F4" w:rsidRPr="001C2911" w:rsidRDefault="00B002F4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W ramach usług opiekuńczych w miejscu zamieszkania zapewnione zostanie następujące wsparcie:</w:t>
      </w:r>
    </w:p>
    <w:p w14:paraId="1739F273" w14:textId="77777777" w:rsidR="00B002F4" w:rsidRPr="001C2911" w:rsidRDefault="00B002F4" w:rsidP="0018362D">
      <w:pPr>
        <w:pStyle w:val="Standard"/>
        <w:numPr>
          <w:ilvl w:val="1"/>
          <w:numId w:val="7"/>
        </w:numPr>
        <w:spacing w:line="259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pomoc w zaspokajaniu codziennych potrzeb życiowych, m.in. polegające na: dostarczaniu posiłków i produktów żywnościowych oraz pomoc w spożywaniu posiłków lub karmienie, czynności związane z prowadzeniem gospodarstwa domowego, w tym utrzymywanie porządku i czystości, dokonywanie </w:t>
      </w:r>
      <w:r w:rsidRPr="001C2911">
        <w:rPr>
          <w:rFonts w:ascii="Calibri" w:hAnsi="Calibri" w:cs="Calibri"/>
          <w:sz w:val="22"/>
          <w:szCs w:val="22"/>
        </w:rPr>
        <w:lastRenderedPageBreak/>
        <w:t>niezbędnych zakupów oraz regulowanie opłat domowych, czynności dotyczące prowadzenia spraw osobistych;</w:t>
      </w:r>
    </w:p>
    <w:p w14:paraId="2516F295" w14:textId="77777777" w:rsidR="00B002F4" w:rsidRPr="001C2911" w:rsidRDefault="00B002F4" w:rsidP="0018362D">
      <w:pPr>
        <w:pStyle w:val="Standard"/>
        <w:numPr>
          <w:ilvl w:val="1"/>
          <w:numId w:val="7"/>
        </w:numPr>
        <w:spacing w:line="259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opiekę higieniczną;</w:t>
      </w:r>
    </w:p>
    <w:p w14:paraId="7C64F892" w14:textId="77777777" w:rsidR="00B002F4" w:rsidRPr="001C2911" w:rsidRDefault="00B002F4" w:rsidP="0018362D">
      <w:pPr>
        <w:pStyle w:val="Standard"/>
        <w:numPr>
          <w:ilvl w:val="1"/>
          <w:numId w:val="7"/>
        </w:numPr>
        <w:spacing w:line="259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pielęgnację zaleconą przez lekarza (czynności wynikające z przedłożonego zaświadczenia lekarskiego lub dokumentacji medycznej, uzupełniające w stosunku do pielęgniarskiej opieki środowiskowej);</w:t>
      </w:r>
    </w:p>
    <w:p w14:paraId="48A0ECF4" w14:textId="77777777" w:rsidR="00B002F4" w:rsidRPr="001C2911" w:rsidRDefault="00B002F4" w:rsidP="0018362D">
      <w:pPr>
        <w:pStyle w:val="Standard"/>
        <w:numPr>
          <w:ilvl w:val="1"/>
          <w:numId w:val="7"/>
        </w:numPr>
        <w:spacing w:line="259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zapewnienie kontaktów z otoczeniem (np. czynności wspomagające nawiązanie, utrzymywanie i rozwijanie kontaktów z rodziną).</w:t>
      </w:r>
    </w:p>
    <w:p w14:paraId="60AF267A" w14:textId="3EAECF56" w:rsidR="00B002F4" w:rsidRPr="001C2911" w:rsidRDefault="00B002F4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bookmarkStart w:id="3" w:name="_GoBack"/>
      <w:bookmarkEnd w:id="3"/>
      <w:r w:rsidRPr="001C2911">
        <w:rPr>
          <w:rFonts w:ascii="Calibri" w:hAnsi="Calibri" w:cs="Calibri"/>
          <w:sz w:val="22"/>
          <w:szCs w:val="22"/>
        </w:rPr>
        <w:t>Opiekunowie świadczący usługi opiekuńcze w miejscu zamieszkania, dysponować będą materiałami zużywalnymi niezbędnymi do udzielania wsparcia uczestnikom Projektu.</w:t>
      </w:r>
    </w:p>
    <w:p w14:paraId="3A640E5B" w14:textId="3C814EBC" w:rsidR="00167DD9" w:rsidRPr="001C2911" w:rsidRDefault="00B002F4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Usługa opiekuńcza będzie świadczona w miejscu pobytu uczestnika projektu, z uwzględnieniem bliskiego otoczenia.</w:t>
      </w:r>
    </w:p>
    <w:p w14:paraId="2EC385DC" w14:textId="77777777" w:rsidR="0018362D" w:rsidRPr="001C2911" w:rsidRDefault="00B002F4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Zakres wsparcia i wymiar godzinowy usług opiekuńczych określany będzie indywidualnie w kontrakcie trójstronnym (maksymalny wymiar wsparcia na osobę to 4 godziny dziennie).</w:t>
      </w:r>
    </w:p>
    <w:p w14:paraId="4489BC66" w14:textId="77777777" w:rsidR="0018362D" w:rsidRPr="001C2911" w:rsidRDefault="00B002F4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Organizacja usług opiekuńczych będzie uwzględniać podmiotowość osoby </w:t>
      </w:r>
      <w:r w:rsidR="00A17BE8" w:rsidRPr="001C2911">
        <w:rPr>
          <w:rFonts w:ascii="Calibri" w:hAnsi="Calibri" w:cs="Calibri"/>
          <w:sz w:val="22"/>
          <w:szCs w:val="22"/>
        </w:rPr>
        <w:t>potrzebującej wsparcia w codziennym funkcjonowaniu</w:t>
      </w:r>
      <w:r w:rsidRPr="001C2911">
        <w:rPr>
          <w:rFonts w:ascii="Calibri" w:hAnsi="Calibri" w:cs="Calibri"/>
          <w:sz w:val="22"/>
          <w:szCs w:val="22"/>
        </w:rPr>
        <w:t>, w tym respektowanie prawa do poszanowania i ochrony godności, intymności, w szczególności</w:t>
      </w:r>
      <w:r w:rsidR="00167DD9" w:rsidRPr="001C2911">
        <w:rPr>
          <w:rFonts w:ascii="Calibri" w:hAnsi="Calibri" w:cs="Calibri"/>
          <w:sz w:val="22"/>
          <w:szCs w:val="22"/>
        </w:rPr>
        <w:t xml:space="preserve"> </w:t>
      </w:r>
      <w:r w:rsidRPr="001C2911">
        <w:rPr>
          <w:rFonts w:ascii="Calibri" w:hAnsi="Calibri" w:cs="Calibri"/>
          <w:sz w:val="22"/>
          <w:szCs w:val="22"/>
        </w:rPr>
        <w:t xml:space="preserve">w przypadku czynności o charakterze opieki higienicznej i pielęgnacji oraz poczucia bezpieczeństwa i ochrony dóbr osobistych. </w:t>
      </w:r>
    </w:p>
    <w:p w14:paraId="1CAE361E" w14:textId="57BE8F3B" w:rsidR="00B002F4" w:rsidRPr="001C2911" w:rsidRDefault="00B002F4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Organizacja usług uwzględniać będzie jak najwyższy stopień bezpieczeństwa zarówno osoby niesamodzielnej, jak i osoby świadczącej usługi. Jeśli konieczne będzie np. dźwiganie osoby unieruchomionej, osobie świadczącej usługi opiekuńcze powinien być zapewniony sprzęt wspomagający lub pomoc drugiej osoby (np. członka rodziny osoby uczestniczącej w projekcie).</w:t>
      </w:r>
    </w:p>
    <w:p w14:paraId="49C4D421" w14:textId="2424A672" w:rsidR="009D3F1A" w:rsidRPr="001C2911" w:rsidRDefault="009D3F1A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Organizowanie i świadczenie usług opiekuńczych podlegać będzie dokumentowaniu i obejmie w szczególności: </w:t>
      </w:r>
    </w:p>
    <w:p w14:paraId="6627B83B" w14:textId="36071257" w:rsidR="004331BB" w:rsidRPr="004331BB" w:rsidRDefault="004331BB" w:rsidP="004331BB">
      <w:pPr>
        <w:pStyle w:val="Standard"/>
        <w:numPr>
          <w:ilvl w:val="1"/>
          <w:numId w:val="20"/>
        </w:numPr>
        <w:spacing w:line="259" w:lineRule="auto"/>
        <w:ind w:left="426" w:hanging="219"/>
        <w:jc w:val="both"/>
        <w:rPr>
          <w:rFonts w:ascii="Calibri" w:hAnsi="Calibri" w:cs="Calibri"/>
          <w:sz w:val="22"/>
          <w:szCs w:val="22"/>
        </w:rPr>
      </w:pPr>
      <w:r w:rsidRPr="004331BB">
        <w:rPr>
          <w:rFonts w:ascii="Calibri" w:hAnsi="Calibri" w:cs="Calibri"/>
          <w:sz w:val="22"/>
          <w:szCs w:val="22"/>
        </w:rPr>
        <w:t>indywidualny zakres usług opiekuńczych – wykaz czynności opiekuńczych, sporządzany przez podmiot realizujący usługi opiekuńcze;</w:t>
      </w:r>
    </w:p>
    <w:p w14:paraId="1CD3A2C0" w14:textId="1DD2970C" w:rsidR="004331BB" w:rsidRPr="004331BB" w:rsidRDefault="004331BB" w:rsidP="004331BB">
      <w:pPr>
        <w:pStyle w:val="Standard"/>
        <w:numPr>
          <w:ilvl w:val="1"/>
          <w:numId w:val="20"/>
        </w:numPr>
        <w:spacing w:line="259" w:lineRule="auto"/>
        <w:ind w:left="426" w:hanging="2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4331BB">
        <w:rPr>
          <w:rFonts w:ascii="Calibri" w:hAnsi="Calibri" w:cs="Calibri"/>
          <w:sz w:val="22"/>
          <w:szCs w:val="22"/>
        </w:rPr>
        <w:t>ndywidualny plan wsparcia i pracy z osobą potrzebującą wsparcia w codziennym funkcjonowaniu – opracowywany przez osobę świadczącą usługę opiekuńczą we współpracy z podmiotem realizującym usługi i osobą będącą odbiorcą usług (lub jej opiekunem faktycznym lub prawnym), gdy okres świadczenia usług przekracza 3 miesiące, zawierający w szczególności cele pracy oraz zadania wspierająco-aktywizujące (podtrzymanie umiejętności samoobsługowych, sprawności i będącej odbiorcą usług oraz zapobieganie negatywnym skutkom ograniczeń funkcjonalnych);</w:t>
      </w:r>
    </w:p>
    <w:p w14:paraId="0C311BA9" w14:textId="60A947D9" w:rsidR="004331BB" w:rsidRPr="001C2911" w:rsidRDefault="004331BB" w:rsidP="004331BB">
      <w:pPr>
        <w:pStyle w:val="Standard"/>
        <w:numPr>
          <w:ilvl w:val="1"/>
          <w:numId w:val="20"/>
        </w:numPr>
        <w:spacing w:line="259" w:lineRule="auto"/>
        <w:ind w:left="426" w:hanging="219"/>
        <w:jc w:val="both"/>
        <w:rPr>
          <w:rFonts w:ascii="Calibri" w:hAnsi="Calibri" w:cs="Calibri"/>
          <w:sz w:val="22"/>
          <w:szCs w:val="22"/>
        </w:rPr>
      </w:pPr>
      <w:r w:rsidRPr="004331BB">
        <w:rPr>
          <w:rFonts w:ascii="Calibri" w:hAnsi="Calibri" w:cs="Calibri"/>
          <w:sz w:val="22"/>
          <w:szCs w:val="22"/>
        </w:rPr>
        <w:t>dziennik czynności opiekuńczych – zawierający ewidencję wykonania zleconych czynności opiekuńczych prowadzoną na bieżąco przez osobę świadczącą usługi opiekuńcze, obejmującą datę, rodzaj wykonanej czynności, ewentualne spostrzeżenia i uwagi oraz podpis osoby dokonującej wpisu.</w:t>
      </w:r>
    </w:p>
    <w:p w14:paraId="20E8934C" w14:textId="4FE20DA3" w:rsidR="00857B43" w:rsidRPr="001C2911" w:rsidRDefault="009D3F1A" w:rsidP="0018362D">
      <w:pPr>
        <w:pStyle w:val="Standard"/>
        <w:numPr>
          <w:ilvl w:val="0"/>
          <w:numId w:val="16"/>
        </w:numPr>
        <w:spacing w:line="259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Świadczone usługi opiekuńcze będą zgodne z minimalnymi świadczeniami usług społecznych w społeczności lokalnej określonymi w zał. nr 10 do Regulaminu konkursu</w:t>
      </w:r>
      <w:r w:rsidR="00AC680B" w:rsidRPr="001C2911">
        <w:rPr>
          <w:rFonts w:ascii="Calibri" w:hAnsi="Calibri" w:cs="Calibri"/>
          <w:sz w:val="22"/>
          <w:szCs w:val="22"/>
        </w:rPr>
        <w:t>.</w:t>
      </w:r>
    </w:p>
    <w:p w14:paraId="15678FEC" w14:textId="77777777" w:rsidR="00FB6DCB" w:rsidRPr="001C2911" w:rsidRDefault="00FB6DCB" w:rsidP="0091750F">
      <w:pPr>
        <w:pStyle w:val="Standard"/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4C4E0E91" w14:textId="7B63FB48" w:rsidR="00167DD9" w:rsidRPr="001C2911" w:rsidRDefault="00167DD9" w:rsidP="0091750F">
      <w:pPr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18362D" w:rsidRPr="001C2911">
        <w:rPr>
          <w:rFonts w:ascii="Calibri" w:hAnsi="Calibri" w:cs="Calibri"/>
          <w:b/>
          <w:bCs/>
          <w:sz w:val="22"/>
          <w:szCs w:val="22"/>
        </w:rPr>
        <w:t>8</w:t>
      </w:r>
    </w:p>
    <w:p w14:paraId="6991A352" w14:textId="7F82ACA6" w:rsidR="00167DD9" w:rsidRDefault="00167DD9" w:rsidP="0091750F">
      <w:pPr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Zakończenie udziału w projekcie</w:t>
      </w:r>
    </w:p>
    <w:p w14:paraId="53266A71" w14:textId="77777777" w:rsidR="00FC0A71" w:rsidRPr="001C2911" w:rsidRDefault="00FC0A71" w:rsidP="0091750F">
      <w:pPr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333680B" w14:textId="77777777" w:rsidR="00167DD9" w:rsidRPr="001C2911" w:rsidRDefault="00167DD9" w:rsidP="004331BB">
      <w:pPr>
        <w:pStyle w:val="Standard"/>
        <w:numPr>
          <w:ilvl w:val="0"/>
          <w:numId w:val="2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Uczestnik kończy udział w projekcie po wygaśnięciu okresu na jaki została zawarta umowa regulująca warunki udziału w projekcie. </w:t>
      </w:r>
    </w:p>
    <w:p w14:paraId="362B2D03" w14:textId="77777777" w:rsidR="00167DD9" w:rsidRPr="001C2911" w:rsidRDefault="00167DD9" w:rsidP="004331BB">
      <w:pPr>
        <w:pStyle w:val="Standard"/>
        <w:numPr>
          <w:ilvl w:val="0"/>
          <w:numId w:val="2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Uczestnik może rozwiązać umowę w każdym momencie bez wypowiedzenia, co jest jednoznaczne z zaprzestaniem uczestnictwa w projekcie i pociąga za sobą konsekwencje w postaci możliwości pociągnięcia odpowiedzialności w postaci pokrycia poniesionych kosztów wsparcia przez Beneficjenta w przypadku bezzasadnego wypowiedzenia umowy. </w:t>
      </w:r>
    </w:p>
    <w:p w14:paraId="316A9CB7" w14:textId="77777777" w:rsidR="00167DD9" w:rsidRPr="001C2911" w:rsidRDefault="00167DD9" w:rsidP="004331BB">
      <w:pPr>
        <w:pStyle w:val="Standard"/>
        <w:numPr>
          <w:ilvl w:val="0"/>
          <w:numId w:val="2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Z pociągnięcia do odpowiedzialności wskazanej powyżej zwalnia uczestnika wskazanie pisemnych powodów uniemożliwiających dalszy udział w projekcie. </w:t>
      </w:r>
    </w:p>
    <w:p w14:paraId="620ADD0A" w14:textId="77777777" w:rsidR="00167DD9" w:rsidRPr="001C2911" w:rsidRDefault="00167DD9" w:rsidP="004331BB">
      <w:pPr>
        <w:pStyle w:val="Standard"/>
        <w:numPr>
          <w:ilvl w:val="0"/>
          <w:numId w:val="2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Beneficjent zastrzega sobie prawo skreślenia uczestnika z listy uczestników Projektu w przypadku </w:t>
      </w:r>
      <w:r w:rsidRPr="001C2911">
        <w:rPr>
          <w:rFonts w:ascii="Calibri" w:hAnsi="Calibri" w:cs="Calibri"/>
          <w:sz w:val="22"/>
          <w:szCs w:val="22"/>
        </w:rPr>
        <w:lastRenderedPageBreak/>
        <w:t>naruszenia przez niego niniejszego Regulaminu, postanowień umowy i kontraktu.</w:t>
      </w:r>
    </w:p>
    <w:p w14:paraId="55CEAA30" w14:textId="367BDE6B" w:rsidR="00167DD9" w:rsidRPr="001C2911" w:rsidRDefault="00167DD9" w:rsidP="004331BB">
      <w:pPr>
        <w:pStyle w:val="Standard"/>
        <w:numPr>
          <w:ilvl w:val="0"/>
          <w:numId w:val="21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Nieuzasadnione niekorzystanie z usług przez okres powyżej </w:t>
      </w:r>
      <w:r w:rsidR="004331BB" w:rsidRPr="001C2911">
        <w:rPr>
          <w:rFonts w:ascii="Calibri" w:hAnsi="Calibri" w:cs="Calibri"/>
          <w:sz w:val="22"/>
          <w:szCs w:val="22"/>
        </w:rPr>
        <w:t>3</w:t>
      </w:r>
      <w:r w:rsidRPr="001C2911">
        <w:rPr>
          <w:rFonts w:ascii="Calibri" w:hAnsi="Calibri" w:cs="Calibri"/>
          <w:sz w:val="22"/>
          <w:szCs w:val="22"/>
        </w:rPr>
        <w:t>0 dni powoduje wykreślenie z listy Uczestników Projektu.</w:t>
      </w:r>
    </w:p>
    <w:p w14:paraId="7463E04E" w14:textId="77777777" w:rsidR="00167DD9" w:rsidRPr="001C2911" w:rsidRDefault="00167DD9" w:rsidP="0091750F">
      <w:pPr>
        <w:spacing w:line="259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6A10D9E" w14:textId="77777777" w:rsidR="00167DD9" w:rsidRPr="001C2911" w:rsidRDefault="00167DD9" w:rsidP="0091750F">
      <w:pPr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§ 10</w:t>
      </w:r>
    </w:p>
    <w:p w14:paraId="5B9434D9" w14:textId="5CAE47AB" w:rsidR="00167DD9" w:rsidRDefault="00167DD9" w:rsidP="0091750F">
      <w:pPr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C2911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250048A2" w14:textId="77777777" w:rsidR="00FC0A71" w:rsidRPr="001C2911" w:rsidRDefault="00FC0A71" w:rsidP="0091750F">
      <w:pPr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BC497D" w14:textId="55CF6997" w:rsidR="00167DD9" w:rsidRPr="001C2911" w:rsidRDefault="00167DD9" w:rsidP="004331BB">
      <w:pPr>
        <w:pStyle w:val="Standard"/>
        <w:numPr>
          <w:ilvl w:val="0"/>
          <w:numId w:val="22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 xml:space="preserve">Regulamin wchodzi w życie z dniem </w:t>
      </w:r>
      <w:r w:rsidR="004331BB" w:rsidRPr="001C2911">
        <w:rPr>
          <w:rFonts w:ascii="Calibri" w:hAnsi="Calibri" w:cs="Calibri"/>
          <w:sz w:val="22"/>
          <w:szCs w:val="22"/>
        </w:rPr>
        <w:t>01</w:t>
      </w:r>
      <w:r w:rsidRPr="001C2911">
        <w:rPr>
          <w:rFonts w:ascii="Calibri" w:hAnsi="Calibri" w:cs="Calibri"/>
          <w:sz w:val="22"/>
          <w:szCs w:val="22"/>
        </w:rPr>
        <w:t>.0</w:t>
      </w:r>
      <w:r w:rsidR="004331BB" w:rsidRPr="001C2911">
        <w:rPr>
          <w:rFonts w:ascii="Calibri" w:hAnsi="Calibri" w:cs="Calibri"/>
          <w:sz w:val="22"/>
          <w:szCs w:val="22"/>
        </w:rPr>
        <w:t>4</w:t>
      </w:r>
      <w:r w:rsidRPr="001C2911">
        <w:rPr>
          <w:rFonts w:ascii="Calibri" w:hAnsi="Calibri" w:cs="Calibri"/>
          <w:sz w:val="22"/>
          <w:szCs w:val="22"/>
        </w:rPr>
        <w:t>.2021 r.</w:t>
      </w:r>
    </w:p>
    <w:p w14:paraId="555C2663" w14:textId="77777777" w:rsidR="00167DD9" w:rsidRPr="001C2911" w:rsidRDefault="00167DD9" w:rsidP="004331BB">
      <w:pPr>
        <w:pStyle w:val="Standard"/>
        <w:numPr>
          <w:ilvl w:val="0"/>
          <w:numId w:val="22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Sprawy nieuregulowane w niniejszym Regulaminie rozstrzygane są przez Beneficjenta Projektu. Ostateczna interpretacja zapisów Regulaminu leży w kompetencji Beneficjenta Projektu.</w:t>
      </w:r>
    </w:p>
    <w:p w14:paraId="4B3985F8" w14:textId="77777777" w:rsidR="00167DD9" w:rsidRPr="001C2911" w:rsidRDefault="00167DD9" w:rsidP="004331BB">
      <w:pPr>
        <w:pStyle w:val="Standard"/>
        <w:numPr>
          <w:ilvl w:val="0"/>
          <w:numId w:val="22"/>
        </w:numPr>
        <w:spacing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911">
        <w:rPr>
          <w:rFonts w:ascii="Calibri" w:hAnsi="Calibri" w:cs="Calibri"/>
          <w:sz w:val="22"/>
          <w:szCs w:val="22"/>
        </w:rPr>
        <w:t>Zmiany niniejszego regulaminu dokonywane są w formie pisemnej i podawane do wiadomości poprzez opublikowanie na stronie internetowej beneficjenta i przekazaniu uczestnikom za potwierdzeniem zapoznania się.</w:t>
      </w:r>
    </w:p>
    <w:p w14:paraId="78D56B68" w14:textId="77777777" w:rsidR="00167DD9" w:rsidRPr="001C2911" w:rsidRDefault="00167DD9" w:rsidP="0091750F">
      <w:pPr>
        <w:pStyle w:val="Standard"/>
        <w:spacing w:line="259" w:lineRule="auto"/>
        <w:rPr>
          <w:rFonts w:ascii="Calibri" w:hAnsi="Calibri" w:cs="Calibri"/>
          <w:sz w:val="22"/>
          <w:szCs w:val="22"/>
        </w:rPr>
      </w:pPr>
    </w:p>
    <w:p w14:paraId="2E867FB3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sz w:val="22"/>
          <w:szCs w:val="22"/>
        </w:rPr>
      </w:pPr>
    </w:p>
    <w:p w14:paraId="78DDC6DF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sz w:val="22"/>
          <w:szCs w:val="22"/>
        </w:rPr>
      </w:pPr>
    </w:p>
    <w:p w14:paraId="6F2358D6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sz w:val="22"/>
          <w:szCs w:val="22"/>
        </w:rPr>
      </w:pPr>
    </w:p>
    <w:p w14:paraId="3A140573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sz w:val="22"/>
          <w:szCs w:val="22"/>
        </w:rPr>
      </w:pPr>
    </w:p>
    <w:p w14:paraId="2D21E26C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sz w:val="22"/>
          <w:szCs w:val="22"/>
        </w:rPr>
      </w:pPr>
    </w:p>
    <w:p w14:paraId="07F81451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sz w:val="22"/>
          <w:szCs w:val="22"/>
        </w:rPr>
      </w:pPr>
    </w:p>
    <w:p w14:paraId="53301B0D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sz w:val="22"/>
          <w:szCs w:val="22"/>
        </w:rPr>
      </w:pPr>
    </w:p>
    <w:p w14:paraId="778AA154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sz w:val="22"/>
          <w:szCs w:val="22"/>
        </w:rPr>
      </w:pPr>
    </w:p>
    <w:p w14:paraId="1C5C0B07" w14:textId="77777777" w:rsidR="0084694D" w:rsidRPr="001C2911" w:rsidRDefault="0084694D" w:rsidP="0091750F">
      <w:pPr>
        <w:pStyle w:val="Standard"/>
        <w:spacing w:line="259" w:lineRule="auto"/>
        <w:rPr>
          <w:rFonts w:ascii="Calibri" w:hAnsi="Calibri" w:cs="Calibri"/>
          <w:sz w:val="22"/>
          <w:szCs w:val="22"/>
        </w:rPr>
      </w:pPr>
    </w:p>
    <w:sectPr w:rsidR="0084694D" w:rsidRPr="001C2911" w:rsidSect="0091750F">
      <w:headerReference w:type="first" r:id="rId8"/>
      <w:pgSz w:w="11906" w:h="16838"/>
      <w:pgMar w:top="1418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82844" w14:textId="77777777" w:rsidR="00E548FC" w:rsidRDefault="00E548FC">
      <w:r>
        <w:separator/>
      </w:r>
    </w:p>
  </w:endnote>
  <w:endnote w:type="continuationSeparator" w:id="0">
    <w:p w14:paraId="32C8E0DA" w14:textId="77777777" w:rsidR="00E548FC" w:rsidRDefault="00E5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6A0DE" w14:textId="77777777" w:rsidR="00E548FC" w:rsidRDefault="00E548FC">
      <w:r>
        <w:rPr>
          <w:color w:val="000000"/>
        </w:rPr>
        <w:separator/>
      </w:r>
    </w:p>
  </w:footnote>
  <w:footnote w:type="continuationSeparator" w:id="0">
    <w:p w14:paraId="6EE51E67" w14:textId="77777777" w:rsidR="00E548FC" w:rsidRDefault="00E5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AC830" w14:textId="11E98DCD" w:rsidR="0091750F" w:rsidRDefault="00E548FC">
    <w:pPr>
      <w:pStyle w:val="Nagwek"/>
    </w:pPr>
    <w:r>
      <w:rPr>
        <w:noProof/>
      </w:rPr>
      <w:pict w14:anchorId="2B2F4E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7.35pt;width:431.5pt;height:61pt;z-index:-1;mso-position-horizontal:center;mso-position-horizontal-relative:margin" wrapcoords="-38 0 -38 21333 21600 21333 21600 0 -38 0">
          <v:imagedata r:id="rId1" o:title="poziom_achromat"/>
          <w10:wrap type="tight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768"/>
    <w:multiLevelType w:val="hybridMultilevel"/>
    <w:tmpl w:val="BEDC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E80C14A">
      <w:start w:val="4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E1A"/>
    <w:multiLevelType w:val="hybridMultilevel"/>
    <w:tmpl w:val="BC08356E"/>
    <w:lvl w:ilvl="0" w:tplc="DA6287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58C6"/>
    <w:multiLevelType w:val="hybridMultilevel"/>
    <w:tmpl w:val="C2A837D4"/>
    <w:lvl w:ilvl="0" w:tplc="CD12B9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087"/>
    <w:multiLevelType w:val="multilevel"/>
    <w:tmpl w:val="564E63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7BA3"/>
    <w:multiLevelType w:val="hybridMultilevel"/>
    <w:tmpl w:val="F25EC4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4F30DA2"/>
    <w:multiLevelType w:val="hybridMultilevel"/>
    <w:tmpl w:val="5652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6967"/>
    <w:multiLevelType w:val="hybridMultilevel"/>
    <w:tmpl w:val="C01A1A62"/>
    <w:lvl w:ilvl="0" w:tplc="1C52C0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8E40D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0673"/>
    <w:multiLevelType w:val="multilevel"/>
    <w:tmpl w:val="2F1A4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B823AC"/>
    <w:multiLevelType w:val="hybridMultilevel"/>
    <w:tmpl w:val="6BEC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A4B9D"/>
    <w:multiLevelType w:val="hybridMultilevel"/>
    <w:tmpl w:val="F4E0C564"/>
    <w:lvl w:ilvl="0" w:tplc="23E44A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C0E6D"/>
    <w:multiLevelType w:val="hybridMultilevel"/>
    <w:tmpl w:val="23B40404"/>
    <w:lvl w:ilvl="0" w:tplc="99B077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537DF"/>
    <w:multiLevelType w:val="hybridMultilevel"/>
    <w:tmpl w:val="235499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453D6"/>
    <w:multiLevelType w:val="hybridMultilevel"/>
    <w:tmpl w:val="6C1CF34E"/>
    <w:lvl w:ilvl="0" w:tplc="B5BEA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8E40D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A3ECD"/>
    <w:multiLevelType w:val="hybridMultilevel"/>
    <w:tmpl w:val="F2542126"/>
    <w:lvl w:ilvl="0" w:tplc="F5C893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8E40D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805D0"/>
    <w:multiLevelType w:val="multilevel"/>
    <w:tmpl w:val="A85699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813A2"/>
    <w:multiLevelType w:val="multilevel"/>
    <w:tmpl w:val="DB641F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008D8"/>
    <w:multiLevelType w:val="hybridMultilevel"/>
    <w:tmpl w:val="10026048"/>
    <w:lvl w:ilvl="0" w:tplc="1F6CD0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2136F"/>
    <w:multiLevelType w:val="multilevel"/>
    <w:tmpl w:val="945AB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CE737F"/>
    <w:multiLevelType w:val="hybridMultilevel"/>
    <w:tmpl w:val="9F26FD88"/>
    <w:lvl w:ilvl="0" w:tplc="DCB21BAA">
      <w:start w:val="1"/>
      <w:numFmt w:val="lowerLetter"/>
      <w:lvlText w:val="%1."/>
      <w:lvlJc w:val="left"/>
      <w:pPr>
        <w:ind w:left="1440" w:hanging="360"/>
      </w:pPr>
      <w:rPr>
        <w:rFonts w:ascii="Calibri" w:eastAsia="SimSun" w:hAnsi="Calibri" w:cs="Calibr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2D3929"/>
    <w:multiLevelType w:val="hybridMultilevel"/>
    <w:tmpl w:val="47EA7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4"/>
  </w:num>
  <w:num w:numId="5">
    <w:abstractNumId w:val="16"/>
  </w:num>
  <w:num w:numId="6">
    <w:abstractNumId w:val="5"/>
  </w:num>
  <w:num w:numId="7">
    <w:abstractNumId w:val="0"/>
  </w:num>
  <w:num w:numId="8">
    <w:abstractNumId w:val="18"/>
  </w:num>
  <w:num w:numId="9">
    <w:abstractNumId w:val="8"/>
  </w:num>
  <w:num w:numId="10">
    <w:abstractNumId w:val="17"/>
  </w:num>
  <w:num w:numId="11">
    <w:abstractNumId w:val="19"/>
  </w:num>
  <w:num w:numId="12">
    <w:abstractNumId w:val="10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  <w:num w:numId="17">
    <w:abstractNumId w:val="0"/>
    <w:lvlOverride w:ilvl="0">
      <w:lvl w:ilvl="0" w:tplc="0415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E80C14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0"/>
    <w:lvlOverride w:ilvl="0">
      <w:lvl w:ilvl="0" w:tplc="0415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E80C14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1"/>
  </w:num>
  <w:num w:numId="20">
    <w:abstractNumId w:val="4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NotTrackMove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94D"/>
    <w:rsid w:val="000145FA"/>
    <w:rsid w:val="000341CD"/>
    <w:rsid w:val="000B30BB"/>
    <w:rsid w:val="00167DD9"/>
    <w:rsid w:val="0017053C"/>
    <w:rsid w:val="0018362D"/>
    <w:rsid w:val="001C2911"/>
    <w:rsid w:val="00215E5F"/>
    <w:rsid w:val="0029247C"/>
    <w:rsid w:val="002C1441"/>
    <w:rsid w:val="004331BB"/>
    <w:rsid w:val="004C2644"/>
    <w:rsid w:val="004D3E07"/>
    <w:rsid w:val="004D57A9"/>
    <w:rsid w:val="005971C9"/>
    <w:rsid w:val="005F375C"/>
    <w:rsid w:val="00692988"/>
    <w:rsid w:val="00705E7F"/>
    <w:rsid w:val="007678B5"/>
    <w:rsid w:val="007C10EF"/>
    <w:rsid w:val="007F1CE1"/>
    <w:rsid w:val="00803D7A"/>
    <w:rsid w:val="00833B98"/>
    <w:rsid w:val="0084694D"/>
    <w:rsid w:val="00857B43"/>
    <w:rsid w:val="009006F3"/>
    <w:rsid w:val="0091750F"/>
    <w:rsid w:val="009915CA"/>
    <w:rsid w:val="009924ED"/>
    <w:rsid w:val="009D3F1A"/>
    <w:rsid w:val="009E3D64"/>
    <w:rsid w:val="00A1357B"/>
    <w:rsid w:val="00A17BE8"/>
    <w:rsid w:val="00AC6127"/>
    <w:rsid w:val="00AC680B"/>
    <w:rsid w:val="00AF7DCE"/>
    <w:rsid w:val="00B002F4"/>
    <w:rsid w:val="00B979DC"/>
    <w:rsid w:val="00BA19DC"/>
    <w:rsid w:val="00CB6AC5"/>
    <w:rsid w:val="00D13707"/>
    <w:rsid w:val="00D2225A"/>
    <w:rsid w:val="00D824FF"/>
    <w:rsid w:val="00DC11D7"/>
    <w:rsid w:val="00DE66D5"/>
    <w:rsid w:val="00E11B38"/>
    <w:rsid w:val="00E32590"/>
    <w:rsid w:val="00E548FC"/>
    <w:rsid w:val="00E659C9"/>
    <w:rsid w:val="00EF1822"/>
    <w:rsid w:val="00EF67BB"/>
    <w:rsid w:val="00F55AF9"/>
    <w:rsid w:val="00F62500"/>
    <w:rsid w:val="00FA1EF1"/>
    <w:rsid w:val="00FB1503"/>
    <w:rsid w:val="00FB6DCB"/>
    <w:rsid w:val="00F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E8021C"/>
  <w15:docId w15:val="{E94AD860-2338-41D0-84DB-4BB8DD3D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1CD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41CD"/>
    <w:rPr>
      <w:kern w:val="3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0341C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82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4FF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D824FF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4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24FF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A7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C0A7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F093-C70D-49C6-83F9-DE1EEA6D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2933</Words>
  <Characters>17598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cp:lastModifiedBy>Użytkownik systemu Windows</cp:lastModifiedBy>
  <cp:revision>6</cp:revision>
  <cp:lastPrinted>2021-04-07T06:35:00Z</cp:lastPrinted>
  <dcterms:created xsi:type="dcterms:W3CDTF">2021-04-02T07:51:00Z</dcterms:created>
  <dcterms:modified xsi:type="dcterms:W3CDTF">2021-04-07T06:51:00Z</dcterms:modified>
</cp:coreProperties>
</file>