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7AA" w:rsidRDefault="001837AA" w:rsidP="001837AA">
      <w:pPr>
        <w:ind w:right="-28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800100" cy="78168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37AA" w:rsidRDefault="001837AA" w:rsidP="001837AA">
      <w:pPr>
        <w:ind w:right="-283"/>
        <w:rPr>
          <w:sz w:val="28"/>
          <w:szCs w:val="28"/>
        </w:rPr>
      </w:pPr>
    </w:p>
    <w:p w:rsidR="001837AA" w:rsidRDefault="001837AA" w:rsidP="001837AA">
      <w:pPr>
        <w:ind w:right="-283"/>
        <w:rPr>
          <w:sz w:val="28"/>
          <w:szCs w:val="28"/>
        </w:rPr>
      </w:pPr>
      <w:bookmarkStart w:id="0" w:name="_GoBack"/>
      <w:bookmarkEnd w:id="0"/>
    </w:p>
    <w:p w:rsidR="001837AA" w:rsidRDefault="001837AA" w:rsidP="001837AA">
      <w:pPr>
        <w:ind w:right="-283"/>
        <w:rPr>
          <w:sz w:val="28"/>
          <w:szCs w:val="28"/>
        </w:rPr>
      </w:pPr>
    </w:p>
    <w:p w:rsidR="001837AA" w:rsidRDefault="001837AA" w:rsidP="001837AA">
      <w:pPr>
        <w:ind w:right="-283"/>
        <w:rPr>
          <w:sz w:val="28"/>
          <w:szCs w:val="28"/>
        </w:rPr>
      </w:pPr>
    </w:p>
    <w:p w:rsidR="001837AA" w:rsidRDefault="001837AA" w:rsidP="001837AA">
      <w:pPr>
        <w:ind w:right="-283"/>
        <w:rPr>
          <w:sz w:val="28"/>
          <w:szCs w:val="28"/>
        </w:rPr>
      </w:pPr>
      <w:r>
        <w:rPr>
          <w:sz w:val="28"/>
          <w:szCs w:val="28"/>
        </w:rPr>
        <w:t>Drodzy mieszkańcy wsi, liderzy, sołtysi, samorządowcy,  </w:t>
      </w:r>
    </w:p>
    <w:p w:rsidR="001837AA" w:rsidRDefault="001837AA" w:rsidP="001837AA">
      <w:pPr>
        <w:ind w:right="-283"/>
        <w:rPr>
          <w:rFonts w:ascii="Calibri" w:hAnsi="Calibri"/>
          <w:sz w:val="22"/>
          <w:szCs w:val="22"/>
        </w:rPr>
      </w:pPr>
    </w:p>
    <w:p w:rsidR="001837AA" w:rsidRDefault="001837AA" w:rsidP="001837A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Zapraszamy do nadsyłania zgłoszeń do </w:t>
      </w:r>
      <w:r>
        <w:rPr>
          <w:b/>
          <w:bCs/>
          <w:sz w:val="28"/>
          <w:szCs w:val="28"/>
        </w:rPr>
        <w:t>II edycji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ogólnopolskiego konkursu „Fundusz sołecki – najlepsza inicjatywa”. Zgłaszać można przedsięwzięcia przydatne mieszkańcom i warte popularyzacji, które zostały sfinansowane ze środków funduszu sołeckiego. </w:t>
      </w:r>
    </w:p>
    <w:p w:rsidR="001837AA" w:rsidRDefault="001837AA" w:rsidP="001837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Ideą konkursu jest aktywizacja społeczności wiejskich do podejmowania inicjatyw, które służą wzmocnieniu wspólnoty mieszkańców oraz korzystnie wpływają na poprawę warunków życia na wsi. Celem konkursowej promocji  oraz prezentacji nagrodzonych i wyróżniających się zgłoszeń będzie m.in.:</w:t>
      </w:r>
    </w:p>
    <w:p w:rsidR="001837AA" w:rsidRDefault="001837AA" w:rsidP="001837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upowszechnienie wiedzy oraz informacji w zakresie realizacji projektów służących aktywizacji lokalnej społeczności, sfinansowanych w sołectwach w ramach funduszu sołeckiego, </w:t>
      </w:r>
    </w:p>
    <w:p w:rsidR="001837AA" w:rsidRDefault="001837AA" w:rsidP="001837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krzewienie dobrych praktyk, wymiana doświadczeń, prezentacja wsi jako miejsca do życia i rozwoju społeczno-zawodowego,</w:t>
      </w:r>
    </w:p>
    <w:p w:rsidR="001837AA" w:rsidRDefault="001837AA" w:rsidP="001837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popularyzowanie w środowiskach wiejskich informacji i  wiedzy w zakresie możliwości, jakie stworzyło wejście w życie ustawy o funduszu sołeckim.</w:t>
      </w:r>
    </w:p>
    <w:p w:rsidR="001837AA" w:rsidRDefault="001837AA" w:rsidP="001837A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Ogólnopolski konkurs „FUNDUSZ SOŁECKI – NAJLEPSZA INICJATYWA” skierowany jest do wszystkich sołectw, które w latach 2010–2018 zrealizowały projekty finansowane ze środków wyodrębnionych w ramach funduszu sołeckiego lub w których fundusz sołecki stanowił wkład własny. </w:t>
      </w:r>
      <w:r>
        <w:rPr>
          <w:b/>
          <w:bCs/>
          <w:sz w:val="28"/>
          <w:szCs w:val="28"/>
        </w:rPr>
        <w:t>Ważne jest jednak, aby pieniądze przekazane z funduszu sołeckiego oraz suma środków stanowiących wkład własny sołectwa nie były mniejsze niż 40 % wartości zgłoszonego przedsięwzięcia.</w:t>
      </w:r>
    </w:p>
    <w:p w:rsidR="001837AA" w:rsidRDefault="001837AA" w:rsidP="001837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Warunkiem uczestnictwa w konkursie jest prawidłowe i terminowe złożenie bądź przesłanie formularza zgłoszeniowego wraz z wymaganymi załącznikami do siedziby Krajowego Stowarzyszenia Sołtysów, ul. Zofii Urbanowskiej 8, 62-500 Konin.  </w:t>
      </w:r>
    </w:p>
    <w:p w:rsidR="001837AA" w:rsidRDefault="001837AA" w:rsidP="001837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Pełna treść regulaminu konkursu wraz z niezbędnymi kwestionariuszami dostępna jest na stronach internetowych: </w:t>
      </w:r>
      <w:hyperlink r:id="rId6" w:history="1">
        <w:r>
          <w:rPr>
            <w:rStyle w:val="Hipercze"/>
            <w:b/>
            <w:bCs/>
            <w:sz w:val="28"/>
            <w:szCs w:val="28"/>
          </w:rPr>
          <w:t>www.kss.org.pl</w:t>
        </w:r>
      </w:hyperlink>
      <w:r>
        <w:rPr>
          <w:b/>
          <w:bCs/>
          <w:sz w:val="28"/>
          <w:szCs w:val="28"/>
        </w:rPr>
        <w:t xml:space="preserve">; </w:t>
      </w:r>
      <w:hyperlink r:id="rId7" w:history="1">
        <w:r>
          <w:rPr>
            <w:rStyle w:val="Hipercze"/>
            <w:b/>
            <w:bCs/>
            <w:sz w:val="28"/>
            <w:szCs w:val="28"/>
          </w:rPr>
          <w:t>www.funduszesoleckie.eu</w:t>
        </w:r>
      </w:hyperlink>
    </w:p>
    <w:p w:rsidR="001837AA" w:rsidRDefault="001837AA" w:rsidP="001837AA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Termin nadsyłania zgłoszeń na konkurs upływa 28 grudnia 2018 r.</w:t>
      </w:r>
      <w:r>
        <w:rPr>
          <w:color w:val="FF0000"/>
          <w:sz w:val="28"/>
          <w:szCs w:val="28"/>
        </w:rPr>
        <w:t>  – decyduje data stempla pocztowego.</w:t>
      </w:r>
    </w:p>
    <w:p w:rsidR="001837AA" w:rsidRDefault="001837AA" w:rsidP="001837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Oceny zgłoszeń będzie dokonywać komisja konkursowa składająca się z zespołu ekspertów reprezentujących Krajowe Stowarzyszenie Sołtysów przy współpracy z przedstawicielami Samorządów Województw, które podjęły współpracę przy realizacji konkursu. </w:t>
      </w:r>
    </w:p>
    <w:p w:rsidR="001837AA" w:rsidRDefault="001837AA" w:rsidP="001837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Dla sołectw, które zdobędą trzy najwyższe miejsca w konkursie ogólnopolskim przewidziano atrakcyjne nagrody finansowe. Będą one współfinansowane ze środków otrzymanych od Polsko-Amerykańskiej Fundacji Wolności w ramach realizowanego na terytorium Rzeczypospolitej Polskiej Programu pod nazwą „Wspieranie Organizacji Pozarządowych 2018 – Towarzystwo Wzajemnej Informacji”. Przewidziano również nagrody i dyplomy dla zdobywców ewentualnych wyróżnień oraz dyplomy i upominki pamiątkowe dla pozostałych laureatów edycji ogólnopolskiej.</w:t>
      </w:r>
    </w:p>
    <w:p w:rsidR="001837AA" w:rsidRDefault="001837AA" w:rsidP="001837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Ocena zgłoszeń konkursowych zostanie zakończona w styczniu 2018 roku, natomiast uroczyste ogłoszenie wyników oraz wręczenie nagród dla laureatów II edycji ogólnopolskiej nastąpi w pierwszym kwartale 2019 r.</w:t>
      </w:r>
    </w:p>
    <w:p w:rsidR="001837AA" w:rsidRDefault="001837AA" w:rsidP="001837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Organizatorem konkursu jest Krajowe Stowarzyszenie Sołtysów przy współpracy z Samorządami Województw.</w:t>
      </w:r>
    </w:p>
    <w:p w:rsidR="001837AA" w:rsidRDefault="001837AA" w:rsidP="001837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Dodatkowych informacji na temat konkursu udzielają pracownicy Krajowego Stowarzyszenia Sołtysów:</w:t>
      </w:r>
    </w:p>
    <w:p w:rsidR="001837AA" w:rsidRDefault="001837AA" w:rsidP="001837AA">
      <w:pPr>
        <w:pStyle w:val="Akapitzlist"/>
        <w:numPr>
          <w:ilvl w:val="0"/>
          <w:numId w:val="1"/>
        </w:numPr>
        <w:jc w:val="both"/>
        <w:rPr>
          <w:rStyle w:val="Uwydatnienie"/>
          <w:rFonts w:eastAsia="Times New Roman"/>
          <w:i w:val="0"/>
          <w:iCs w:val="0"/>
        </w:rPr>
      </w:pPr>
      <w:r>
        <w:rPr>
          <w:rStyle w:val="Uwydatnienie"/>
          <w:rFonts w:eastAsia="Times New Roman"/>
          <w:i w:val="0"/>
          <w:iCs w:val="0"/>
          <w:sz w:val="28"/>
          <w:szCs w:val="28"/>
        </w:rPr>
        <w:lastRenderedPageBreak/>
        <w:t xml:space="preserve">Joanna Kukulska, tel. 797 901 115, e-mail: </w:t>
      </w:r>
      <w:hyperlink r:id="rId8" w:history="1">
        <w:r>
          <w:rPr>
            <w:rStyle w:val="Hipercze"/>
            <w:rFonts w:eastAsia="Times New Roman"/>
            <w:sz w:val="28"/>
            <w:szCs w:val="28"/>
          </w:rPr>
          <w:t>j.kukulska@kss.org.pl</w:t>
        </w:r>
      </w:hyperlink>
      <w:r>
        <w:rPr>
          <w:rStyle w:val="Uwydatnienie"/>
          <w:rFonts w:eastAsia="Times New Roman"/>
          <w:i w:val="0"/>
          <w:iCs w:val="0"/>
          <w:sz w:val="28"/>
          <w:szCs w:val="28"/>
        </w:rPr>
        <w:t xml:space="preserve">; </w:t>
      </w:r>
    </w:p>
    <w:p w:rsidR="001837AA" w:rsidRDefault="001837AA" w:rsidP="001837AA">
      <w:pPr>
        <w:pStyle w:val="Akapitzlist"/>
        <w:numPr>
          <w:ilvl w:val="0"/>
          <w:numId w:val="1"/>
        </w:numPr>
        <w:jc w:val="both"/>
        <w:rPr>
          <w:rStyle w:val="Uwydatnienie"/>
          <w:rFonts w:eastAsia="Times New Roman"/>
          <w:i w:val="0"/>
          <w:iCs w:val="0"/>
          <w:sz w:val="28"/>
          <w:szCs w:val="28"/>
        </w:rPr>
      </w:pPr>
      <w:r>
        <w:rPr>
          <w:rStyle w:val="Uwydatnienie"/>
          <w:rFonts w:eastAsia="Times New Roman"/>
          <w:i w:val="0"/>
          <w:iCs w:val="0"/>
          <w:sz w:val="28"/>
          <w:szCs w:val="28"/>
        </w:rPr>
        <w:t xml:space="preserve">Grażyna Sędziak, tel. 797 901 112, e-mail: </w:t>
      </w:r>
      <w:hyperlink r:id="rId9" w:history="1">
        <w:r>
          <w:rPr>
            <w:rStyle w:val="Hipercze"/>
            <w:rFonts w:eastAsia="Times New Roman"/>
            <w:sz w:val="28"/>
            <w:szCs w:val="28"/>
          </w:rPr>
          <w:t>biuro@wss.konin.pl</w:t>
        </w:r>
      </w:hyperlink>
      <w:r>
        <w:rPr>
          <w:rStyle w:val="Uwydatnienie"/>
          <w:rFonts w:eastAsia="Times New Roman"/>
          <w:i w:val="0"/>
          <w:iCs w:val="0"/>
          <w:sz w:val="28"/>
          <w:szCs w:val="28"/>
        </w:rPr>
        <w:t>).</w:t>
      </w:r>
    </w:p>
    <w:p w:rsidR="001837AA" w:rsidRDefault="001837AA" w:rsidP="001837AA">
      <w:pPr>
        <w:jc w:val="both"/>
        <w:rPr>
          <w:rStyle w:val="Uwydatnienie"/>
          <w:i w:val="0"/>
          <w:iCs w:val="0"/>
          <w:sz w:val="28"/>
          <w:szCs w:val="28"/>
        </w:rPr>
      </w:pPr>
    </w:p>
    <w:p w:rsidR="001837AA" w:rsidRDefault="001837AA" w:rsidP="001837AA">
      <w:pPr>
        <w:jc w:val="center"/>
        <w:rPr>
          <w:rStyle w:val="Uwydatnienie"/>
          <w:b/>
          <w:bCs/>
          <w:i w:val="0"/>
          <w:iCs w:val="0"/>
          <w:sz w:val="28"/>
          <w:szCs w:val="28"/>
        </w:rPr>
      </w:pPr>
      <w:r>
        <w:rPr>
          <w:rStyle w:val="Uwydatnienie"/>
          <w:b/>
          <w:bCs/>
          <w:i w:val="0"/>
          <w:iCs w:val="0"/>
          <w:sz w:val="28"/>
          <w:szCs w:val="28"/>
        </w:rPr>
        <w:t>Zwracamy się do Państwa z prośbą o zamieszczenie informacji o konkursie na Państwa stronie internetowej oraz przekazanie jej do możliwie największej liczby mieszkańców sołectw z Państwa gminy.</w:t>
      </w:r>
    </w:p>
    <w:p w:rsidR="001837AA" w:rsidRDefault="001837AA" w:rsidP="001837AA">
      <w:pPr>
        <w:ind w:left="-426" w:right="-283" w:firstLine="426"/>
        <w:jc w:val="both"/>
        <w:rPr>
          <w:sz w:val="20"/>
          <w:szCs w:val="20"/>
        </w:rPr>
      </w:pPr>
    </w:p>
    <w:p w:rsidR="00E453EB" w:rsidRDefault="00E453EB"/>
    <w:sectPr w:rsidR="00E4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A6A8E"/>
    <w:multiLevelType w:val="hybridMultilevel"/>
    <w:tmpl w:val="120227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AA"/>
    <w:rsid w:val="001319F4"/>
    <w:rsid w:val="001837AA"/>
    <w:rsid w:val="0021244C"/>
    <w:rsid w:val="007B397B"/>
    <w:rsid w:val="009F11D6"/>
    <w:rsid w:val="00E4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DB0F"/>
  <w15:chartTrackingRefBased/>
  <w15:docId w15:val="{227ED0D4-4EE6-41D4-818F-2AC8F846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37A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37AA"/>
    <w:rPr>
      <w:rFonts w:ascii="Verdana" w:hAnsi="Verdana" w:hint="default"/>
      <w:i w:val="0"/>
      <w:iCs w:val="0"/>
      <w:strike w:val="0"/>
      <w:dstrike w:val="0"/>
      <w:color w:val="666666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1837AA"/>
    <w:pPr>
      <w:ind w:left="720"/>
    </w:pPr>
  </w:style>
  <w:style w:type="character" w:styleId="Uwydatnienie">
    <w:name w:val="Emphasis"/>
    <w:basedOn w:val="Domylnaczcionkaakapitu"/>
    <w:uiPriority w:val="20"/>
    <w:qFormat/>
    <w:rsid w:val="001837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ukulska@kss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solec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.org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@wss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Stolarska</dc:creator>
  <cp:keywords/>
  <dc:description/>
  <cp:lastModifiedBy>Jolanta Stolarska</cp:lastModifiedBy>
  <cp:revision>1</cp:revision>
  <cp:lastPrinted>2018-11-29T09:09:00Z</cp:lastPrinted>
  <dcterms:created xsi:type="dcterms:W3CDTF">2018-11-29T08:04:00Z</dcterms:created>
  <dcterms:modified xsi:type="dcterms:W3CDTF">2018-11-29T12:54:00Z</dcterms:modified>
</cp:coreProperties>
</file>