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28" w:rsidRPr="00BE1F59" w:rsidRDefault="00BE1F59" w:rsidP="005E744C">
      <w:pPr>
        <w:shd w:val="clear" w:color="auto" w:fill="FFFF00"/>
        <w:tabs>
          <w:tab w:val="center" w:pos="6243"/>
        </w:tabs>
        <w:spacing w:after="1" w:line="259" w:lineRule="auto"/>
        <w:ind w:left="1134" w:right="0" w:firstLine="0"/>
        <w:rPr>
          <w:highlight w:val="yellow"/>
        </w:rPr>
      </w:pPr>
      <w:r w:rsidRPr="003B51C7">
        <w:rPr>
          <w:b/>
          <w:sz w:val="36"/>
          <w:highlight w:val="yellow"/>
        </w:rPr>
        <w:t>ZASADY BIOASEKURACJI</w:t>
      </w:r>
      <w:r w:rsidR="003B51C7" w:rsidRPr="003B51C7">
        <w:rPr>
          <w:b/>
          <w:sz w:val="36"/>
          <w:highlight w:val="yellow"/>
        </w:rPr>
        <w:t xml:space="preserve"> i PRZEMIESZCZANIA</w:t>
      </w:r>
      <w:r w:rsidRPr="003B51C7">
        <w:rPr>
          <w:b/>
          <w:sz w:val="36"/>
          <w:highlight w:val="yellow"/>
        </w:rPr>
        <w:t xml:space="preserve"> </w:t>
      </w:r>
      <w:r w:rsidRPr="00BE1F59">
        <w:rPr>
          <w:b/>
          <w:sz w:val="36"/>
          <w:highlight w:val="yellow"/>
        </w:rPr>
        <w:t>W STREFIE ŻÓŁTEJ</w:t>
      </w:r>
    </w:p>
    <w:p w:rsidR="00DD6A28" w:rsidRDefault="005E744C" w:rsidP="005E744C">
      <w:pPr>
        <w:shd w:val="clear" w:color="auto" w:fill="FFFF00"/>
        <w:spacing w:after="5" w:line="259" w:lineRule="auto"/>
        <w:ind w:left="1134" w:right="0" w:firstLine="0"/>
      </w:pPr>
      <w:r>
        <w:rPr>
          <w:b/>
          <w:sz w:val="36"/>
          <w:highlight w:val="yellow"/>
        </w:rPr>
        <w:t xml:space="preserve">            </w:t>
      </w:r>
      <w:r w:rsidR="003B51C7">
        <w:rPr>
          <w:b/>
          <w:sz w:val="36"/>
          <w:highlight w:val="yellow"/>
        </w:rPr>
        <w:t xml:space="preserve">        </w:t>
      </w:r>
      <w:r>
        <w:rPr>
          <w:b/>
          <w:sz w:val="36"/>
          <w:highlight w:val="yellow"/>
        </w:rPr>
        <w:t xml:space="preserve"> </w:t>
      </w:r>
      <w:r w:rsidR="00BE1F59" w:rsidRPr="00BE1F59">
        <w:rPr>
          <w:b/>
          <w:sz w:val="36"/>
          <w:highlight w:val="yellow"/>
        </w:rPr>
        <w:t>(OBSZAR OCHRONNY)</w:t>
      </w:r>
    </w:p>
    <w:p w:rsidR="005E744C" w:rsidRDefault="005E744C">
      <w:pPr>
        <w:spacing w:after="139" w:line="261" w:lineRule="auto"/>
        <w:ind w:left="0" w:right="0" w:firstLine="0"/>
        <w:rPr>
          <w:sz w:val="20"/>
          <w:szCs w:val="20"/>
        </w:rPr>
      </w:pPr>
    </w:p>
    <w:p w:rsidR="00DD6A28" w:rsidRPr="00F27251" w:rsidRDefault="00BE1F59">
      <w:pPr>
        <w:spacing w:after="139" w:line="261" w:lineRule="auto"/>
        <w:ind w:left="0" w:right="0" w:firstLine="0"/>
        <w:rPr>
          <w:sz w:val="22"/>
        </w:rPr>
      </w:pPr>
      <w:r w:rsidRPr="00F27251">
        <w:rPr>
          <w:sz w:val="22"/>
        </w:rPr>
        <w:t>Rozporządzenie Ministra Rolnictwa i Rozwoju Wsi z dnia 6 maja 2015 r. w spraw</w:t>
      </w:r>
      <w:bookmarkStart w:id="0" w:name="_GoBack"/>
      <w:bookmarkEnd w:id="0"/>
      <w:r w:rsidRPr="00F27251">
        <w:rPr>
          <w:sz w:val="22"/>
        </w:rPr>
        <w:t xml:space="preserve">ie środków podejmowanych w związku z wystąpieniem afrykańskiego pomoru świń </w:t>
      </w:r>
    </w:p>
    <w:p w:rsidR="00BE1F59" w:rsidRPr="00F27251" w:rsidRDefault="00CD2229" w:rsidP="00CD2229">
      <w:pPr>
        <w:spacing w:after="1"/>
        <w:ind w:left="-5" w:right="7058"/>
        <w:rPr>
          <w:sz w:val="22"/>
        </w:rPr>
      </w:pPr>
      <w:r w:rsidRPr="00F27251">
        <w:rPr>
          <w:b/>
          <w:sz w:val="22"/>
        </w:rPr>
        <w:t xml:space="preserve">nakazuje się w obszarze </w:t>
      </w:r>
      <w:r w:rsidR="00BE1F59" w:rsidRPr="00F27251">
        <w:rPr>
          <w:b/>
          <w:sz w:val="22"/>
        </w:rPr>
        <w:t>ochronnym</w:t>
      </w:r>
      <w:r w:rsidR="00BE1F59" w:rsidRPr="00F27251">
        <w:rPr>
          <w:sz w:val="22"/>
        </w:rPr>
        <w:t xml:space="preserve">: </w:t>
      </w:r>
    </w:p>
    <w:p w:rsidR="00DD6A28" w:rsidRPr="00F27251" w:rsidRDefault="00BE1F59" w:rsidP="00F27251">
      <w:pPr>
        <w:spacing w:after="1"/>
        <w:ind w:left="-5" w:right="7077"/>
        <w:rPr>
          <w:sz w:val="22"/>
        </w:rPr>
      </w:pPr>
      <w:r w:rsidRPr="00F27251">
        <w:rPr>
          <w:sz w:val="22"/>
        </w:rPr>
        <w:t xml:space="preserve">1) utrzymywanie świń w gospodarstwie: </w:t>
      </w:r>
    </w:p>
    <w:p w:rsidR="00DD6A28" w:rsidRPr="00F27251" w:rsidRDefault="00BE1F59">
      <w:pPr>
        <w:numPr>
          <w:ilvl w:val="0"/>
          <w:numId w:val="1"/>
        </w:numPr>
        <w:spacing w:after="1"/>
        <w:ind w:right="0" w:hanging="182"/>
        <w:rPr>
          <w:sz w:val="22"/>
        </w:rPr>
      </w:pPr>
      <w:r w:rsidRPr="00F27251">
        <w:rPr>
          <w:sz w:val="22"/>
        </w:rPr>
        <w:t xml:space="preserve">w sposób wykluczający kontakt ze zwierzętami wolno żyjącymi i ze zwierzętami domowymi, </w:t>
      </w:r>
    </w:p>
    <w:p w:rsidR="00DD6A28" w:rsidRPr="00F27251" w:rsidRDefault="00BE1F59">
      <w:pPr>
        <w:numPr>
          <w:ilvl w:val="0"/>
          <w:numId w:val="1"/>
        </w:numPr>
        <w:ind w:right="0" w:hanging="182"/>
        <w:rPr>
          <w:sz w:val="22"/>
        </w:rPr>
      </w:pPr>
      <w:r w:rsidRPr="00F27251">
        <w:rPr>
          <w:sz w:val="22"/>
        </w:rPr>
        <w:t xml:space="preserve">w odrębnych, zamkniętych pomieszczeniach, w których są utrzymywane tylko świnie, mających oddzielne wejścia oraz niemających bezpośredniego przejścia do innych pomieszczeń, w których są utrzymywane inne zwierzęta kopytne; </w:t>
      </w:r>
    </w:p>
    <w:p w:rsidR="00DD6A28" w:rsidRPr="00F27251" w:rsidRDefault="00BE1F59">
      <w:pPr>
        <w:ind w:left="-5" w:right="0"/>
        <w:rPr>
          <w:sz w:val="22"/>
        </w:rPr>
      </w:pPr>
      <w:r w:rsidRPr="00F27251">
        <w:rPr>
          <w:sz w:val="22"/>
        </w:rPr>
        <w:t xml:space="preserve">2) sporządzenie przez posiadaczy świń spisu posiadanych świń, z podziałem na prosięta, warchlaki, tuczniki, lochy, loszki, knury i knurki, oraz bieżące aktualizowanie tego spisu; </w:t>
      </w:r>
    </w:p>
    <w:p w:rsidR="00DD6A28" w:rsidRPr="00F27251" w:rsidRDefault="00BE1F59">
      <w:pPr>
        <w:ind w:left="-5" w:right="0"/>
        <w:rPr>
          <w:sz w:val="22"/>
        </w:rPr>
      </w:pPr>
      <w:r w:rsidRPr="00F27251">
        <w:rPr>
          <w:sz w:val="22"/>
        </w:rPr>
        <w:t xml:space="preserve">3)karmienie świń paszą zabezpieczoną przed dostępem zwierząt wolno żyjących oraz domowych; </w:t>
      </w:r>
    </w:p>
    <w:p w:rsidR="00DD6A28" w:rsidRPr="00F27251" w:rsidRDefault="00BE1F59">
      <w:pPr>
        <w:shd w:val="clear" w:color="auto" w:fill="FFE599"/>
        <w:spacing w:after="0" w:line="259" w:lineRule="auto"/>
        <w:ind w:left="-5" w:right="0"/>
        <w:rPr>
          <w:sz w:val="22"/>
        </w:rPr>
      </w:pPr>
      <w:r w:rsidRPr="00F27251">
        <w:rPr>
          <w:sz w:val="22"/>
        </w:rPr>
        <w:t xml:space="preserve">4)  </w:t>
      </w:r>
      <w:r w:rsidRPr="00F27251">
        <w:rPr>
          <w:b/>
          <w:sz w:val="22"/>
          <w:u w:val="single" w:color="000000"/>
        </w:rPr>
        <w:t>wyłożenie mat dezynfekcyjnych odpowiednio przed</w:t>
      </w:r>
      <w:r w:rsidRPr="00F27251">
        <w:rPr>
          <w:sz w:val="22"/>
        </w:rPr>
        <w:t xml:space="preserve">: </w:t>
      </w:r>
    </w:p>
    <w:p w:rsidR="00DD6A28" w:rsidRPr="00F27251" w:rsidRDefault="00BE1F59">
      <w:pPr>
        <w:numPr>
          <w:ilvl w:val="0"/>
          <w:numId w:val="2"/>
        </w:numPr>
        <w:shd w:val="clear" w:color="auto" w:fill="FFE599"/>
        <w:spacing w:after="1" w:line="259" w:lineRule="auto"/>
        <w:ind w:left="-5" w:right="0"/>
        <w:rPr>
          <w:sz w:val="22"/>
        </w:rPr>
      </w:pPr>
      <w:r w:rsidRPr="00F27251">
        <w:rPr>
          <w:b/>
          <w:sz w:val="22"/>
        </w:rPr>
        <w:t>wejściami do gospodarstwa</w:t>
      </w:r>
      <w:r w:rsidRPr="00F27251">
        <w:rPr>
          <w:sz w:val="22"/>
        </w:rPr>
        <w:t xml:space="preserve">, w którym są utrzymywane świnie, i wyjściami z tego gospodarstwa oraz przed wejściami do budynków lub pomieszczeń, w których są utrzymywane świnie, i wyjściami z tych budynków lub pomieszczeń, przy czym szerokość wyłożonych mat powinna być nie mniejsza niż szerokość danego wejścia lub wyjścia, a długość – nie mniejsza niż 1 m, </w:t>
      </w:r>
    </w:p>
    <w:p w:rsidR="00DD6A28" w:rsidRPr="00F27251" w:rsidRDefault="00BE1F59">
      <w:pPr>
        <w:numPr>
          <w:ilvl w:val="0"/>
          <w:numId w:val="2"/>
        </w:numPr>
        <w:shd w:val="clear" w:color="auto" w:fill="FFE599"/>
        <w:spacing w:after="1" w:line="259" w:lineRule="auto"/>
        <w:ind w:left="-5" w:right="0"/>
        <w:rPr>
          <w:sz w:val="22"/>
        </w:rPr>
      </w:pPr>
      <w:r w:rsidRPr="00F27251">
        <w:rPr>
          <w:b/>
          <w:i/>
          <w:sz w:val="22"/>
          <w:u w:val="single" w:color="000000"/>
        </w:rPr>
        <w:t>wjazdami do gospodarstwa</w:t>
      </w:r>
      <w:r w:rsidRPr="00F27251">
        <w:rPr>
          <w:sz w:val="22"/>
        </w:rPr>
        <w:t xml:space="preserve">, w którym są utrzymywane świnie, i wyjazdami z tego gospodarstwa, przy czym szerokość wyłożonych mat powinna być nie mniejsza niż szerokość wjazdów i wyjazdów, a długość – nie mniejsza niż obwód największego koła środka transportu wjeżdżającego lub wyjeżdżającego z tego gospodarstwa </w:t>
      </w:r>
    </w:p>
    <w:p w:rsidR="00DD6A28" w:rsidRPr="00F27251" w:rsidRDefault="00BE1F59">
      <w:pPr>
        <w:pStyle w:val="Nagwek1"/>
        <w:ind w:left="-15"/>
        <w:rPr>
          <w:sz w:val="22"/>
        </w:rPr>
      </w:pPr>
      <w:r w:rsidRPr="00F27251">
        <w:rPr>
          <w:b w:val="0"/>
          <w:sz w:val="22"/>
        </w:rPr>
        <w:t xml:space="preserve">– </w:t>
      </w:r>
      <w:r w:rsidRPr="00F27251">
        <w:rPr>
          <w:sz w:val="22"/>
        </w:rPr>
        <w:t>a także stałe utrzymywanie tych mat w stanie zapewniającym utrzymanie skuteczności działania środka dezynfekcyjnego</w:t>
      </w:r>
      <w:r w:rsidRPr="00F27251">
        <w:rPr>
          <w:b w:val="0"/>
          <w:sz w:val="22"/>
        </w:rPr>
        <w:t xml:space="preserve">; </w:t>
      </w:r>
    </w:p>
    <w:p w:rsidR="00DD6A28" w:rsidRPr="00F27251" w:rsidRDefault="00BE1F59">
      <w:pPr>
        <w:shd w:val="clear" w:color="auto" w:fill="FFE599"/>
        <w:spacing w:after="162" w:line="259" w:lineRule="auto"/>
        <w:ind w:left="-5" w:right="0"/>
        <w:rPr>
          <w:sz w:val="22"/>
        </w:rPr>
      </w:pPr>
      <w:r w:rsidRPr="00F27251">
        <w:rPr>
          <w:sz w:val="22"/>
        </w:rPr>
        <w:t xml:space="preserve">Przepisu ust. 1 pkt 4 lit. b nie stosuje się, jeżeli przed wjazdami do gospodarstwa, w którym są utrzymywane świnie, i wyjazdami z tego gospodarstwa znajdują się niecki dezynfekcyjne utrzymywane w stanie zapewniającym utrzymanie skuteczności działania środka dezynfekcyjnego lub są stosowane urządzenia zapewniające skuteczną dezynfekcję. </w:t>
      </w:r>
    </w:p>
    <w:p w:rsidR="00DD6A28" w:rsidRPr="00F27251" w:rsidRDefault="00BE1F59">
      <w:pPr>
        <w:ind w:left="-5" w:right="0"/>
        <w:rPr>
          <w:sz w:val="22"/>
        </w:rPr>
      </w:pPr>
      <w:r w:rsidRPr="00F27251">
        <w:rPr>
          <w:sz w:val="22"/>
        </w:rPr>
        <w:t xml:space="preserve">4a) wykonywanie czynności związanych z obsługą świń wyłącznie przez osoby, które wykonują te czynności tylko w danym gospodarstwie; </w:t>
      </w:r>
    </w:p>
    <w:p w:rsidR="00DD6A28" w:rsidRPr="00F27251" w:rsidRDefault="00BE1F59">
      <w:pPr>
        <w:ind w:left="-5" w:right="0"/>
        <w:rPr>
          <w:sz w:val="22"/>
        </w:rPr>
      </w:pPr>
      <w:r w:rsidRPr="00F27251">
        <w:rPr>
          <w:sz w:val="22"/>
        </w:rPr>
        <w:t xml:space="preserve">5) stosowanie przez osoby wykonujące czynności związane z obsługą świń, przed rozpoczęciem tych czynności, środków higieny niezbędnych do ograniczenia ryzyka szerzenia się afrykańskiego pomoru świń, w tym </w:t>
      </w:r>
      <w:r w:rsidRPr="00F27251">
        <w:rPr>
          <w:sz w:val="22"/>
          <w:u w:val="single" w:color="000000"/>
        </w:rPr>
        <w:t>mycie i odkażanie rąk oraz oczyszczanie i odkażanie obuwia</w:t>
      </w:r>
      <w:r w:rsidRPr="00F27251">
        <w:rPr>
          <w:sz w:val="22"/>
        </w:rPr>
        <w:t xml:space="preserve">; </w:t>
      </w:r>
    </w:p>
    <w:p w:rsidR="00DD6A28" w:rsidRPr="00F27251" w:rsidRDefault="00BE1F59">
      <w:pPr>
        <w:pStyle w:val="Nagwek2"/>
        <w:rPr>
          <w:sz w:val="22"/>
        </w:rPr>
      </w:pPr>
      <w:r w:rsidRPr="00F27251">
        <w:rPr>
          <w:sz w:val="22"/>
          <w:u w:val="none"/>
        </w:rPr>
        <w:t xml:space="preserve">6) </w:t>
      </w:r>
      <w:r w:rsidRPr="00F27251">
        <w:rPr>
          <w:sz w:val="22"/>
        </w:rPr>
        <w:t>bieżące oczyszczanie i odkażanie narzędzi oraz sprzętu wykorzystywanych do obsługi świń</w:t>
      </w:r>
      <w:r w:rsidRPr="00F27251">
        <w:rPr>
          <w:sz w:val="22"/>
          <w:u w:val="none"/>
        </w:rPr>
        <w:t xml:space="preserve">; </w:t>
      </w:r>
    </w:p>
    <w:p w:rsidR="00DD6A28" w:rsidRPr="00F27251" w:rsidRDefault="00BE1F59">
      <w:pPr>
        <w:ind w:left="-5" w:right="0"/>
        <w:rPr>
          <w:sz w:val="22"/>
        </w:rPr>
      </w:pPr>
      <w:r w:rsidRPr="00F27251">
        <w:rPr>
          <w:sz w:val="22"/>
        </w:rPr>
        <w:t xml:space="preserve">7) używanie przez osoby wykonujące czynności związane z obsługą świń odzieży ochronnej oraz obuwia ochronnego przeznaczonego wyłącznie do wykonywania tych czynności; </w:t>
      </w:r>
    </w:p>
    <w:p w:rsidR="00DD6A28" w:rsidRPr="00F27251" w:rsidRDefault="00BE1F59">
      <w:pPr>
        <w:ind w:left="-5" w:right="0"/>
        <w:rPr>
          <w:sz w:val="22"/>
        </w:rPr>
      </w:pPr>
      <w:r w:rsidRPr="00F27251">
        <w:rPr>
          <w:sz w:val="22"/>
        </w:rPr>
        <w:t>8)</w:t>
      </w:r>
      <w:r w:rsidR="003612B7" w:rsidRPr="00F27251">
        <w:rPr>
          <w:sz w:val="22"/>
        </w:rPr>
        <w:t xml:space="preserve"> </w:t>
      </w:r>
      <w:r w:rsidRPr="00F27251">
        <w:rPr>
          <w:sz w:val="22"/>
        </w:rPr>
        <w:t xml:space="preserve">prowadzenie rejestru środków transportu do przewozu świń, paszy lub produktów ubocznych pochodzenia zwierzęcego w rozumieniu art. 3 pkt 1 w związku z art. 2 ust. 2 rozporządzenia Parlamentu Europejskiego i Rady (WE) nr 1069/2009 z dnia 21 października 2009 r. określającego przepisy sanitarne dotyczące produktów ubocznych pochodzenia zwierzęcego i produktów pochodnych, nieprzeznaczonych do spożycia przez ludzi, i uchylającego rozporządzenie (WE) nr 1774/2002 (rozporządzenie o produktach ubocznych pochodzenia zwierzęcego) (Dz. Urz. UE L 300 z 14.11.2009, str. 1, z </w:t>
      </w:r>
      <w:proofErr w:type="spellStart"/>
      <w:r w:rsidRPr="00F27251">
        <w:rPr>
          <w:sz w:val="22"/>
        </w:rPr>
        <w:t>późn</w:t>
      </w:r>
      <w:proofErr w:type="spellEnd"/>
      <w:r w:rsidRPr="00F27251">
        <w:rPr>
          <w:sz w:val="22"/>
        </w:rPr>
        <w:t xml:space="preserve">. zm.), zwanych dalej „produktami ubocznymi pochodzenia zwierzęcego”, wjeżdżających na teren gospodarstwa oraz rejestru wejść osób do pomieszczeń, w których są utrzymywane świnie; </w:t>
      </w:r>
    </w:p>
    <w:p w:rsidR="00DD6A28" w:rsidRPr="00F27251" w:rsidRDefault="00BE1F59">
      <w:pPr>
        <w:numPr>
          <w:ilvl w:val="0"/>
          <w:numId w:val="3"/>
        </w:numPr>
        <w:shd w:val="clear" w:color="auto" w:fill="FFE599"/>
        <w:spacing w:after="159" w:line="259" w:lineRule="auto"/>
        <w:ind w:left="263" w:right="0" w:hanging="278"/>
        <w:rPr>
          <w:sz w:val="22"/>
        </w:rPr>
      </w:pPr>
      <w:r w:rsidRPr="00F27251">
        <w:rPr>
          <w:sz w:val="22"/>
        </w:rPr>
        <w:t xml:space="preserve">uniemożliwienie osobom postronnym wchodzenia do budynków, w których są utrzymywane świnie; </w:t>
      </w:r>
    </w:p>
    <w:p w:rsidR="00DD6A28" w:rsidRPr="00F27251" w:rsidRDefault="00BE1F59" w:rsidP="00F27251">
      <w:pPr>
        <w:numPr>
          <w:ilvl w:val="0"/>
          <w:numId w:val="3"/>
        </w:numPr>
        <w:shd w:val="clear" w:color="auto" w:fill="FFE599"/>
        <w:spacing w:line="259" w:lineRule="auto"/>
        <w:ind w:left="263" w:right="0" w:hanging="547"/>
        <w:rPr>
          <w:sz w:val="22"/>
        </w:rPr>
      </w:pPr>
      <w:r w:rsidRPr="00F27251">
        <w:rPr>
          <w:b/>
          <w:sz w:val="22"/>
          <w:u w:val="single" w:color="000000"/>
        </w:rPr>
        <w:t>wdrożenie programu monitorowania i zwalczania gryzoni</w:t>
      </w:r>
      <w:r w:rsidR="003612B7" w:rsidRPr="00F27251">
        <w:rPr>
          <w:sz w:val="22"/>
        </w:rPr>
        <w:t>;</w:t>
      </w:r>
    </w:p>
    <w:p w:rsidR="003612B7" w:rsidRPr="00F27251" w:rsidRDefault="005164B5" w:rsidP="008F22BF">
      <w:pPr>
        <w:pStyle w:val="Nagwek1"/>
        <w:spacing w:after="120"/>
        <w:rPr>
          <w:b w:val="0"/>
          <w:sz w:val="22"/>
        </w:rPr>
      </w:pPr>
      <w:r w:rsidRPr="00F27251">
        <w:rPr>
          <w:b w:val="0"/>
          <w:sz w:val="22"/>
        </w:rPr>
        <w:lastRenderedPageBreak/>
        <w:t xml:space="preserve">11) </w:t>
      </w:r>
      <w:r w:rsidR="003612B7" w:rsidRPr="00F27251">
        <w:rPr>
          <w:b w:val="0"/>
          <w:sz w:val="22"/>
        </w:rPr>
        <w:t>a)</w:t>
      </w:r>
      <w:r w:rsidR="003612B7" w:rsidRPr="00F27251">
        <w:rPr>
          <w:sz w:val="22"/>
        </w:rPr>
        <w:t xml:space="preserve"> </w:t>
      </w:r>
      <w:r w:rsidR="003612B7" w:rsidRPr="00F27251">
        <w:rPr>
          <w:b w:val="0"/>
          <w:sz w:val="22"/>
          <w:u w:val="single"/>
        </w:rPr>
        <w:t xml:space="preserve">nakazuje się </w:t>
      </w:r>
      <w:r w:rsidR="003612B7" w:rsidRPr="00F27251">
        <w:rPr>
          <w:b w:val="0"/>
          <w:sz w:val="22"/>
        </w:rPr>
        <w:t>oczyszczanie i odkażanie, a w razie potrzeby dezynsekcje, po każdym przemieszczeniu świń lub produktów ubocznych pochodzenia zwierzęcego otrzymanych</w:t>
      </w:r>
      <w:r w:rsidR="00367633" w:rsidRPr="00F27251">
        <w:rPr>
          <w:b w:val="0"/>
          <w:sz w:val="22"/>
        </w:rPr>
        <w:t xml:space="preserve"> ze świń, środków transportu, które były użyte do ich przemieszczania;</w:t>
      </w:r>
      <w:r w:rsidRPr="00F27251">
        <w:rPr>
          <w:b w:val="0"/>
          <w:sz w:val="22"/>
        </w:rPr>
        <w:t xml:space="preserve"> </w:t>
      </w:r>
      <w:r w:rsidRPr="00F27251">
        <w:rPr>
          <w:sz w:val="22"/>
        </w:rPr>
        <w:t>← dotyczy również wywozu świń na skup</w:t>
      </w:r>
      <w:r w:rsidR="0004151B" w:rsidRPr="00F27251">
        <w:rPr>
          <w:sz w:val="22"/>
        </w:rPr>
        <w:t xml:space="preserve"> i do rzeźni własnym transportem</w:t>
      </w:r>
    </w:p>
    <w:p w:rsidR="00367633" w:rsidRPr="00F27251" w:rsidRDefault="00367633" w:rsidP="008F22BF">
      <w:pPr>
        <w:pStyle w:val="Nagwek1"/>
        <w:spacing w:after="120"/>
        <w:rPr>
          <w:b w:val="0"/>
          <w:sz w:val="22"/>
        </w:rPr>
      </w:pPr>
      <w:r w:rsidRPr="00F27251">
        <w:rPr>
          <w:b w:val="0"/>
          <w:sz w:val="22"/>
        </w:rPr>
        <w:t xml:space="preserve">      b) dokument potwierdzający przeprowadzenie oczyszczenia i odkażenia środka transportu, o którym mowa w punkcie a), jest przechowywany przez podmiot przez 3 lata od dnia zdarzenia;</w:t>
      </w:r>
    </w:p>
    <w:p w:rsidR="00367633" w:rsidRPr="00F27251" w:rsidRDefault="00367633" w:rsidP="008F22BF">
      <w:pPr>
        <w:pStyle w:val="Nagwek1"/>
        <w:spacing w:after="120"/>
        <w:rPr>
          <w:b w:val="0"/>
          <w:sz w:val="22"/>
        </w:rPr>
      </w:pPr>
      <w:r w:rsidRPr="00F27251">
        <w:rPr>
          <w:b w:val="0"/>
          <w:sz w:val="22"/>
        </w:rPr>
        <w:t xml:space="preserve">      c) dokument potwierdzający przeprowadzenie oczyszczenia i odkażenia środka transportu po ostatnim przemieszczeniu świń lub produktów ubocznych pochodzenia zwierzęcego o trzymanych ze świń albo jego kopia przewożone są w tym środku transportu i udostępniane na żądanie urzędowego lekarza weterynarii.</w:t>
      </w:r>
    </w:p>
    <w:p w:rsidR="00DD6A28" w:rsidRPr="00F27251" w:rsidRDefault="00BE1F59">
      <w:pPr>
        <w:ind w:left="-5" w:right="0"/>
        <w:rPr>
          <w:sz w:val="22"/>
        </w:rPr>
      </w:pPr>
      <w:r w:rsidRPr="00F27251">
        <w:rPr>
          <w:sz w:val="22"/>
        </w:rPr>
        <w:t xml:space="preserve">W gospodarstwach położonych na terytorium Rzeczypospolitej Polskiej </w:t>
      </w:r>
      <w:r w:rsidRPr="00F27251">
        <w:rPr>
          <w:b/>
          <w:i/>
          <w:sz w:val="22"/>
          <w:u w:val="single" w:color="000000"/>
        </w:rPr>
        <w:t>zakazuje się</w:t>
      </w:r>
      <w:r w:rsidRPr="00F27251">
        <w:rPr>
          <w:b/>
          <w:sz w:val="22"/>
        </w:rPr>
        <w:t>:</w:t>
      </w:r>
      <w:r w:rsidRPr="00F27251">
        <w:rPr>
          <w:sz w:val="22"/>
        </w:rPr>
        <w:t xml:space="preserve"> </w:t>
      </w:r>
    </w:p>
    <w:p w:rsidR="00DD6A28" w:rsidRPr="00F27251" w:rsidRDefault="00BE1F59">
      <w:pPr>
        <w:numPr>
          <w:ilvl w:val="0"/>
          <w:numId w:val="4"/>
        </w:numPr>
        <w:ind w:right="0"/>
        <w:rPr>
          <w:sz w:val="22"/>
        </w:rPr>
      </w:pPr>
      <w:r w:rsidRPr="00F27251">
        <w:rPr>
          <w:sz w:val="22"/>
        </w:rPr>
        <w:t xml:space="preserve">karmienia świń zielonką lub ziarnem pochodzącymi z obszaru objętego ograniczeniami lub obszaru zagrożenia, chyba że tę zielonkę lub to ziarno poddano obróbce w celu unieszkodliwienia wirusa afrykańskiego pomoru świń lub składowano w miejscu niedostępnym dla dzików co najmniej przez 30 dni przed ich podaniem świniom; </w:t>
      </w:r>
    </w:p>
    <w:p w:rsidR="00DD6A28" w:rsidRPr="00F27251" w:rsidRDefault="00BE1F59">
      <w:pPr>
        <w:numPr>
          <w:ilvl w:val="0"/>
          <w:numId w:val="4"/>
        </w:numPr>
        <w:spacing w:after="196"/>
        <w:ind w:right="0"/>
        <w:rPr>
          <w:sz w:val="22"/>
        </w:rPr>
      </w:pPr>
      <w:r w:rsidRPr="00F27251">
        <w:rPr>
          <w:sz w:val="22"/>
        </w:rPr>
        <w:t xml:space="preserve">wykorzystywania w pomieszczeniach, w których są utrzymywane świnie, słomy na ściółkę dla zwierząt pochodzącej z obszaru objętego ograniczeniami lub obszaru zagrożenia, chyba że tę słomę poddano obróbce w celu unieszkodliwienia wirusa afrykańskiego pomoru świń lub składowano w miejscu niedostępnym dla dzików co najmniej przez 90 dni przed jej wykorzystaniem; </w:t>
      </w:r>
    </w:p>
    <w:p w:rsidR="003612B7" w:rsidRPr="00F27251" w:rsidRDefault="003612B7">
      <w:pPr>
        <w:numPr>
          <w:ilvl w:val="0"/>
          <w:numId w:val="4"/>
        </w:numPr>
        <w:spacing w:after="196"/>
        <w:ind w:right="0"/>
        <w:rPr>
          <w:sz w:val="22"/>
        </w:rPr>
      </w:pPr>
      <w:r w:rsidRPr="00F27251">
        <w:rPr>
          <w:sz w:val="22"/>
        </w:rPr>
        <w:t>wnoszenia i wwożenia na teren gospodarstwa, w którym utrzymywane są świnie, zwłok dzików, tusz dzików, części tusz dzików i produktów ubocznych pochodzenia zwierzęcego, pochodzących z dzików oraz materiałów i przedmiotów, które mogły zostać skażone wirusem afrykańskiego pomoru świń;</w:t>
      </w:r>
    </w:p>
    <w:p w:rsidR="003612B7" w:rsidRPr="00F27251" w:rsidRDefault="003612B7">
      <w:pPr>
        <w:numPr>
          <w:ilvl w:val="0"/>
          <w:numId w:val="4"/>
        </w:numPr>
        <w:spacing w:after="196"/>
        <w:ind w:right="0"/>
        <w:rPr>
          <w:sz w:val="22"/>
        </w:rPr>
      </w:pPr>
      <w:r w:rsidRPr="00F27251">
        <w:rPr>
          <w:sz w:val="22"/>
        </w:rPr>
        <w:t>wykonywania czynności związanych z obsługą świń przez osoby, które w ciągu ostatnich 72 godzin uczestniczyły w polowaniu na zwierzęta łowne lub odłowie dzikich zwierząt;</w:t>
      </w:r>
    </w:p>
    <w:p w:rsidR="003612B7" w:rsidRPr="00F27251" w:rsidRDefault="003612B7">
      <w:pPr>
        <w:numPr>
          <w:ilvl w:val="0"/>
          <w:numId w:val="4"/>
        </w:numPr>
        <w:spacing w:after="196"/>
        <w:ind w:right="0"/>
        <w:rPr>
          <w:sz w:val="22"/>
        </w:rPr>
      </w:pPr>
      <w:r w:rsidRPr="00F27251">
        <w:rPr>
          <w:sz w:val="22"/>
        </w:rPr>
        <w:t>prowadzenia uboju świń w celu produkcji mięsa na użytek własny innych niż utrzymywane w tym gospodarstwie.</w:t>
      </w:r>
    </w:p>
    <w:p w:rsidR="00DD6A28" w:rsidRPr="00F27251" w:rsidRDefault="00BE1F59">
      <w:pPr>
        <w:spacing w:after="180" w:line="259" w:lineRule="auto"/>
        <w:ind w:left="0" w:right="0" w:firstLine="0"/>
        <w:rPr>
          <w:sz w:val="22"/>
        </w:rPr>
      </w:pPr>
      <w:r w:rsidRPr="00F27251">
        <w:rPr>
          <w:sz w:val="22"/>
        </w:rPr>
        <w:t xml:space="preserve"> </w:t>
      </w:r>
      <w:r w:rsidRPr="00F27251">
        <w:rPr>
          <w:b/>
          <w:sz w:val="22"/>
          <w:u w:val="single" w:color="000000"/>
        </w:rPr>
        <w:t>Obowiązek zgłoszeń zdarzeń (kupno, sprzedaż, padnięcie, ubój gospodarczy, urodzenie od momentu oznakowania</w:t>
      </w:r>
      <w:r w:rsidRPr="00F27251">
        <w:rPr>
          <w:b/>
          <w:sz w:val="22"/>
        </w:rPr>
        <w:t xml:space="preserve"> </w:t>
      </w:r>
      <w:r w:rsidRPr="00F27251">
        <w:rPr>
          <w:b/>
          <w:sz w:val="22"/>
          <w:u w:val="single" w:color="000000"/>
        </w:rPr>
        <w:t xml:space="preserve">zwierzęcia) do ARiMR w terminie </w:t>
      </w:r>
      <w:r w:rsidRPr="00F27251">
        <w:rPr>
          <w:b/>
          <w:color w:val="FF0000"/>
          <w:sz w:val="22"/>
          <w:u w:val="single" w:color="000000"/>
        </w:rPr>
        <w:t xml:space="preserve">2 dni </w:t>
      </w:r>
      <w:r w:rsidRPr="00F27251">
        <w:rPr>
          <w:b/>
          <w:sz w:val="22"/>
          <w:u w:val="single" w:color="000000"/>
        </w:rPr>
        <w:t>od zdarzenia!</w:t>
      </w:r>
      <w:r w:rsidRPr="00F27251">
        <w:rPr>
          <w:b/>
          <w:sz w:val="22"/>
        </w:rPr>
        <w:t xml:space="preserve"> </w:t>
      </w:r>
    </w:p>
    <w:p w:rsidR="00DD6A28" w:rsidRPr="00F27251" w:rsidRDefault="00BE1F59">
      <w:pPr>
        <w:shd w:val="clear" w:color="auto" w:fill="BFBFBF"/>
        <w:spacing w:after="108"/>
        <w:ind w:left="0" w:right="0" w:firstLine="0"/>
        <w:rPr>
          <w:sz w:val="22"/>
        </w:rPr>
      </w:pPr>
      <w:r w:rsidRPr="00F27251">
        <w:rPr>
          <w:sz w:val="22"/>
          <w:highlight w:val="yellow"/>
        </w:rPr>
        <w:t xml:space="preserve">Na </w:t>
      </w:r>
      <w:r w:rsidRPr="00F27251">
        <w:rPr>
          <w:sz w:val="22"/>
          <w:highlight w:val="yellow"/>
          <w:u w:val="single" w:color="000000"/>
        </w:rPr>
        <w:t>obszarze ochronnym</w:t>
      </w:r>
      <w:r w:rsidRPr="00F27251">
        <w:rPr>
          <w:sz w:val="22"/>
          <w:highlight w:val="yellow"/>
        </w:rPr>
        <w:t xml:space="preserve"> Powiatowy Lekarz Weterynarii</w:t>
      </w:r>
      <w:r w:rsidR="00A65942" w:rsidRPr="00F27251">
        <w:rPr>
          <w:sz w:val="22"/>
          <w:highlight w:val="yellow"/>
          <w:u w:val="single" w:color="000000"/>
        </w:rPr>
        <w:t xml:space="preserve"> raz w roku</w:t>
      </w:r>
      <w:r w:rsidRPr="00F27251">
        <w:rPr>
          <w:sz w:val="22"/>
          <w:highlight w:val="yellow"/>
        </w:rPr>
        <w:t xml:space="preserve"> przeprowadza</w:t>
      </w:r>
      <w:r w:rsidR="00A65942" w:rsidRPr="00F27251">
        <w:rPr>
          <w:sz w:val="22"/>
          <w:highlight w:val="yellow"/>
          <w:u w:val="single" w:color="000000"/>
        </w:rPr>
        <w:t xml:space="preserve"> </w:t>
      </w:r>
      <w:r w:rsidR="00A65942" w:rsidRPr="00F27251">
        <w:rPr>
          <w:sz w:val="22"/>
          <w:highlight w:val="yellow"/>
        </w:rPr>
        <w:t xml:space="preserve">kontrole spełniania powyższych zasad </w:t>
      </w:r>
      <w:r w:rsidRPr="00F27251">
        <w:rPr>
          <w:sz w:val="22"/>
          <w:highlight w:val="yellow"/>
        </w:rPr>
        <w:t>w gospo</w:t>
      </w:r>
      <w:r w:rsidR="00A65942" w:rsidRPr="00F27251">
        <w:rPr>
          <w:sz w:val="22"/>
          <w:highlight w:val="yellow"/>
        </w:rPr>
        <w:t>darstwach utrzymujących świnie</w:t>
      </w:r>
      <w:r w:rsidRPr="00F27251">
        <w:rPr>
          <w:sz w:val="22"/>
          <w:highlight w:val="yellow"/>
        </w:rPr>
        <w:t>.</w:t>
      </w:r>
      <w:r w:rsidRPr="00F27251">
        <w:rPr>
          <w:sz w:val="22"/>
        </w:rPr>
        <w:t xml:space="preserve"> </w:t>
      </w:r>
    </w:p>
    <w:p w:rsidR="00503EF6" w:rsidRPr="00F27251" w:rsidRDefault="00BE1F59">
      <w:pPr>
        <w:spacing w:after="159" w:line="259" w:lineRule="auto"/>
        <w:ind w:left="0" w:right="0" w:firstLine="0"/>
        <w:rPr>
          <w:b/>
          <w:sz w:val="22"/>
        </w:rPr>
      </w:pPr>
      <w:r w:rsidRPr="00F27251">
        <w:rPr>
          <w:b/>
          <w:sz w:val="22"/>
        </w:rPr>
        <w:t xml:space="preserve">  </w:t>
      </w:r>
      <w:r w:rsidR="00503EF6" w:rsidRPr="00F27251">
        <w:rPr>
          <w:b/>
          <w:sz w:val="22"/>
        </w:rPr>
        <w:t>Zasady przemieszczania świń  z gospodarstw położonych na obszarze ochronnym (obszar wymieniony w części I załącznika do decyzji Komisji 2014/709/UE</w:t>
      </w:r>
      <w:r w:rsidR="005E744C" w:rsidRPr="00F27251">
        <w:rPr>
          <w:b/>
          <w:sz w:val="22"/>
        </w:rPr>
        <w:t xml:space="preserve"> ) – obszar żółty.</w:t>
      </w:r>
    </w:p>
    <w:p w:rsidR="00DD6A28" w:rsidRPr="00F27251" w:rsidRDefault="00CD2229">
      <w:pPr>
        <w:spacing w:after="159" w:line="259" w:lineRule="auto"/>
        <w:ind w:left="0" w:right="0" w:firstLine="0"/>
        <w:rPr>
          <w:b/>
          <w:sz w:val="22"/>
        </w:rPr>
      </w:pPr>
      <w:r w:rsidRPr="00F27251">
        <w:rPr>
          <w:b/>
          <w:sz w:val="22"/>
        </w:rPr>
        <w:t>W granicach obszaru ochronnego:</w:t>
      </w:r>
    </w:p>
    <w:p w:rsidR="00CD2229" w:rsidRPr="00F27251" w:rsidRDefault="00CD2229">
      <w:pPr>
        <w:spacing w:after="159" w:line="259" w:lineRule="auto"/>
        <w:ind w:left="0" w:right="0" w:firstLine="0"/>
        <w:rPr>
          <w:sz w:val="22"/>
        </w:rPr>
      </w:pPr>
      <w:r w:rsidRPr="00F27251">
        <w:rPr>
          <w:sz w:val="22"/>
        </w:rPr>
        <w:t>- nie wcześniej niż 24 godziny przed przemieszczeniem, zostały zbadane  przez urzędowego l</w:t>
      </w:r>
      <w:r w:rsidR="00503EF6" w:rsidRPr="00F27251">
        <w:rPr>
          <w:sz w:val="22"/>
        </w:rPr>
        <w:t>ekarza weterynarii;</w:t>
      </w:r>
    </w:p>
    <w:p w:rsidR="00503EF6" w:rsidRPr="00F27251" w:rsidRDefault="00503EF6">
      <w:pPr>
        <w:spacing w:after="159" w:line="259" w:lineRule="auto"/>
        <w:ind w:left="0" w:right="0" w:firstLine="0"/>
        <w:rPr>
          <w:sz w:val="22"/>
        </w:rPr>
      </w:pPr>
      <w:r w:rsidRPr="00F27251">
        <w:rPr>
          <w:sz w:val="22"/>
        </w:rPr>
        <w:t>-zostały zaopatrzone w świadectwo zdrowia wystawione przez urzędowego lekarza weterynarii,  na podstawie ww. wyników badania.</w:t>
      </w:r>
    </w:p>
    <w:p w:rsidR="00503EF6" w:rsidRPr="00F27251" w:rsidRDefault="00503EF6">
      <w:pPr>
        <w:spacing w:after="159" w:line="259" w:lineRule="auto"/>
        <w:ind w:left="0" w:right="0" w:firstLine="0"/>
        <w:rPr>
          <w:b/>
          <w:sz w:val="22"/>
        </w:rPr>
      </w:pPr>
      <w:r w:rsidRPr="00F27251">
        <w:rPr>
          <w:b/>
          <w:sz w:val="22"/>
        </w:rPr>
        <w:t>Poza obszar ochronny(do obszaru objętego ograniczeniami, zagrożenia oraz na pozostałe terytorium RP):</w:t>
      </w:r>
    </w:p>
    <w:p w:rsidR="00CD2229" w:rsidRPr="00F27251" w:rsidRDefault="00CD2229">
      <w:pPr>
        <w:spacing w:after="159" w:line="259" w:lineRule="auto"/>
        <w:ind w:left="0" w:right="0" w:firstLine="0"/>
        <w:rPr>
          <w:sz w:val="22"/>
        </w:rPr>
      </w:pPr>
      <w:r w:rsidRPr="00F27251">
        <w:rPr>
          <w:sz w:val="22"/>
        </w:rPr>
        <w:t xml:space="preserve">- </w:t>
      </w:r>
      <w:r w:rsidR="00503EF6" w:rsidRPr="00F27251">
        <w:rPr>
          <w:sz w:val="22"/>
        </w:rPr>
        <w:t>nie wcześniej niż 24 godziny przed przemieszczeniem, zostały zbadane przez urzędowego lekarza weterynarii;</w:t>
      </w:r>
    </w:p>
    <w:p w:rsidR="00503EF6" w:rsidRPr="00F27251" w:rsidRDefault="00BE1F59" w:rsidP="00503EF6">
      <w:pPr>
        <w:spacing w:after="0" w:line="259" w:lineRule="auto"/>
        <w:ind w:left="0" w:right="0" w:firstLine="0"/>
        <w:rPr>
          <w:sz w:val="22"/>
        </w:rPr>
      </w:pPr>
      <w:r w:rsidRPr="00F27251">
        <w:rPr>
          <w:sz w:val="22"/>
        </w:rPr>
        <w:t xml:space="preserve"> </w:t>
      </w:r>
      <w:r w:rsidR="00503EF6" w:rsidRPr="00F27251">
        <w:rPr>
          <w:sz w:val="22"/>
        </w:rPr>
        <w:t>-zostały zaopatrzone w świadectwo zdrowia wystawione przez urzędowego lekarza weterynarii,  na podstawie ww. wyników badania.</w:t>
      </w:r>
    </w:p>
    <w:p w:rsidR="005E744C" w:rsidRPr="005E744C" w:rsidRDefault="00F27251" w:rsidP="00503EF6">
      <w:pPr>
        <w:spacing w:after="0" w:line="259" w:lineRule="auto"/>
        <w:ind w:left="0" w:righ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-259080</wp:posOffset>
                </wp:positionH>
                <wp:positionV relativeFrom="paragraph">
                  <wp:posOffset>74930</wp:posOffset>
                </wp:positionV>
                <wp:extent cx="7086600" cy="1767840"/>
                <wp:effectExtent l="0" t="0" r="19050" b="228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67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2BF" w:rsidRPr="00E346CB" w:rsidRDefault="008F22BF" w:rsidP="008F22B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righ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46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Posiadacze świń są obowiązani do informowania urzędowego lekarza weterynarii o </w:t>
                            </w:r>
                            <w:r w:rsidRPr="00E346C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każdym</w:t>
                            </w:r>
                            <w:r w:rsidRPr="00E346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przypadku padnięcia świni w gospodarstwie.</w:t>
                            </w:r>
                          </w:p>
                          <w:p w:rsidR="008F22BF" w:rsidRPr="00E346CB" w:rsidRDefault="008F22BF" w:rsidP="008F22B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righ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46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Posiadacze świń są obowiązani do </w:t>
                            </w:r>
                            <w:r w:rsidRPr="00E346C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niezwłocznego</w:t>
                            </w:r>
                            <w:r w:rsidRPr="00E346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zawiadamiania organu Inspekcji Weterynaryjnej lub najbliższego podmiotu świadczącego usługi z zakresu medycyny weterynaryjnej, wójta, burmistrza lub prezydenta miasta o każdym przypadku podejrzenia ASF ( zgodnie z art. 42 ustawy z dnia 11 marca 2004 r. o ochronie zdrowia zwierząt oraz zwalczaniu chorób zakaźnych zwierząt.).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0.4pt;margin-top:5.9pt;width:558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" fillcolor="white [3201]" strokecolor="black [3200]" strokeweight="1pt">
                <v:textbox>
                  <w:txbxContent>
                    <w:p w:rsidR="008F22BF" w:rsidRPr="00E346CB" w:rsidRDefault="008F22BF" w:rsidP="008F22BF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right="0"/>
                        <w:rPr>
                          <w:b/>
                          <w:sz w:val="28"/>
                          <w:szCs w:val="28"/>
                        </w:rPr>
                      </w:pPr>
                      <w:r w:rsidRPr="00E346CB">
                        <w:rPr>
                          <w:b/>
                          <w:sz w:val="28"/>
                          <w:szCs w:val="28"/>
                        </w:rPr>
                        <w:t xml:space="preserve">Posiadacze świń są obowiązani do informowania urzędowego lekarza weterynarii o </w:t>
                      </w:r>
                      <w:r w:rsidRPr="00E346CB">
                        <w:rPr>
                          <w:b/>
                          <w:sz w:val="28"/>
                          <w:szCs w:val="28"/>
                          <w:u w:val="single"/>
                        </w:rPr>
                        <w:t>każdym</w:t>
                      </w:r>
                      <w:r w:rsidRPr="00E346CB">
                        <w:rPr>
                          <w:b/>
                          <w:sz w:val="28"/>
                          <w:szCs w:val="28"/>
                        </w:rPr>
                        <w:t xml:space="preserve"> przypadku padnięcia świni w gospodarstwie.</w:t>
                      </w:r>
                    </w:p>
                    <w:p w:rsidR="008F22BF" w:rsidRPr="00E346CB" w:rsidRDefault="008F22BF" w:rsidP="008F22BF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right="0"/>
                        <w:rPr>
                          <w:b/>
                          <w:sz w:val="28"/>
                          <w:szCs w:val="28"/>
                        </w:rPr>
                      </w:pPr>
                      <w:r w:rsidRPr="00E346CB">
                        <w:rPr>
                          <w:b/>
                          <w:sz w:val="28"/>
                          <w:szCs w:val="28"/>
                        </w:rPr>
                        <w:t xml:space="preserve">Posiadacze świń są obowiązani do </w:t>
                      </w:r>
                      <w:r w:rsidRPr="00E346CB">
                        <w:rPr>
                          <w:b/>
                          <w:sz w:val="28"/>
                          <w:szCs w:val="28"/>
                          <w:u w:val="single"/>
                        </w:rPr>
                        <w:t>niezwłocznego</w:t>
                      </w:r>
                      <w:r w:rsidRPr="00E346CB">
                        <w:rPr>
                          <w:b/>
                          <w:sz w:val="28"/>
                          <w:szCs w:val="28"/>
                        </w:rPr>
                        <w:t xml:space="preserve"> zawiadamiania organu Inspekcji Weterynaryjnej lub najbliższego podmiotu świadczącego usługi z zakresu medycyny weterynaryjnej, wójta, burmistrza lub prezydenta miasta o każdym przypadku podejrzenia ASF ( zgodnie z art. 42 ustawy z dnia 11 marca 2004 r. o ochronie zdrowia zwierząt oraz zwalczaniu chorób zakaźnych zwierząt.).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744C" w:rsidRPr="005E744C" w:rsidSect="00F27251">
      <w:pgSz w:w="11906" w:h="16838"/>
      <w:pgMar w:top="426" w:right="424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5B2"/>
    <w:multiLevelType w:val="hybridMultilevel"/>
    <w:tmpl w:val="485699F0"/>
    <w:lvl w:ilvl="0" w:tplc="1F9CEC5C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4AC0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DA2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8086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C891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AC8C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900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24AF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AEB8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C7029"/>
    <w:multiLevelType w:val="hybridMultilevel"/>
    <w:tmpl w:val="2C3C3E2E"/>
    <w:lvl w:ilvl="0" w:tplc="BCDCBC2E">
      <w:start w:val="9"/>
      <w:numFmt w:val="decimal"/>
      <w:lvlText w:val="%1)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3C91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D680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5601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0E8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6EA8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A453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3A0D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92E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D30C2"/>
    <w:multiLevelType w:val="hybridMultilevel"/>
    <w:tmpl w:val="A2EA6420"/>
    <w:lvl w:ilvl="0" w:tplc="BD2CE628">
      <w:start w:val="1"/>
      <w:numFmt w:val="lowerLetter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3E91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F26F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5871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4862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500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5ADA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4A6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2AE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F3480"/>
    <w:multiLevelType w:val="hybridMultilevel"/>
    <w:tmpl w:val="83AE25D2"/>
    <w:lvl w:ilvl="0" w:tplc="60F29050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0CB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BAA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788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EAD2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5EA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12DB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625F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EAC8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D0273"/>
    <w:multiLevelType w:val="hybridMultilevel"/>
    <w:tmpl w:val="3912D15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8"/>
    <w:rsid w:val="0004151B"/>
    <w:rsid w:val="003612B7"/>
    <w:rsid w:val="00367633"/>
    <w:rsid w:val="003B51C7"/>
    <w:rsid w:val="00503EF6"/>
    <w:rsid w:val="005164B5"/>
    <w:rsid w:val="005E744C"/>
    <w:rsid w:val="008F22BF"/>
    <w:rsid w:val="00A65942"/>
    <w:rsid w:val="00BE1F59"/>
    <w:rsid w:val="00CD2229"/>
    <w:rsid w:val="00DD6A28"/>
    <w:rsid w:val="00E346CB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67EC-9C1C-4108-9024-B171EF82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1" w:line="258" w:lineRule="auto"/>
      <w:ind w:left="10" w:right="7534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FFE599"/>
      <w:spacing w:after="161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9"/>
      <w:outlineLvl w:val="1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18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3676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51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51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EE53-C713-44A5-9BAE-A5552E16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cp:lastModifiedBy>Przemysław</cp:lastModifiedBy>
  <cp:revision>9</cp:revision>
  <cp:lastPrinted>2020-10-08T10:53:00Z</cp:lastPrinted>
  <dcterms:created xsi:type="dcterms:W3CDTF">2020-10-08T08:01:00Z</dcterms:created>
  <dcterms:modified xsi:type="dcterms:W3CDTF">2020-10-08T11:31:00Z</dcterms:modified>
</cp:coreProperties>
</file>