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69EA" w14:textId="77777777" w:rsidR="00307C93" w:rsidRDefault="00307C93" w:rsidP="00307C93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PRZEZNACZONEJ DO  ODDANIA W UŻYCZENIE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5103"/>
        <w:gridCol w:w="5103"/>
      </w:tblGrid>
      <w:tr w:rsidR="00307C93" w:rsidRPr="006D3841" w14:paraId="475D7AED" w14:textId="77777777" w:rsidTr="00EE5B85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DFF37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A638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95F87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7E6285D2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</w:p>
          <w:p w14:paraId="24B4C9F1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(ha)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3F7BF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01342206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E62B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  <w:p w14:paraId="3ECFDCFC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07C93" w:rsidRPr="006D3841" w14:paraId="07B0A15F" w14:textId="77777777" w:rsidTr="00EE5B85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1A598" w14:textId="77777777" w:rsidR="00307C93" w:rsidRPr="006D3841" w:rsidRDefault="00307C93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AADB5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6CB67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5EF4F" w14:textId="77777777" w:rsidR="00307C93" w:rsidRPr="006D3841" w:rsidRDefault="00307C93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A68B8" w14:textId="77777777" w:rsidR="00307C93" w:rsidRPr="006D3841" w:rsidRDefault="00307C93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0051B" w14:textId="77777777" w:rsidR="00307C93" w:rsidRPr="006D3841" w:rsidRDefault="00307C93" w:rsidP="00EE5B85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07C93" w:rsidRPr="006D3841" w14:paraId="4BCDB4FB" w14:textId="77777777" w:rsidTr="00EE5B85">
        <w:trPr>
          <w:trHeight w:val="6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74B5" w14:textId="77777777" w:rsidR="00307C93" w:rsidRPr="006D3841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90A44" w14:textId="77777777" w:rsidR="00307C93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  <w:p w14:paraId="357B8342" w14:textId="77777777" w:rsidR="00307C93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  <w:p w14:paraId="5E67496D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30195/0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8BB41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Dobrylewo</w:t>
            </w:r>
          </w:p>
          <w:p w14:paraId="21B49298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dz.. nr </w:t>
            </w:r>
            <w:r>
              <w:rPr>
                <w:rFonts w:ascii="Lato Light" w:hAnsi="Lato Light"/>
                <w:sz w:val="18"/>
                <w:szCs w:val="18"/>
              </w:rPr>
              <w:t>9/76</w:t>
            </w:r>
          </w:p>
          <w:p w14:paraId="27688CDD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C43D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0,</w:t>
            </w:r>
            <w:r>
              <w:rPr>
                <w:rFonts w:ascii="Lato Light" w:hAnsi="Lato Light"/>
                <w:sz w:val="18"/>
                <w:szCs w:val="18"/>
              </w:rPr>
              <w:t>1336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53CB6" w14:textId="77777777" w:rsidR="00307C93" w:rsidRPr="0024571A" w:rsidRDefault="00307C93" w:rsidP="00EE5B85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Przedmiotowe działki położone są w centrum wsi Dobrylewo, przy drodze gminnej o nawierzchni asfaltowej. Działki nie są użytkowane i nie są ogrodzone. Mają kształt zbliżony do prostokąta.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0954" w14:textId="77777777" w:rsidR="00307C93" w:rsidRPr="0024571A" w:rsidRDefault="00307C93" w:rsidP="00EE5B85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Zgodnie z</w:t>
            </w:r>
            <w:r>
              <w:rPr>
                <w:rFonts w:ascii="Lato Light" w:hAnsi="Lato Light"/>
                <w:sz w:val="18"/>
                <w:szCs w:val="18"/>
              </w:rPr>
              <w:t xml:space="preserve"> miejscowym planem zagospodarowania przestrzennego terenu położonego w Dobrylewie przedmiotowe działki przeznaczone są pod zabudowę usługową lub sportu i rekreacji.</w:t>
            </w:r>
          </w:p>
        </w:tc>
      </w:tr>
      <w:tr w:rsidR="00307C93" w:rsidRPr="006D3841" w14:paraId="341BEBBC" w14:textId="77777777" w:rsidTr="00EE5B85">
        <w:trPr>
          <w:trHeight w:val="6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4D661" w14:textId="77777777" w:rsidR="00307C93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10EDF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4D5D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Dobrylewo</w:t>
            </w:r>
          </w:p>
          <w:p w14:paraId="06F8C626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dz.. nr </w:t>
            </w:r>
            <w:r>
              <w:rPr>
                <w:rFonts w:ascii="Lato Light" w:hAnsi="Lato Light"/>
                <w:sz w:val="18"/>
                <w:szCs w:val="18"/>
              </w:rPr>
              <w:t>9/77</w:t>
            </w:r>
          </w:p>
          <w:p w14:paraId="10D65FB9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ED5D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0,1222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8C241" w14:textId="77777777" w:rsidR="00307C93" w:rsidRPr="0024571A" w:rsidRDefault="00307C93" w:rsidP="00EE5B85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1DAA" w14:textId="77777777" w:rsidR="00307C93" w:rsidRPr="0024571A" w:rsidRDefault="00307C93" w:rsidP="00EE5B85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</w:p>
        </w:tc>
      </w:tr>
      <w:tr w:rsidR="00307C93" w:rsidRPr="006D3841" w14:paraId="62BCA54E" w14:textId="77777777" w:rsidTr="00EE5B85">
        <w:trPr>
          <w:trHeight w:val="6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F5122" w14:textId="77777777" w:rsidR="00307C93" w:rsidRDefault="00307C93" w:rsidP="00EE5B85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843EA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5B8C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Dobrylewo</w:t>
            </w:r>
          </w:p>
          <w:p w14:paraId="535EE725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dz.. nr </w:t>
            </w:r>
            <w:r>
              <w:rPr>
                <w:rFonts w:ascii="Lato Light" w:hAnsi="Lato Light"/>
                <w:sz w:val="18"/>
                <w:szCs w:val="18"/>
              </w:rPr>
              <w:t>9/83</w:t>
            </w:r>
          </w:p>
          <w:p w14:paraId="7AD655BF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48264" w14:textId="77777777" w:rsidR="00307C93" w:rsidRPr="0024571A" w:rsidRDefault="00307C93" w:rsidP="00EE5B85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0,3173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EF80" w14:textId="77777777" w:rsidR="00307C93" w:rsidRPr="0024571A" w:rsidRDefault="00307C93" w:rsidP="00EE5B85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Przedmiotowa działka położona jest w bezpośrednim sąsiedztwie jeziora. Dostęp do przedmiotowej nieruchomości z drogi gminnej o nawierzchni asfaltowej poprzez gruntową drogę wewnętrzną. Działka ma kształt nieregularny.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2CBAE" w14:textId="77777777" w:rsidR="00307C93" w:rsidRPr="0024571A" w:rsidRDefault="00307C93" w:rsidP="00EE5B85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Zgodnie z</w:t>
            </w:r>
            <w:r>
              <w:rPr>
                <w:rFonts w:ascii="Lato Light" w:hAnsi="Lato Light"/>
                <w:sz w:val="18"/>
                <w:szCs w:val="18"/>
              </w:rPr>
              <w:t xml:space="preserve"> miejscowym planem zagospodarowania przestrzennego terenu położonego w Dobrylewie przedmiotowa działka przeznaczona jest na cele sportu i rekreacji.</w:t>
            </w:r>
          </w:p>
        </w:tc>
      </w:tr>
    </w:tbl>
    <w:p w14:paraId="7A1E8C08" w14:textId="77777777" w:rsidR="00307C93" w:rsidRDefault="00307C93" w:rsidP="00307C93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0" w:name="_Hlk509402007"/>
    </w:p>
    <w:p w14:paraId="00EF01ED" w14:textId="77777777" w:rsidR="00307C93" w:rsidRPr="006D3841" w:rsidRDefault="00307C93" w:rsidP="00307C9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ci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e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są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0"/>
    <w:p w14:paraId="6C298DAD" w14:textId="77777777" w:rsidR="00307C93" w:rsidRPr="006D3841" w:rsidRDefault="00307C93" w:rsidP="00307C93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20</w:t>
      </w:r>
      <w:r w:rsidRPr="006D3841">
        <w:rPr>
          <w:rFonts w:ascii="Lato Light" w:hAnsi="Lato Light"/>
          <w:sz w:val="20"/>
          <w:szCs w:val="20"/>
        </w:rPr>
        <w:t>.0</w:t>
      </w:r>
      <w:r>
        <w:rPr>
          <w:rFonts w:ascii="Lato Light" w:hAnsi="Lato Light"/>
          <w:sz w:val="20"/>
          <w:szCs w:val="20"/>
        </w:rPr>
        <w:t>8</w:t>
      </w:r>
      <w:r w:rsidRPr="006D3841">
        <w:rPr>
          <w:rFonts w:ascii="Lato Light" w:hAnsi="Lato Light"/>
          <w:sz w:val="20"/>
          <w:szCs w:val="20"/>
        </w:rPr>
        <w:t>.2020 r. do </w:t>
      </w:r>
      <w:r>
        <w:rPr>
          <w:rFonts w:ascii="Lato Light" w:hAnsi="Lato Light"/>
          <w:sz w:val="20"/>
          <w:szCs w:val="20"/>
        </w:rPr>
        <w:t>11</w:t>
      </w:r>
      <w:r w:rsidRPr="006D3841">
        <w:rPr>
          <w:rFonts w:ascii="Lato Light" w:hAnsi="Lato Light"/>
          <w:sz w:val="20"/>
          <w:szCs w:val="20"/>
        </w:rPr>
        <w:t>.0</w:t>
      </w:r>
      <w:r>
        <w:rPr>
          <w:rFonts w:ascii="Lato Light" w:hAnsi="Lato Light"/>
          <w:sz w:val="20"/>
          <w:szCs w:val="20"/>
        </w:rPr>
        <w:t>9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0C89B8E5" w14:textId="403725BE" w:rsidR="00307C93" w:rsidRPr="006D3841" w:rsidRDefault="00307C93" w:rsidP="00307C93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Wz. </w:t>
      </w:r>
      <w:r w:rsidRPr="006D3841">
        <w:rPr>
          <w:rFonts w:ascii="Lato Light" w:hAnsi="Lato Light"/>
          <w:b/>
          <w:sz w:val="20"/>
          <w:szCs w:val="20"/>
        </w:rPr>
        <w:t>BURMISTRZ</w:t>
      </w:r>
      <w:r>
        <w:rPr>
          <w:rFonts w:ascii="Lato Light" w:hAnsi="Lato Light"/>
          <w:b/>
          <w:sz w:val="20"/>
          <w:szCs w:val="20"/>
        </w:rPr>
        <w:t>A</w:t>
      </w:r>
    </w:p>
    <w:p w14:paraId="1A86D3E7" w14:textId="77777777" w:rsidR="00307C93" w:rsidRDefault="00307C93" w:rsidP="00307C93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Halina Rosiak-Kozłowska</w:t>
      </w:r>
    </w:p>
    <w:p w14:paraId="417C0CED" w14:textId="77777777" w:rsidR="00307C93" w:rsidRPr="006D3841" w:rsidRDefault="00307C93" w:rsidP="00307C93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Zastępca Burmistrza</w:t>
      </w:r>
    </w:p>
    <w:p w14:paraId="731DD29E" w14:textId="77777777" w:rsidR="009C4E0F" w:rsidRPr="00307C93" w:rsidRDefault="009C4E0F">
      <w:pPr>
        <w:rPr>
          <w:rFonts w:ascii="Lato Light" w:hAnsi="Lato Light"/>
          <w:sz w:val="20"/>
          <w:szCs w:val="20"/>
        </w:rPr>
      </w:pPr>
    </w:p>
    <w:sectPr w:rsidR="009C4E0F" w:rsidRPr="00307C93" w:rsidSect="00307C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86"/>
    <w:rsid w:val="00257E86"/>
    <w:rsid w:val="00307C93"/>
    <w:rsid w:val="007A4CCF"/>
    <w:rsid w:val="009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00EB"/>
  <w15:chartTrackingRefBased/>
  <w15:docId w15:val="{AE8B7796-5188-4B11-91DD-D17D9C13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7C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307C93"/>
    <w:pPr>
      <w:suppressLineNumbers/>
    </w:pPr>
  </w:style>
  <w:style w:type="paragraph" w:styleId="Akapitzlist">
    <w:name w:val="List Paragraph"/>
    <w:basedOn w:val="Normalny"/>
    <w:uiPriority w:val="34"/>
    <w:qFormat/>
    <w:rsid w:val="0030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2020-08-19T08:33:00Z</dcterms:created>
  <dcterms:modified xsi:type="dcterms:W3CDTF">2020-08-19T08:34:00Z</dcterms:modified>
</cp:coreProperties>
</file>