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01AB6" w14:textId="77777777" w:rsidR="00040AAC" w:rsidRDefault="00040AAC" w:rsidP="00040AAC">
      <w:pPr>
        <w:spacing w:after="120" w:line="320" w:lineRule="exact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>WYKAZ NIERUCHOMOŚCI PRZEZNACZONYCH DO  ODDANIA W NAJEM</w:t>
      </w:r>
    </w:p>
    <w:tbl>
      <w:tblPr>
        <w:tblW w:w="145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1473"/>
        <w:gridCol w:w="1417"/>
        <w:gridCol w:w="993"/>
        <w:gridCol w:w="5103"/>
        <w:gridCol w:w="3827"/>
        <w:gridCol w:w="1276"/>
      </w:tblGrid>
      <w:tr w:rsidR="00040AAC" w14:paraId="2896DCF0" w14:textId="77777777" w:rsidTr="004820BE">
        <w:trPr>
          <w:trHeight w:val="531"/>
        </w:trPr>
        <w:tc>
          <w:tcPr>
            <w:tcW w:w="5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D9183" w14:textId="77777777" w:rsidR="00040AAC" w:rsidRDefault="00040AAC" w:rsidP="004820BE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L.p.</w:t>
            </w:r>
          </w:p>
        </w:tc>
        <w:tc>
          <w:tcPr>
            <w:tcW w:w="2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3F674" w14:textId="77777777" w:rsidR="00040AAC" w:rsidRPr="00BE4709" w:rsidRDefault="00040AAC" w:rsidP="004820BE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Oznaczenie nieruchomości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28BE6" w14:textId="77777777" w:rsidR="00040AAC" w:rsidRDefault="00040AAC" w:rsidP="004820BE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Powierz</w:t>
            </w:r>
          </w:p>
          <w:p w14:paraId="7C7D9C2A" w14:textId="77777777" w:rsidR="00040AAC" w:rsidRDefault="00040AAC" w:rsidP="004820BE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chnia</w:t>
            </w:r>
          </w:p>
          <w:p w14:paraId="79DCFE81" w14:textId="77777777" w:rsidR="00040AAC" w:rsidRDefault="00040AAC" w:rsidP="004820BE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(m</w:t>
            </w:r>
            <w:r>
              <w:rPr>
                <w:rFonts w:ascii="Lato Light" w:hAnsi="Lato Light"/>
                <w:sz w:val="16"/>
                <w:szCs w:val="16"/>
                <w:vertAlign w:val="superscript"/>
              </w:rPr>
              <w:t>2</w:t>
            </w:r>
            <w:r>
              <w:rPr>
                <w:rFonts w:ascii="Lato Light" w:hAnsi="Lato Light"/>
                <w:sz w:val="16"/>
                <w:szCs w:val="16"/>
              </w:rPr>
              <w:t>)</w:t>
            </w:r>
          </w:p>
        </w:tc>
        <w:tc>
          <w:tcPr>
            <w:tcW w:w="51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C8663" w14:textId="77777777" w:rsidR="00040AAC" w:rsidRDefault="00040AAC" w:rsidP="004820BE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</w:p>
          <w:p w14:paraId="175C509F" w14:textId="77777777" w:rsidR="00040AAC" w:rsidRDefault="00040AAC" w:rsidP="004820BE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Opis nieruchomości</w:t>
            </w:r>
          </w:p>
        </w:tc>
        <w:tc>
          <w:tcPr>
            <w:tcW w:w="38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D9045" w14:textId="77777777" w:rsidR="00040AAC" w:rsidRDefault="00040AAC" w:rsidP="004820BE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Przeznaczenie nieruchomości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E47CDD" w14:textId="77777777" w:rsidR="00040AAC" w:rsidRDefault="00040AAC" w:rsidP="004820BE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Wysokość miesięcznego czynszu w  (brutto)</w:t>
            </w:r>
          </w:p>
        </w:tc>
      </w:tr>
      <w:tr w:rsidR="00040AAC" w14:paraId="69D5E448" w14:textId="77777777" w:rsidTr="004820BE">
        <w:trPr>
          <w:trHeight w:val="217"/>
        </w:trPr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6B4EF" w14:textId="77777777" w:rsidR="00040AAC" w:rsidRDefault="00040AAC" w:rsidP="004820BE"/>
        </w:tc>
        <w:tc>
          <w:tcPr>
            <w:tcW w:w="147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8152F" w14:textId="77777777" w:rsidR="00040AAC" w:rsidRDefault="00040AAC" w:rsidP="004820BE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Wg księgi wieczystej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1762E" w14:textId="77777777" w:rsidR="00040AAC" w:rsidRDefault="00040AAC" w:rsidP="004820BE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Wg ewidencji gruntów</w:t>
            </w: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F8ED7" w14:textId="77777777" w:rsidR="00040AAC" w:rsidRDefault="00040AAC" w:rsidP="004820BE"/>
        </w:tc>
        <w:tc>
          <w:tcPr>
            <w:tcW w:w="510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7968F" w14:textId="77777777" w:rsidR="00040AAC" w:rsidRDefault="00040AAC" w:rsidP="004820BE"/>
        </w:tc>
        <w:tc>
          <w:tcPr>
            <w:tcW w:w="382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7DE98" w14:textId="77777777" w:rsidR="00040AAC" w:rsidRDefault="00040AAC" w:rsidP="004820BE"/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931D40" w14:textId="77777777" w:rsidR="00040AAC" w:rsidRDefault="00040AAC" w:rsidP="004820BE"/>
        </w:tc>
      </w:tr>
      <w:tr w:rsidR="00040AAC" w14:paraId="7F8862C9" w14:textId="77777777" w:rsidTr="004820BE">
        <w:trPr>
          <w:trHeight w:val="46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39BA9" w14:textId="77777777" w:rsidR="00040AAC" w:rsidRDefault="00040AAC" w:rsidP="004820BE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2.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785C1" w14:textId="77777777" w:rsidR="00040AAC" w:rsidRDefault="00040AAC" w:rsidP="004820BE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BY1Z/00014042/5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2EB0C" w14:textId="77777777" w:rsidR="00040AAC" w:rsidRDefault="00040AAC" w:rsidP="004820BE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Obręb Żnin </w:t>
            </w:r>
          </w:p>
          <w:p w14:paraId="0D2FEC1A" w14:textId="77777777" w:rsidR="00040AAC" w:rsidRDefault="00040AAC" w:rsidP="004820BE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Sądowa</w:t>
            </w:r>
          </w:p>
          <w:p w14:paraId="02815287" w14:textId="77777777" w:rsidR="00040AAC" w:rsidRDefault="00040AAC" w:rsidP="004820BE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cz. dz. nr 944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7B78C" w14:textId="77777777" w:rsidR="00040AAC" w:rsidRDefault="00040AAC" w:rsidP="004820BE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25,00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939AB" w14:textId="77777777" w:rsidR="00040AAC" w:rsidRDefault="00040AAC" w:rsidP="004820BE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Przedmiotową część nieruchomości stanowi utwardzona część terenu położonego pomiędzy chodnikiem i pasem zieleni.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654BA" w14:textId="77777777" w:rsidR="00040AAC" w:rsidRPr="00147E7A" w:rsidRDefault="00040AAC" w:rsidP="004820BE">
            <w:pPr>
              <w:pStyle w:val="Standard"/>
              <w:snapToGrid w:val="0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Zgodnie z </w:t>
            </w:r>
            <w:r w:rsidRPr="00147E7A">
              <w:rPr>
                <w:rFonts w:ascii="Lato Light" w:hAnsi="Lato Light"/>
                <w:sz w:val="16"/>
                <w:szCs w:val="16"/>
              </w:rPr>
              <w:t>miejscow</w:t>
            </w:r>
            <w:r>
              <w:rPr>
                <w:rFonts w:ascii="Lato Light" w:hAnsi="Lato Light"/>
                <w:sz w:val="16"/>
                <w:szCs w:val="16"/>
              </w:rPr>
              <w:t>ym</w:t>
            </w:r>
            <w:r w:rsidRPr="00147E7A">
              <w:rPr>
                <w:rFonts w:ascii="Lato Light" w:hAnsi="Lato Light"/>
                <w:sz w:val="16"/>
                <w:szCs w:val="16"/>
              </w:rPr>
              <w:t xml:space="preserve"> plan</w:t>
            </w:r>
            <w:r>
              <w:rPr>
                <w:rFonts w:ascii="Lato Light" w:hAnsi="Lato Light"/>
                <w:sz w:val="16"/>
                <w:szCs w:val="16"/>
              </w:rPr>
              <w:t>em</w:t>
            </w:r>
            <w:r w:rsidRPr="00147E7A">
              <w:rPr>
                <w:rFonts w:ascii="Lato Light" w:hAnsi="Lato Light"/>
                <w:sz w:val="16"/>
                <w:szCs w:val="16"/>
              </w:rPr>
              <w:t xml:space="preserve"> zagospodarowania przestrzennego</w:t>
            </w:r>
            <w:r>
              <w:rPr>
                <w:rFonts w:ascii="Lato Light" w:hAnsi="Lato Light"/>
                <w:sz w:val="16"/>
                <w:szCs w:val="16"/>
              </w:rPr>
              <w:t xml:space="preserve"> śródmieścia Żnina przedmiotowa część nieruchomości leży w konturze urbanistycznym ZP 2 – teren zieleni publicznej.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ED23F0" w14:textId="77777777" w:rsidR="00040AAC" w:rsidRDefault="00040AAC" w:rsidP="004820BE">
            <w:pPr>
              <w:pStyle w:val="Standard"/>
              <w:snapToGrid w:val="0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125,00 zł</w:t>
            </w:r>
          </w:p>
        </w:tc>
      </w:tr>
    </w:tbl>
    <w:p w14:paraId="2E42A67E" w14:textId="77777777" w:rsidR="00040AAC" w:rsidRDefault="00040AAC" w:rsidP="00040AAC">
      <w:pPr>
        <w:pStyle w:val="Akapitzlist"/>
        <w:numPr>
          <w:ilvl w:val="0"/>
          <w:numId w:val="1"/>
        </w:numPr>
        <w:tabs>
          <w:tab w:val="left" w:pos="284"/>
        </w:tabs>
        <w:spacing w:after="0" w:line="160" w:lineRule="exact"/>
        <w:ind w:left="284"/>
        <w:jc w:val="both"/>
        <w:rPr>
          <w:rFonts w:ascii="Lato Light" w:hAnsi="Lato Light"/>
          <w:sz w:val="16"/>
          <w:szCs w:val="16"/>
        </w:rPr>
      </w:pPr>
      <w:r w:rsidRPr="00252D41">
        <w:rPr>
          <w:rFonts w:ascii="Lato Light" w:hAnsi="Lato Light"/>
          <w:sz w:val="16"/>
          <w:szCs w:val="16"/>
        </w:rPr>
        <w:t>Nieruch</w:t>
      </w:r>
      <w:r>
        <w:rPr>
          <w:rFonts w:ascii="Lato Light" w:hAnsi="Lato Light"/>
          <w:sz w:val="16"/>
          <w:szCs w:val="16"/>
        </w:rPr>
        <w:t>o</w:t>
      </w:r>
      <w:r w:rsidRPr="00252D41">
        <w:rPr>
          <w:rFonts w:ascii="Lato Light" w:hAnsi="Lato Light"/>
          <w:sz w:val="16"/>
          <w:szCs w:val="16"/>
        </w:rPr>
        <w:t>moś</w:t>
      </w:r>
      <w:r>
        <w:rPr>
          <w:rFonts w:ascii="Lato Light" w:hAnsi="Lato Light"/>
          <w:sz w:val="16"/>
          <w:szCs w:val="16"/>
        </w:rPr>
        <w:t>ć</w:t>
      </w:r>
      <w:r w:rsidRPr="00252D41">
        <w:rPr>
          <w:rFonts w:ascii="Lato Light" w:hAnsi="Lato Light"/>
          <w:sz w:val="16"/>
          <w:szCs w:val="16"/>
        </w:rPr>
        <w:t xml:space="preserve"> woln</w:t>
      </w:r>
      <w:r>
        <w:rPr>
          <w:rFonts w:ascii="Lato Light" w:hAnsi="Lato Light"/>
          <w:sz w:val="16"/>
          <w:szCs w:val="16"/>
        </w:rPr>
        <w:t>a jest</w:t>
      </w:r>
      <w:r w:rsidRPr="00252D41">
        <w:rPr>
          <w:rFonts w:ascii="Lato Light" w:hAnsi="Lato Light"/>
          <w:sz w:val="16"/>
          <w:szCs w:val="16"/>
        </w:rPr>
        <w:t xml:space="preserve"> od ciężarów, ograniczeń oraz hipotek.</w:t>
      </w:r>
    </w:p>
    <w:p w14:paraId="4DF9F1C9" w14:textId="77777777" w:rsidR="00040AAC" w:rsidRDefault="00040AAC" w:rsidP="00040AAC">
      <w:pPr>
        <w:pStyle w:val="Akapitzlist"/>
        <w:numPr>
          <w:ilvl w:val="0"/>
          <w:numId w:val="1"/>
        </w:numPr>
        <w:tabs>
          <w:tab w:val="left" w:pos="284"/>
        </w:tabs>
        <w:spacing w:after="0" w:line="160" w:lineRule="exact"/>
        <w:ind w:left="284"/>
        <w:jc w:val="both"/>
        <w:rPr>
          <w:rFonts w:ascii="Lato Light" w:hAnsi="Lato Light"/>
          <w:sz w:val="16"/>
          <w:szCs w:val="16"/>
        </w:rPr>
      </w:pPr>
      <w:r w:rsidRPr="00252D41">
        <w:rPr>
          <w:rFonts w:ascii="Lato Light" w:hAnsi="Lato Light"/>
          <w:sz w:val="16"/>
          <w:szCs w:val="16"/>
        </w:rPr>
        <w:t>Termin do złożenia wniosków przez osoby, którym przysługuje  pierwszeństwo w nabyciu nieruchomości  na podstawie art. 34 ust. 1 pkt 1 i 2 ustawy o gospodarce nieruchomościami wynosi 6 tygodni od daty wywieszenia wykazu.</w:t>
      </w:r>
    </w:p>
    <w:p w14:paraId="08BD86D6" w14:textId="77777777" w:rsidR="00040AAC" w:rsidRPr="00252D41" w:rsidRDefault="00040AAC" w:rsidP="00040AAC">
      <w:pPr>
        <w:pStyle w:val="Akapitzlist"/>
        <w:numPr>
          <w:ilvl w:val="0"/>
          <w:numId w:val="1"/>
        </w:numPr>
        <w:tabs>
          <w:tab w:val="left" w:pos="284"/>
        </w:tabs>
        <w:spacing w:after="0" w:line="160" w:lineRule="exact"/>
        <w:ind w:left="284"/>
        <w:jc w:val="both"/>
        <w:rPr>
          <w:rFonts w:ascii="Lato Light" w:hAnsi="Lato Light"/>
          <w:sz w:val="16"/>
          <w:szCs w:val="16"/>
        </w:rPr>
      </w:pPr>
      <w:r w:rsidRPr="00252D41">
        <w:rPr>
          <w:rFonts w:ascii="Lato Light" w:hAnsi="Lato Light"/>
          <w:sz w:val="16"/>
          <w:szCs w:val="16"/>
        </w:rPr>
        <w:t>Wykaz podlega wywieszeniu na tablicy ogłoszeń  Urzędu Miejskiego w Żninie przy ul. 700-lecia 39 oraz zamieszczeniu na stronach internetowych Urzędu Miejskiego w Żninie na okres 21 dni, od dnia 2</w:t>
      </w:r>
      <w:r>
        <w:rPr>
          <w:rFonts w:ascii="Lato Light" w:hAnsi="Lato Light"/>
          <w:sz w:val="16"/>
          <w:szCs w:val="16"/>
        </w:rPr>
        <w:t>8</w:t>
      </w:r>
      <w:r w:rsidRPr="00252D41">
        <w:rPr>
          <w:rFonts w:ascii="Lato Light" w:hAnsi="Lato Light"/>
          <w:sz w:val="16"/>
          <w:szCs w:val="16"/>
        </w:rPr>
        <w:t>.</w:t>
      </w:r>
      <w:r>
        <w:rPr>
          <w:rFonts w:ascii="Lato Light" w:hAnsi="Lato Light"/>
          <w:sz w:val="16"/>
          <w:szCs w:val="16"/>
        </w:rPr>
        <w:t>0</w:t>
      </w:r>
      <w:r w:rsidRPr="00252D41">
        <w:rPr>
          <w:rFonts w:ascii="Lato Light" w:hAnsi="Lato Light"/>
          <w:sz w:val="16"/>
          <w:szCs w:val="16"/>
        </w:rPr>
        <w:t>1.20</w:t>
      </w:r>
      <w:r>
        <w:rPr>
          <w:rFonts w:ascii="Lato Light" w:hAnsi="Lato Light"/>
          <w:sz w:val="16"/>
          <w:szCs w:val="16"/>
        </w:rPr>
        <w:t>20</w:t>
      </w:r>
      <w:r w:rsidRPr="00252D41">
        <w:rPr>
          <w:rFonts w:ascii="Lato Light" w:hAnsi="Lato Light"/>
          <w:sz w:val="16"/>
          <w:szCs w:val="16"/>
        </w:rPr>
        <w:t xml:space="preserve"> r. do 1</w:t>
      </w:r>
      <w:r>
        <w:rPr>
          <w:rFonts w:ascii="Lato Light" w:hAnsi="Lato Light"/>
          <w:sz w:val="16"/>
          <w:szCs w:val="16"/>
        </w:rPr>
        <w:t>8</w:t>
      </w:r>
      <w:r w:rsidRPr="00252D41">
        <w:rPr>
          <w:rFonts w:ascii="Lato Light" w:hAnsi="Lato Light"/>
          <w:sz w:val="16"/>
          <w:szCs w:val="16"/>
        </w:rPr>
        <w:t>.</w:t>
      </w:r>
      <w:r>
        <w:rPr>
          <w:rFonts w:ascii="Lato Light" w:hAnsi="Lato Light"/>
          <w:sz w:val="16"/>
          <w:szCs w:val="16"/>
        </w:rPr>
        <w:t>0</w:t>
      </w:r>
      <w:r w:rsidRPr="00252D41">
        <w:rPr>
          <w:rFonts w:ascii="Lato Light" w:hAnsi="Lato Light"/>
          <w:sz w:val="16"/>
          <w:szCs w:val="16"/>
        </w:rPr>
        <w:t>2.20</w:t>
      </w:r>
      <w:r>
        <w:rPr>
          <w:rFonts w:ascii="Lato Light" w:hAnsi="Lato Light"/>
          <w:sz w:val="16"/>
          <w:szCs w:val="16"/>
        </w:rPr>
        <w:t>20</w:t>
      </w:r>
      <w:r w:rsidRPr="00252D41">
        <w:rPr>
          <w:rFonts w:ascii="Lato Light" w:hAnsi="Lato Light"/>
          <w:sz w:val="16"/>
          <w:szCs w:val="16"/>
        </w:rPr>
        <w:t xml:space="preserve"> r.</w:t>
      </w:r>
    </w:p>
    <w:p w14:paraId="632D732F" w14:textId="5EE0E37D" w:rsidR="00040AAC" w:rsidRDefault="00040AAC" w:rsidP="00040AAC">
      <w:pPr>
        <w:pStyle w:val="Standard"/>
        <w:spacing w:after="120"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 xml:space="preserve">wz. </w:t>
      </w:r>
      <w:r w:rsidRPr="00884117">
        <w:rPr>
          <w:rFonts w:ascii="Lato Light" w:hAnsi="Lato Light"/>
          <w:b/>
          <w:sz w:val="20"/>
          <w:szCs w:val="20"/>
        </w:rPr>
        <w:t>BURMISTRZ</w:t>
      </w:r>
      <w:r>
        <w:rPr>
          <w:rFonts w:ascii="Lato Light" w:hAnsi="Lato Light"/>
          <w:b/>
          <w:sz w:val="20"/>
          <w:szCs w:val="20"/>
        </w:rPr>
        <w:t>A</w:t>
      </w:r>
      <w:bookmarkStart w:id="0" w:name="_GoBack"/>
      <w:bookmarkEnd w:id="0"/>
    </w:p>
    <w:p w14:paraId="61A8CB88" w14:textId="77777777" w:rsidR="00040AAC" w:rsidRDefault="00040AAC" w:rsidP="00040AAC">
      <w:pPr>
        <w:pStyle w:val="Standard"/>
        <w:spacing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>Halina Rosiak-Kozłowska</w:t>
      </w:r>
    </w:p>
    <w:p w14:paraId="12C096D8" w14:textId="23950B1B" w:rsidR="009C4E0F" w:rsidRPr="00040AAC" w:rsidRDefault="00040AAC" w:rsidP="00040AAC">
      <w:pPr>
        <w:ind w:left="7088"/>
        <w:jc w:val="center"/>
        <w:rPr>
          <w:rFonts w:ascii="Lato Light" w:hAnsi="Lato Light"/>
        </w:rPr>
      </w:pPr>
      <w:r w:rsidRPr="002D422D">
        <w:rPr>
          <w:rFonts w:ascii="Lato Light" w:hAnsi="Lato Light"/>
          <w:b/>
          <w:bCs/>
          <w:sz w:val="20"/>
          <w:szCs w:val="20"/>
          <w:lang w:bidi="en-US"/>
        </w:rPr>
        <w:t>Zastępca Burmistrza</w:t>
      </w:r>
    </w:p>
    <w:sectPr w:rsidR="009C4E0F" w:rsidRPr="00040AAC" w:rsidSect="00040AAC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073F1"/>
    <w:multiLevelType w:val="hybridMultilevel"/>
    <w:tmpl w:val="69DC90A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D48"/>
    <w:rsid w:val="00040AAC"/>
    <w:rsid w:val="00677D48"/>
    <w:rsid w:val="007A4CCF"/>
    <w:rsid w:val="009C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86B15"/>
  <w15:chartTrackingRefBased/>
  <w15:docId w15:val="{1827840C-5700-4EF9-B8C7-B3DC9DA9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0A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40AA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customStyle="1" w:styleId="TableContents">
    <w:name w:val="Table Contents"/>
    <w:basedOn w:val="Standard"/>
    <w:rsid w:val="00040AAC"/>
    <w:pPr>
      <w:suppressLineNumbers/>
    </w:pPr>
  </w:style>
  <w:style w:type="paragraph" w:styleId="Akapitzlist">
    <w:name w:val="List Paragraph"/>
    <w:basedOn w:val="Normalny"/>
    <w:uiPriority w:val="34"/>
    <w:qFormat/>
    <w:rsid w:val="00040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UrszulaN</dc:creator>
  <cp:keywords/>
  <dc:description/>
  <cp:lastModifiedBy>UrszulaN</cp:lastModifiedBy>
  <cp:revision>2</cp:revision>
  <dcterms:created xsi:type="dcterms:W3CDTF">2020-01-28T07:28:00Z</dcterms:created>
  <dcterms:modified xsi:type="dcterms:W3CDTF">2020-01-28T07:29:00Z</dcterms:modified>
</cp:coreProperties>
</file>