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B8F4E" w14:textId="77777777" w:rsidR="0045313B" w:rsidRPr="004554E9" w:rsidRDefault="0045313B" w:rsidP="0045313B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Burmistrz Miasta i Gminy Gołańcz</w:t>
      </w:r>
    </w:p>
    <w:p w14:paraId="33257589" w14:textId="77777777" w:rsidR="0045313B" w:rsidRPr="004554E9" w:rsidRDefault="0045313B" w:rsidP="0045313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F1AC636" w14:textId="0FCC668B" w:rsidR="0045313B" w:rsidRPr="004554E9" w:rsidRDefault="0045313B" w:rsidP="0045313B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działając na podstawie ustawy z dnia 24 kwietnia 2003 r. o działalności pożytku publicznego i o </w:t>
      </w:r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wolontariacie </w:t>
      </w:r>
      <w:bookmarkStart w:id="0" w:name="_Hlk25838578"/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EF6708" w:rsidRPr="00EF6708">
        <w:rPr>
          <w:rFonts w:ascii="Times New Roman" w:hAnsi="Times New Roman" w:cs="Times New Roman"/>
          <w:sz w:val="24"/>
          <w:szCs w:val="24"/>
        </w:rPr>
        <w:t>Dz.U. z 2024 r., poz. 1491</w:t>
      </w:r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bookmarkEnd w:id="0"/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Uchwały nr </w:t>
      </w:r>
      <w:r w:rsidRPr="008248FE">
        <w:rPr>
          <w:rFonts w:ascii="Times New Roman" w:eastAsia="Times New Roman" w:hAnsi="Times New Roman" w:cs="Times New Roman"/>
          <w:sz w:val="24"/>
          <w:szCs w:val="24"/>
          <w:lang w:eastAsia="ar-SA"/>
        </w:rPr>
        <w:t>LVI/455/23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Rady Miasta i Gminy Gołańcz z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września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w sprawie uchwalenia rocznego programu współpracy 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organizacjami pozarządowymi oraz z innymi podmiotami, prowadzącymi działalność pożytku publicznego na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rok, </w:t>
      </w:r>
      <w:r w:rsidRP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zmienionej </w:t>
      </w:r>
      <w:r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 xml:space="preserve">Uchwałą nr </w:t>
      </w:r>
      <w:r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VIII</w:t>
      </w:r>
      <w:r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56</w:t>
      </w:r>
      <w:r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 xml:space="preserve">4 </w:t>
      </w:r>
      <w:r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Rady Miasta i Gminy Gołańcz z</w:t>
      </w:r>
      <w:r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 </w:t>
      </w:r>
      <w:r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 xml:space="preserve">dnia </w:t>
      </w:r>
      <w:r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1 października</w:t>
      </w:r>
      <w:r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4</w:t>
      </w:r>
      <w:r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 xml:space="preserve"> r. w sprawie zmiany uchwały w sprawie uchwalenia rocznego programu współpracy z organizacjami pozarządowymi oraz z innymi podmiotami, prowadzącymi działalność pożytku publicznego, na 202</w:t>
      </w:r>
      <w:r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4</w:t>
      </w:r>
      <w:r w:rsidRPr="006672C6">
        <w:rPr>
          <w:rFonts w:ascii="Times New Roman" w:eastAsia="Times New Roman" w:hAnsi="Times New Roman" w:cs="Times New Roman"/>
          <w:sz w:val="24"/>
          <w:szCs w:val="24"/>
          <w:lang w:eastAsia="ar-SA" w:bidi="pl-PL"/>
        </w:rPr>
        <w:t> rok</w:t>
      </w:r>
      <w:r w:rsidRPr="006672C6">
        <w:rPr>
          <w:rFonts w:ascii="Times New Roman" w:eastAsia="Times New Roman" w:hAnsi="Times New Roman" w:cs="Times New Roman"/>
          <w:sz w:val="24"/>
          <w:szCs w:val="24"/>
          <w:lang w:eastAsia="ar-SA"/>
        </w:rPr>
        <w:t>, ogłasza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</w:p>
    <w:p w14:paraId="0132DD5D" w14:textId="4AD977B5" w:rsidR="0045313B" w:rsidRPr="004554E9" w:rsidRDefault="0045313B" w:rsidP="0045313B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otwarty konkurs ofert na realizację zadań publicznych w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przez organizacje pozarządowe oraz podmioty, o których mowa w art. 3 ust. 3 ustawy z dnia 24 kwietnia 2003 r. o działalności pożytku publicznego i o wolontariacie, działające na terenie Miasta i Gminy Gołańcz.</w:t>
      </w:r>
    </w:p>
    <w:p w14:paraId="1762E0CD" w14:textId="77777777" w:rsidR="0045313B" w:rsidRPr="004554E9" w:rsidRDefault="0045313B" w:rsidP="0045313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I. Rodzaje zadań oraz wysokość środków publicznych przeznaczonych na ich realizację: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     </w:t>
      </w:r>
    </w:p>
    <w:p w14:paraId="4756CBCD" w14:textId="77777777" w:rsidR="0045313B" w:rsidRPr="004554E9" w:rsidRDefault="0045313B" w:rsidP="0045313B">
      <w:pPr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Wspieranie i upowszechnianie kultury fizycznej</w:t>
      </w:r>
    </w:p>
    <w:p w14:paraId="67D546B5" w14:textId="77777777" w:rsidR="0045313B" w:rsidRPr="004554E9" w:rsidRDefault="0045313B" w:rsidP="0045313B">
      <w:pPr>
        <w:widowControl w:val="0"/>
        <w:numPr>
          <w:ilvl w:val="1"/>
          <w:numId w:val="5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Rozwój kultury fizycznej wśród mieszkańców miasta i gminy Gołańcz oraz utrzymanie stadionu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 xml:space="preserve"> </w:t>
      </w:r>
    </w:p>
    <w:p w14:paraId="7C067DFE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1.1.1 Celem jest promocja zdrowego stylu życia wśród uczestników zajęć, </w:t>
      </w:r>
    </w:p>
    <w:p w14:paraId="201C7D39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propagowanie aktywności ruchowej, zagospodarowanie wolnego czasu oraz utrzymanie infrastruktury niezbędnej do korzystania z zajęć.</w:t>
      </w:r>
    </w:p>
    <w:p w14:paraId="7FFCC899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1.1.2 Realizacja zadania publicznego winna być realizowana poprzez:</w:t>
      </w:r>
    </w:p>
    <w:p w14:paraId="1FA88E12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a) prowadzenie systematycznych zajęć sportowych dla dzieci i młodzieży:</w:t>
      </w:r>
    </w:p>
    <w:p w14:paraId="205EFF04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113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prowadzenie szkolenia sportowego dla dzieci i młodzieży, w tym: </w:t>
      </w:r>
    </w:p>
    <w:p w14:paraId="7769F1F3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127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zapewnienie przygotowanej pod względem merytorycznym kadry szkoleniowej, organizację zawodów sportowych, turniejów oraz imprez rekreacyjnych,</w:t>
      </w:r>
    </w:p>
    <w:p w14:paraId="3673EBA4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1843" w:hanging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zakup sprzętu sportowego niezbędnego do procesu szkoleniowego </w:t>
      </w:r>
    </w:p>
    <w:p w14:paraId="1823CFDE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127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dzieci i młodzieży, organizację zgrupowań sportowych, w tym: zapewnienie transportu, pobytu, kadry wychowawczo-opiekuńczej, wynajęcia obiektów potrzebnych do realizacji programu pobytu, udział w zawodach, w tym: zapewnienie transportu, pobytu uczestników i opiekunów, pokrycie opłat związanych z udziałem w zawodach,</w:t>
      </w:r>
    </w:p>
    <w:p w14:paraId="30EA3098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b) organizację ogólnodostępnych imprez sportowych dla mieszkańców miasta i gminy Gołańcz,</w:t>
      </w:r>
    </w:p>
    <w:p w14:paraId="235712DC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c) rozpowszechnianie różnorodnych form aktywnego spędzania czasu wolnego, w tym promowanie aktywności wśród mieszkańców miasta i gminy Gołańcz,</w:t>
      </w:r>
    </w:p>
    <w:p w14:paraId="5E7B3B04" w14:textId="00E79219" w:rsidR="0045313B" w:rsidRPr="004554E9" w:rsidRDefault="0045313B" w:rsidP="0045313B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d) zapewnienie uczestnikom zajęć sportowych realizowanych w obiekcie sportowym przy ul Sportowej 11a w </w:t>
      </w:r>
      <w:proofErr w:type="spellStart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Gołańczy</w:t>
      </w:r>
      <w:proofErr w:type="spellEnd"/>
      <w:r w:rsidR="001B7C04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odpowiednich warunków sanitarnych, lokalowych oraz ogólnotechnicznych.</w:t>
      </w:r>
    </w:p>
    <w:p w14:paraId="3893F207" w14:textId="77777777" w:rsidR="0045313B" w:rsidRPr="004554E9" w:rsidRDefault="0045313B" w:rsidP="0045313B">
      <w:pPr>
        <w:widowControl w:val="0"/>
        <w:numPr>
          <w:ilvl w:val="2"/>
          <w:numId w:val="10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Rezultaty działania to np. liczba osób, które uczestniczyły w zajęciach, liczba godzin zajęć.</w:t>
      </w:r>
    </w:p>
    <w:p w14:paraId="1EB8CDC3" w14:textId="77777777" w:rsidR="0045313B" w:rsidRPr="004554E9" w:rsidRDefault="0045313B" w:rsidP="0045313B">
      <w:pPr>
        <w:widowControl w:val="0"/>
        <w:numPr>
          <w:ilvl w:val="2"/>
          <w:numId w:val="10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Sposób monitorowania to np. lista uczestników zajęć, dzienniki zajęć, lista osób objętych grupowym/zbiorowym ubezpieczeniem.</w:t>
      </w:r>
    </w:p>
    <w:p w14:paraId="32BA75CD" w14:textId="7D91B560" w:rsidR="0045313B" w:rsidRPr="004554E9" w:rsidRDefault="0045313B" w:rsidP="0045313B">
      <w:pPr>
        <w:widowControl w:val="0"/>
        <w:numPr>
          <w:ilvl w:val="2"/>
          <w:numId w:val="10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Wysokość środków przeznaczonych na realizację zadania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–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do </w:t>
      </w:r>
      <w:r w:rsidR="001B7C04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42500</w:t>
      </w:r>
      <w:r w:rsidR="001B7C04">
        <w:rPr>
          <w:rFonts w:ascii="Times New Roman" w:eastAsia="Lucida Sans Unicode" w:hAnsi="Times New Roman" w:cs="Times New Roman"/>
          <w:kern w:val="1"/>
          <w:sz w:val="24"/>
          <w:szCs w:val="24"/>
        </w:rPr>
        <w:t> 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zł.</w:t>
      </w:r>
    </w:p>
    <w:p w14:paraId="364609A6" w14:textId="1FC677DE" w:rsidR="0045313B" w:rsidRDefault="0045313B" w:rsidP="0045313B">
      <w:pPr>
        <w:widowControl w:val="0"/>
        <w:numPr>
          <w:ilvl w:val="2"/>
          <w:numId w:val="10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 Termin realizacji zadania: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listopad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– grudzień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</w:t>
      </w:r>
    </w:p>
    <w:p w14:paraId="37ECE66B" w14:textId="77777777" w:rsidR="0045313B" w:rsidRPr="004554E9" w:rsidRDefault="0045313B" w:rsidP="0045313B">
      <w:pPr>
        <w:widowControl w:val="0"/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>Na powyższe zadani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e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230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000 zł,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340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000 zł.</w:t>
      </w:r>
    </w:p>
    <w:p w14:paraId="16506ACB" w14:textId="77777777" w:rsidR="0045313B" w:rsidRPr="004554E9" w:rsidRDefault="0045313B" w:rsidP="0045313B">
      <w:pPr>
        <w:widowControl w:val="0"/>
        <w:numPr>
          <w:ilvl w:val="0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</w:rPr>
      </w:pPr>
    </w:p>
    <w:p w14:paraId="261DB202" w14:textId="77777777" w:rsidR="0045313B" w:rsidRPr="004554E9" w:rsidRDefault="0045313B" w:rsidP="0045313B">
      <w:pPr>
        <w:widowControl w:val="0"/>
        <w:numPr>
          <w:ilvl w:val="1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</w:rPr>
      </w:pPr>
    </w:p>
    <w:p w14:paraId="5C42BC69" w14:textId="77777777" w:rsidR="0045313B" w:rsidRPr="004554E9" w:rsidRDefault="0045313B" w:rsidP="0045313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 Zasady przyznawania dotacji:</w:t>
      </w:r>
    </w:p>
    <w:p w14:paraId="0742DF24" w14:textId="77777777" w:rsidR="0045313B" w:rsidRPr="004554E9" w:rsidRDefault="0045313B" w:rsidP="0045313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Konkurs adresowany jest do podmiotów wymienionych w ustawie o działalności pożytku publicznego i o wolontariacie, jeśli ich cele statutowe obejmują prowadzenie działalności w sferach objętych konkursem na terenie Miasta i Gminy Gołańcz.</w:t>
      </w:r>
    </w:p>
    <w:p w14:paraId="2B771722" w14:textId="77777777" w:rsidR="0045313B" w:rsidRPr="004554E9" w:rsidRDefault="0045313B" w:rsidP="0045313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Nie jest wymagane opisanie zasady komplementarności w części III 3 oferty.</w:t>
      </w:r>
    </w:p>
    <w:p w14:paraId="12BF4FE4" w14:textId="77777777" w:rsidR="0045313B" w:rsidRPr="004554E9" w:rsidRDefault="0045313B" w:rsidP="0045313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Zlecenie realizacji zadań publicznych odbywać się będzie w formie wspierania wykonania zadania publicznego. Pozostałe koszty realizacji zadania będą finansowane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br/>
        <w:t xml:space="preserve">z pozyskiwanych przez wykonawców środków własnych finansowych, niefinansowych oraz świadczeń pieniężnych od uczestników zadania. </w:t>
      </w:r>
    </w:p>
    <w:p w14:paraId="50689DD1" w14:textId="77777777" w:rsidR="0045313B" w:rsidRPr="004554E9" w:rsidRDefault="0045313B" w:rsidP="0045313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14:paraId="587B3969" w14:textId="77777777" w:rsidR="0045313B" w:rsidRPr="004554E9" w:rsidRDefault="0045313B" w:rsidP="0045313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Złożenie oferty nie jest równoznaczne z zapewnieniem przyznania dotacji lub przyznaniem dotacji w oczekiwanej wysokości. </w:t>
      </w:r>
    </w:p>
    <w:p w14:paraId="0A564CDC" w14:textId="77777777" w:rsidR="0045313B" w:rsidRPr="004554E9" w:rsidRDefault="0045313B" w:rsidP="0045313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Dofinansowanie realizacji zadania nie może przekroczyć 95% jego kosztów, przy czym:</w:t>
      </w:r>
    </w:p>
    <w:p w14:paraId="2BCF53FD" w14:textId="77777777" w:rsidR="0045313B" w:rsidRPr="004554E9" w:rsidRDefault="0045313B" w:rsidP="0045313B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1) wkład może mieć formę wkładu finansowego i/lub niefinansowego:</w:t>
      </w:r>
    </w:p>
    <w:p w14:paraId="4BD5D000" w14:textId="77777777" w:rsidR="0045313B" w:rsidRPr="004554E9" w:rsidRDefault="0045313B" w:rsidP="0045313B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wkład finansowy stanowią środki finansowe własne organizacji pozarządowej lub pozyskane przez nią ze źródeł innych niż budżet Miasta i Gminy Gołańcz, </w:t>
      </w:r>
    </w:p>
    <w:p w14:paraId="64996797" w14:textId="77777777" w:rsidR="0045313B" w:rsidRPr="004554E9" w:rsidRDefault="0045313B" w:rsidP="0045313B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b) wkład niefinansowy stanowi wniesienie wkładu osobowego – w tym świadczenie wolontariuszy i pracy społecznej członków organizacji pozarządowej; wkład osobowy powinien być udokumentowany przez organizację np. poprzez zawarcie umowy z wolontariuszem zgodnie z art. 44 ustawy o działalności pożytku publicznego i o wolontariacie, kartę pracy wolontariusza, oświadczenie o wniesieniu pracy społecznej przy realizacji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27F2A8" w14:textId="77777777" w:rsidR="0045313B" w:rsidRPr="004554E9" w:rsidRDefault="0045313B" w:rsidP="0045313B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odpłatność od uczestników powinna być pobierana w ramach prowadzonej odpłatnej działalności statutowej pożytku publicznego i cały pozyskany przychód powinien być wydany na koszty wskazane w ofercie zadania publicznego.  </w:t>
      </w:r>
    </w:p>
    <w:p w14:paraId="5394F8F6" w14:textId="77777777" w:rsidR="0045313B" w:rsidRPr="004554E9" w:rsidRDefault="0045313B" w:rsidP="0045313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 ofercie, oferent zobowiązany jest do dokonania aktualizacji kosztorysu i harmonogramu zadania. Jednocześnie może negocjować zmniejszenie zakresu rzeczowego zadania lub wycofać ofertę. Oferta stanowić będzie załącznik do umowy. </w:t>
      </w:r>
    </w:p>
    <w:p w14:paraId="151FDECB" w14:textId="77777777" w:rsidR="0045313B" w:rsidRPr="004554E9" w:rsidRDefault="0045313B" w:rsidP="0045313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W trakcie realizacji zadania mo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żna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dokonyw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ać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zamian w zakresie sposobu i terminu realizacji zadania. Zmiany wymagają zgłoszenia w formie pisemnej i uzyskania zgody Burmistrza Miasta i Gminy Gołańcz. Zgłoszone zmiany nie mogą zmieniać istoty zadania publicznego. Oferent zobligowany jest przedstawić zaktualizowany zakres harmonogramu po uzyskaniu zgody na wprowadzenie zmian. Zmiany nie wymagają aneksu do umowy.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 trakcie realizacji zadania mo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żna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dokon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ywać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zmian w zakresie przyjętych rezultatów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zadania publicznego. Zmiany powyżej 20 % poszczególnych założonych rezultatów wymagają zgody Burmistrza Miasta i Gminy Gołańcz oraz nie wymagają aneksu do umowy.</w:t>
      </w:r>
    </w:p>
    <w:p w14:paraId="02B2DB08" w14:textId="77777777" w:rsidR="0045313B" w:rsidRPr="004554E9" w:rsidRDefault="0045313B" w:rsidP="0045313B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Zadanie uznaje się za zrealizowane, jeżeli osiągnięty zostanie poziom 80 % rezultatów.</w:t>
      </w:r>
    </w:p>
    <w:p w14:paraId="228967BF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10. Jeżeli dany wydatek finansowany z dotacji wykazany w sprawozdaniu z realizacji zadania publicznego nie jest równy odpowiedniemu kosztowi określonemu w załączniku do umowy, to uznaje się go za zgodny z umową wtedy, gdy nie nastąpiło zmniejszenie lub zwiększenie tego wydatku o więcej niż 50%.</w:t>
      </w:r>
    </w:p>
    <w:p w14:paraId="0C5DD9D1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11. Ostateczną decyzję o wyborze ofert i o wysokości dotacji podejmie Burmistrz Miasta i Gminy Gołańcz. </w:t>
      </w:r>
    </w:p>
    <w:p w14:paraId="0779DFBA" w14:textId="77777777" w:rsidR="0045313B" w:rsidRPr="004554E9" w:rsidRDefault="0045313B" w:rsidP="0045313B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12. Środki z dotacji nie mogą być wykorzystane na: </w:t>
      </w:r>
    </w:p>
    <w:p w14:paraId="698889E8" w14:textId="77777777" w:rsidR="0045313B" w:rsidRPr="004554E9" w:rsidRDefault="0045313B" w:rsidP="0045313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1) realizację zadań finansowanych z budżetu miasta i gminy Gołańcz z innego tytułu, </w:t>
      </w:r>
    </w:p>
    <w:p w14:paraId="361F70FC" w14:textId="77777777" w:rsidR="0045313B" w:rsidRPr="004554E9" w:rsidRDefault="0045313B" w:rsidP="0045313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2) zakup nieruchomości, </w:t>
      </w:r>
    </w:p>
    <w:p w14:paraId="6F3E3601" w14:textId="77777777" w:rsidR="0045313B" w:rsidRPr="004554E9" w:rsidRDefault="0045313B" w:rsidP="0045313B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3) finansowanie kosztów działalności gospodarczej podmiotów prowadzących działalność  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pożytku publicznego, </w:t>
      </w:r>
    </w:p>
    <w:p w14:paraId="40AAC8FD" w14:textId="77777777" w:rsidR="0045313B" w:rsidRPr="004554E9" w:rsidRDefault="0045313B" w:rsidP="0045313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4) działalność polityczną lub religijną, </w:t>
      </w:r>
    </w:p>
    <w:p w14:paraId="72ED58DD" w14:textId="77777777" w:rsidR="0045313B" w:rsidRPr="004554E9" w:rsidRDefault="0045313B" w:rsidP="0045313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5) zadania dyskryminujące jakiekolwiek osoby lub grupy, </w:t>
      </w:r>
    </w:p>
    <w:p w14:paraId="16771704" w14:textId="77777777" w:rsidR="0045313B" w:rsidRPr="004554E9" w:rsidRDefault="0045313B" w:rsidP="0045313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6) płatności wynikające ze strat i długów oraz opłat, prowizji i odsetek bankowych, </w:t>
      </w:r>
    </w:p>
    <w:p w14:paraId="71BAAA53" w14:textId="77777777" w:rsidR="0045313B" w:rsidRPr="004554E9" w:rsidRDefault="0045313B" w:rsidP="0045313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7) nagrody i premie szkoleniowców i pracowników, </w:t>
      </w:r>
    </w:p>
    <w:p w14:paraId="212522FF" w14:textId="77777777" w:rsidR="0045313B" w:rsidRPr="004554E9" w:rsidRDefault="0045313B" w:rsidP="0045313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8) nagrody finansowe w zawodach i imprezach sportowych. </w:t>
      </w:r>
    </w:p>
    <w:p w14:paraId="28BC5965" w14:textId="77777777" w:rsidR="0045313B" w:rsidRPr="004554E9" w:rsidRDefault="0045313B" w:rsidP="0045313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13. Wypłata dotacji nastąpi na zasadach zawartych w stosownej umowie. </w:t>
      </w:r>
    </w:p>
    <w:p w14:paraId="5CBE397A" w14:textId="38A611A2" w:rsidR="0045313B" w:rsidRPr="004554E9" w:rsidRDefault="0045313B" w:rsidP="0045313B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14. Dotacje będą udzielane na zadania realizowane w okresie od </w:t>
      </w:r>
      <w:r w:rsidR="00EF670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</w:t>
      </w:r>
      <w:r w:rsidR="001B7C04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6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.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</w:t>
      </w:r>
      <w:r w:rsidR="009E6734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.202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do 31.12.202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</w:t>
      </w:r>
    </w:p>
    <w:p w14:paraId="08AFE998" w14:textId="77777777" w:rsidR="0045313B" w:rsidRPr="004554E9" w:rsidRDefault="0045313B" w:rsidP="0045313B">
      <w:pPr>
        <w:widowControl w:val="0"/>
        <w:suppressAutoHyphens/>
        <w:spacing w:after="0" w:line="240" w:lineRule="auto"/>
        <w:ind w:left="284" w:hanging="295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</w:p>
    <w:p w14:paraId="5FA131C0" w14:textId="77777777" w:rsidR="0045313B" w:rsidRPr="004554E9" w:rsidRDefault="0045313B" w:rsidP="0045313B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III Terminy i warunki składania ofert:</w:t>
      </w:r>
    </w:p>
    <w:p w14:paraId="45FE822B" w14:textId="67623152" w:rsidR="0045313B" w:rsidRPr="004554E9" w:rsidRDefault="0045313B" w:rsidP="0045313B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Oferty na realizację zadania publicznego podmioty uprawnione składają w terminie do 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</w:t>
      </w:r>
      <w:r w:rsidR="00EF6708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5</w:t>
      </w:r>
      <w:r w:rsidRPr="00DC4D9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</w:t>
      </w:r>
      <w:r w:rsidR="00EF6708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11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.202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 godz. 15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00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sekretariacie Urzędu Miasta i Gminy w </w:t>
      </w:r>
      <w:proofErr w:type="spellStart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Gołańczy</w:t>
      </w:r>
      <w:proofErr w:type="spellEnd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W przypadku oferty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przesłanej drogą pocztową na adres ul. dr. P. Kowalika 2, 62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noBreakHyphen/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130 Gołańcz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,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decyduje data wpływu.</w:t>
      </w:r>
    </w:p>
    <w:p w14:paraId="4FD48948" w14:textId="7F0554E4" w:rsidR="0045313B" w:rsidRPr="004554E9" w:rsidRDefault="0045313B" w:rsidP="0045313B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Oferty należy składać w zamkniętej kopercie z napisem „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V</w:t>
      </w:r>
      <w:r w:rsidR="009E6734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I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otwarty konkurs ofert na realizację zadań publicznych w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r.” z zaznaczeniem numeru zlecanego zadania. Poza oznaczeniami podanymi powyżej, koperta musi zawierać nazwę i adres (siedzibę) oferenta. </w:t>
      </w:r>
    </w:p>
    <w:p w14:paraId="27A36AF2" w14:textId="77777777" w:rsidR="0045313B" w:rsidRPr="004554E9" w:rsidRDefault="0045313B" w:rsidP="0045313B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Organizacje mogą składać tylko jedną ofertę na poszczególny rodzaj zadań wymienionych w pkt. I. </w:t>
      </w:r>
    </w:p>
    <w:p w14:paraId="434A8CF2" w14:textId="77777777" w:rsidR="0045313B" w:rsidRPr="004554E9" w:rsidRDefault="0045313B" w:rsidP="0045313B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Podmioty, które składają kilka ofert w konkursie zobowiązane są złożyć każdą ofertę w osobnej kopercie opatrzonej właściwym opisem.</w:t>
      </w:r>
    </w:p>
    <w:p w14:paraId="1E0E0140" w14:textId="77777777" w:rsidR="0045313B" w:rsidRPr="004554E9" w:rsidRDefault="0045313B" w:rsidP="0045313B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Ofertę należy złożyć na druku stanowiącym załącznik nr 1 do Rozporządzenia Przewodniczącego Komitetu do spraw Pożytku Publicznego z dnia 24 października 2018 r.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 sprawie wzorów ofert i ramowych wzorów umów dotyczących realizacji zadań publicznych oraz wzorów sprawozdań z wykonania tych zadań (Dz. U. z 2018 r. poz. 2057). Wzór oferty oraz sprawozdania dostępny jest w Biuletynie Informacji Publicznej Miasta i Gminy Gołańcz, na stronie</w:t>
      </w:r>
      <w:bookmarkStart w:id="1" w:name="link_1080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www.bip.golancz.pl</w:t>
      </w:r>
      <w:bookmarkEnd w:id="1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zakładce konkursy. Druki można pobrać także w Urzędzie Miasta i Gminy Gołańcz (pok. nr 9). Oferta musi zostać wypełniona maszynowo lub komputerowo.</w:t>
      </w:r>
    </w:p>
    <w:p w14:paraId="1A52A5DB" w14:textId="77777777" w:rsidR="0045313B" w:rsidRPr="004554E9" w:rsidRDefault="0045313B" w:rsidP="0045313B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Oferta winna być podpisana czytelnie przez osoby upoważnione do składania oświadczeń woli wraz z pieczęciami, zgodnie z danymi Krajowego Rejestru Sądowego lub zgodnie z innymi dokumentami potwierdzającymi status prawny podmiotu i umocowanie osób go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reprezentujących. W przypadku wystawienia przez ww. osoby upoważnień do podpisywania dokumentów (lub określonych rodzajów dokumentów), upoważnienia muszą być dołączone do oferty</w:t>
      </w:r>
      <w:r w:rsidRPr="004554E9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</w:rPr>
        <w:t xml:space="preserve">.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 oferty należy dołączyć:</w:t>
      </w:r>
    </w:p>
    <w:p w14:paraId="6FB17F79" w14:textId="77777777" w:rsidR="0045313B" w:rsidRPr="004554E9" w:rsidRDefault="0045313B" w:rsidP="0045313B">
      <w:pPr>
        <w:widowControl w:val="0"/>
        <w:numPr>
          <w:ilvl w:val="0"/>
          <w:numId w:val="7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aktualny odpis z rejestru (KRS), wyciąg z ewidencji lub inne dokumenty potwierdzające status prawny oferenta,</w:t>
      </w:r>
    </w:p>
    <w:p w14:paraId="077438A6" w14:textId="77777777" w:rsidR="0045313B" w:rsidRPr="004554E9" w:rsidRDefault="0045313B" w:rsidP="0045313B">
      <w:pPr>
        <w:widowControl w:val="0"/>
        <w:numPr>
          <w:ilvl w:val="0"/>
          <w:numId w:val="7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statut potwierdzony za zgodność z oryginałem na każdej stronie, przez osobę uprawnioną do reprezentowania organizacji pozarządowej.</w:t>
      </w:r>
    </w:p>
    <w:p w14:paraId="10ADFD2B" w14:textId="77777777" w:rsidR="0045313B" w:rsidRPr="004554E9" w:rsidRDefault="0045313B" w:rsidP="0045313B">
      <w:pPr>
        <w:widowControl w:val="0"/>
        <w:numPr>
          <w:ilvl w:val="0"/>
          <w:numId w:val="2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Oferta nie podlega ocenie i zostaje odrzucona z powodu następujących błędów     formalnych:</w:t>
      </w:r>
    </w:p>
    <w:p w14:paraId="7DD60B52" w14:textId="77777777" w:rsidR="0045313B" w:rsidRPr="004554E9" w:rsidRDefault="0045313B" w:rsidP="0045313B">
      <w:pPr>
        <w:widowControl w:val="0"/>
        <w:numPr>
          <w:ilvl w:val="0"/>
          <w:numId w:val="8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 wymaganym terminie,</w:t>
      </w:r>
    </w:p>
    <w:p w14:paraId="177D4B8B" w14:textId="77777777" w:rsidR="0045313B" w:rsidRPr="004554E9" w:rsidRDefault="0045313B" w:rsidP="0045313B">
      <w:pPr>
        <w:widowControl w:val="0"/>
        <w:numPr>
          <w:ilvl w:val="0"/>
          <w:numId w:val="8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przez podmiot nieuprawniony,</w:t>
      </w:r>
    </w:p>
    <w:p w14:paraId="3CC7C5A0" w14:textId="77777777" w:rsidR="0045313B" w:rsidRPr="004554E9" w:rsidRDefault="0045313B" w:rsidP="0045313B">
      <w:pPr>
        <w:widowControl w:val="0"/>
        <w:numPr>
          <w:ilvl w:val="0"/>
          <w:numId w:val="8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podpisanej przez osoby nieupoważnione do tego zgodnie z zapisami statutu i aktualnego odpisu z ewidencji lub KRS-u.</w:t>
      </w:r>
    </w:p>
    <w:p w14:paraId="56F55275" w14:textId="77777777" w:rsidR="0045313B" w:rsidRPr="004554E9" w:rsidRDefault="0045313B" w:rsidP="0045313B">
      <w:pPr>
        <w:widowControl w:val="0"/>
        <w:numPr>
          <w:ilvl w:val="0"/>
          <w:numId w:val="2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Dopuszcza się możliwość uzupełnienia następujących braków formalnych oferty:</w:t>
      </w:r>
    </w:p>
    <w:p w14:paraId="1C692959" w14:textId="77777777" w:rsidR="0045313B" w:rsidRPr="004554E9" w:rsidRDefault="0045313B" w:rsidP="0045313B">
      <w:pPr>
        <w:widowControl w:val="0"/>
        <w:numPr>
          <w:ilvl w:val="0"/>
          <w:numId w:val="9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poświadczenie kserokopii dokumentów „za zgodność z oryginałem”,</w:t>
      </w:r>
    </w:p>
    <w:p w14:paraId="096402D1" w14:textId="77777777" w:rsidR="0045313B" w:rsidRPr="004554E9" w:rsidRDefault="0045313B" w:rsidP="0045313B">
      <w:pPr>
        <w:widowControl w:val="0"/>
        <w:numPr>
          <w:ilvl w:val="0"/>
          <w:numId w:val="9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uzupełnienie dokumentów o brakujące podpisy i pieczątki.</w:t>
      </w:r>
    </w:p>
    <w:p w14:paraId="5CCCCA57" w14:textId="77777777" w:rsidR="0045313B" w:rsidRPr="004554E9" w:rsidRDefault="0045313B" w:rsidP="0045313B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9. Ogłaszający konkurs nie żąda wskazania danych, o których mowa w części III pkt. 6 oferty „Dodatkowe informacje dotyczące rezultatów realizacji zadania publicznego”.</w:t>
      </w:r>
    </w:p>
    <w:p w14:paraId="377B5136" w14:textId="77777777" w:rsidR="0045313B" w:rsidRPr="004554E9" w:rsidRDefault="0045313B" w:rsidP="0045313B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0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0E743C9" w14:textId="77777777" w:rsidR="0045313B" w:rsidRPr="004554E9" w:rsidRDefault="0045313B" w:rsidP="0045313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IV Tryb i kryteria stosowane przy dokonywania wyboru oferty:</w:t>
      </w:r>
    </w:p>
    <w:p w14:paraId="13202E38" w14:textId="4DF48155" w:rsidR="0045313B" w:rsidRPr="004554E9" w:rsidRDefault="0045313B" w:rsidP="0045313B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Konkurs ofert zostanie rozstrzygnięty do </w:t>
      </w:r>
      <w:r w:rsidR="00EF6708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22.11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.2024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r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., a wyniki ogłoszone niezwłocznie poprzez wywieszenie na tablicy ogłoszeń w siedzibie urzędu, na stronie internetowej BIP Urzędu Miasta i Gminy Gołańcz www.bip.golancz.pl oraz na stronie internetowej www.golancz.pl.</w:t>
      </w:r>
    </w:p>
    <w:p w14:paraId="5499D6A9" w14:textId="77777777" w:rsidR="0045313B" w:rsidRPr="004554E9" w:rsidRDefault="0045313B" w:rsidP="0045313B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Wyboru najkorzystniejszych ofert dokona komisja konkursowa powołana przez burmistrza w drodze zarządzenia, kierując się kryteriami określonymi w art. 15 ustawy o dział. pożytku publicznego i o wolontariacie oraz w dziale XI Uchwały nr </w:t>
      </w:r>
      <w:r w:rsidRPr="00BD67EA">
        <w:rPr>
          <w:rFonts w:ascii="Times New Roman" w:eastAsia="Lucida Sans Unicode" w:hAnsi="Times New Roman" w:cs="Times New Roman"/>
          <w:kern w:val="1"/>
          <w:sz w:val="24"/>
          <w:szCs w:val="24"/>
        </w:rPr>
        <w:t>LVI/455/23 Rady Miasta i Gminy Gołańcz z dnia 26 września 2023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w sprawie uchwalenia rocznego programu współpracy z organizacjami pozarządowymi oraz z innymi podmiotami, prowadzącymi działalność pożytku publicznego na 202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rok.</w:t>
      </w:r>
    </w:p>
    <w:p w14:paraId="2CCCF3B4" w14:textId="77777777" w:rsidR="0045313B" w:rsidRPr="004554E9" w:rsidRDefault="0045313B" w:rsidP="0045313B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br w:type="page"/>
      </w:r>
    </w:p>
    <w:p w14:paraId="4DADFFDB" w14:textId="77777777" w:rsidR="0045313B" w:rsidRPr="004554E9" w:rsidRDefault="0045313B" w:rsidP="0045313B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Po zapoznaniu się z merytoryczną treścią ofert, każdy członek komisji konkursowej dokonuje indywidualnie punktowej oceny na karcie, zgodnie ze wskaźnikami określonymi poniżej oraz proponuje wysokość dotacji.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>Kryteria merytoryczne (zakres punktów: 0-3):</w:t>
      </w:r>
    </w:p>
    <w:p w14:paraId="273D48A1" w14:textId="77777777" w:rsidR="0045313B" w:rsidRPr="004554E9" w:rsidRDefault="0045313B" w:rsidP="0045313B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1276"/>
      </w:tblGrid>
      <w:tr w:rsidR="0045313B" w:rsidRPr="004554E9" w14:paraId="1F4251A4" w14:textId="77777777">
        <w:trPr>
          <w:jc w:val="center"/>
        </w:trPr>
        <w:tc>
          <w:tcPr>
            <w:tcW w:w="562" w:type="dxa"/>
            <w:vAlign w:val="center"/>
          </w:tcPr>
          <w:p w14:paraId="75181AAF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946" w:type="dxa"/>
            <w:vAlign w:val="center"/>
          </w:tcPr>
          <w:p w14:paraId="38C48F61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14:paraId="67BD53FA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przyznane punkty </w:t>
            </w:r>
          </w:p>
          <w:p w14:paraId="654B928E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(0-3)</w:t>
            </w:r>
          </w:p>
        </w:tc>
      </w:tr>
      <w:tr w:rsidR="0045313B" w:rsidRPr="004554E9" w14:paraId="555FAC06" w14:textId="77777777">
        <w:trPr>
          <w:jc w:val="center"/>
        </w:trPr>
        <w:tc>
          <w:tcPr>
            <w:tcW w:w="562" w:type="dxa"/>
            <w:vAlign w:val="center"/>
          </w:tcPr>
          <w:p w14:paraId="4E42C450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vAlign w:val="center"/>
          </w:tcPr>
          <w:p w14:paraId="727212B1" w14:textId="77777777" w:rsidR="0045313B" w:rsidRPr="004554E9" w:rsidRDefault="0045313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14:paraId="1D440424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313B" w:rsidRPr="004554E9" w14:paraId="4D84879B" w14:textId="77777777">
        <w:trPr>
          <w:jc w:val="center"/>
        </w:trPr>
        <w:tc>
          <w:tcPr>
            <w:tcW w:w="562" w:type="dxa"/>
            <w:vAlign w:val="center"/>
          </w:tcPr>
          <w:p w14:paraId="52573EF1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  <w:vAlign w:val="center"/>
          </w:tcPr>
          <w:p w14:paraId="78167871" w14:textId="77777777" w:rsidR="0045313B" w:rsidRPr="004554E9" w:rsidRDefault="0045313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w tym w odniesieniu do zakresu rzeczowego zadania (m. in. przejrzystość kosztorysu, ocena wysokości i zasadności wydatków, szczegółowy opis pozycji kosztorysu, </w:t>
            </w:r>
          </w:p>
        </w:tc>
        <w:tc>
          <w:tcPr>
            <w:tcW w:w="1276" w:type="dxa"/>
            <w:vAlign w:val="center"/>
          </w:tcPr>
          <w:p w14:paraId="11177F8A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313B" w:rsidRPr="004554E9" w14:paraId="4583DCB0" w14:textId="77777777">
        <w:trPr>
          <w:jc w:val="center"/>
        </w:trPr>
        <w:tc>
          <w:tcPr>
            <w:tcW w:w="562" w:type="dxa"/>
            <w:vAlign w:val="center"/>
          </w:tcPr>
          <w:p w14:paraId="7053212B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vAlign w:val="center"/>
          </w:tcPr>
          <w:p w14:paraId="402C62FC" w14:textId="77777777" w:rsidR="0045313B" w:rsidRPr="004554E9" w:rsidRDefault="0045313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14:paraId="01DE3AD6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313B" w:rsidRPr="004554E9" w14:paraId="51DFD1A8" w14:textId="77777777">
        <w:trPr>
          <w:jc w:val="center"/>
        </w:trPr>
        <w:tc>
          <w:tcPr>
            <w:tcW w:w="562" w:type="dxa"/>
            <w:vAlign w:val="center"/>
          </w:tcPr>
          <w:p w14:paraId="6EB62793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vAlign w:val="center"/>
          </w:tcPr>
          <w:p w14:paraId="5D1928DD" w14:textId="77777777" w:rsidR="0045313B" w:rsidRPr="004554E9" w:rsidRDefault="0045313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14:paraId="294186DF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313B" w:rsidRPr="004554E9" w14:paraId="52CA9835" w14:textId="77777777">
        <w:trPr>
          <w:jc w:val="center"/>
        </w:trPr>
        <w:tc>
          <w:tcPr>
            <w:tcW w:w="562" w:type="dxa"/>
            <w:vAlign w:val="center"/>
          </w:tcPr>
          <w:p w14:paraId="127B0029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vAlign w:val="center"/>
          </w:tcPr>
          <w:p w14:paraId="13C1EE7A" w14:textId="77777777" w:rsidR="0045313B" w:rsidRPr="004554E9" w:rsidRDefault="0045313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14:paraId="11E68009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5313B" w:rsidRPr="004554E9" w14:paraId="0BD2C717" w14:textId="77777777">
        <w:trPr>
          <w:jc w:val="center"/>
        </w:trPr>
        <w:tc>
          <w:tcPr>
            <w:tcW w:w="562" w:type="dxa"/>
            <w:vAlign w:val="center"/>
          </w:tcPr>
          <w:p w14:paraId="413E1946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vAlign w:val="center"/>
          </w:tcPr>
          <w:p w14:paraId="065C5B1D" w14:textId="77777777" w:rsidR="0045313B" w:rsidRPr="004554E9" w:rsidRDefault="0045313B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14:paraId="2020225B" w14:textId="77777777" w:rsidR="0045313B" w:rsidRPr="004554E9" w:rsidRDefault="0045313B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02C8284" w14:textId="77777777" w:rsidR="0045313B" w:rsidRPr="004554E9" w:rsidRDefault="0045313B" w:rsidP="0045313B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3697CE88" w14:textId="77777777" w:rsidR="0045313B" w:rsidRPr="004554E9" w:rsidRDefault="0045313B" w:rsidP="0045313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Więcej informacji na temat otwartego konkursu ofert można uzyskać w Urzędzie Miasta i Gminy w </w:t>
      </w:r>
      <w:proofErr w:type="spellStart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Gołańczy</w:t>
      </w:r>
      <w:proofErr w:type="spellEnd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ul. dr. P. Kowalika 2, pok.9, telefonicznie 67-26-83-316, lub na stronie www.bip.golancz.pl.</w:t>
      </w:r>
    </w:p>
    <w:p w14:paraId="78DB034E" w14:textId="31B4D551" w:rsidR="0045313B" w:rsidRPr="004554E9" w:rsidRDefault="0045313B" w:rsidP="0045313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 kwestiach nieunormowanych niniejszym zarządzeniem stosuje się właściwe przepisy ustawy z dnia 24 kwietnia 2003 r. o działalności pożytku publicznego i o wolontariacie (</w:t>
      </w:r>
      <w:r w:rsidR="00EF6708" w:rsidRPr="00EF6708">
        <w:rPr>
          <w:rFonts w:ascii="Times New Roman" w:eastAsia="Lucida Sans Unicode" w:hAnsi="Times New Roman" w:cs="Times New Roman"/>
          <w:kern w:val="1"/>
          <w:sz w:val="24"/>
          <w:szCs w:val="24"/>
        </w:rPr>
        <w:t>Dz.U. z 2024 r., poz. 1491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).</w:t>
      </w:r>
    </w:p>
    <w:p w14:paraId="051AC79E" w14:textId="77777777" w:rsidR="0045313B" w:rsidRPr="004554E9" w:rsidRDefault="0045313B" w:rsidP="004531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F68AAAC" w14:textId="77777777" w:rsidR="0045313B" w:rsidRPr="004554E9" w:rsidRDefault="0045313B" w:rsidP="0045313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D68841E" w14:textId="77777777" w:rsidR="0045313B" w:rsidRPr="004554E9" w:rsidRDefault="0045313B" w:rsidP="0045313B"/>
    <w:p w14:paraId="4DA141A6" w14:textId="77777777" w:rsidR="0045313B" w:rsidRDefault="0045313B" w:rsidP="0045313B"/>
    <w:p w14:paraId="3E605379" w14:textId="77777777" w:rsidR="0045313B" w:rsidRDefault="0045313B" w:rsidP="0045313B"/>
    <w:p w14:paraId="106F1E74" w14:textId="77777777" w:rsidR="0045313B" w:rsidRDefault="0045313B" w:rsidP="0045313B"/>
    <w:p w14:paraId="11F00549" w14:textId="77777777" w:rsidR="0045313B" w:rsidRDefault="0045313B" w:rsidP="0045313B"/>
    <w:p w14:paraId="23B98991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851AAA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6" w15:restartNumberingAfterBreak="0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EFC5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96322244">
    <w:abstractNumId w:val="0"/>
  </w:num>
  <w:num w:numId="2" w16cid:durableId="481042289">
    <w:abstractNumId w:val="4"/>
  </w:num>
  <w:num w:numId="3" w16cid:durableId="1971589709">
    <w:abstractNumId w:val="9"/>
  </w:num>
  <w:num w:numId="4" w16cid:durableId="1356729162">
    <w:abstractNumId w:val="5"/>
  </w:num>
  <w:num w:numId="5" w16cid:durableId="1044985171">
    <w:abstractNumId w:val="7"/>
  </w:num>
  <w:num w:numId="6" w16cid:durableId="2116441158">
    <w:abstractNumId w:val="8"/>
  </w:num>
  <w:num w:numId="7" w16cid:durableId="907888567">
    <w:abstractNumId w:val="6"/>
  </w:num>
  <w:num w:numId="8" w16cid:durableId="103812981">
    <w:abstractNumId w:val="1"/>
  </w:num>
  <w:num w:numId="9" w16cid:durableId="769274936">
    <w:abstractNumId w:val="2"/>
  </w:num>
  <w:num w:numId="10" w16cid:durableId="217133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3B"/>
    <w:rsid w:val="001B7C04"/>
    <w:rsid w:val="0045313B"/>
    <w:rsid w:val="00752850"/>
    <w:rsid w:val="007C3EF5"/>
    <w:rsid w:val="009E6734"/>
    <w:rsid w:val="00A92338"/>
    <w:rsid w:val="00AA62F3"/>
    <w:rsid w:val="00CD2FED"/>
    <w:rsid w:val="00E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7255"/>
  <w15:chartTrackingRefBased/>
  <w15:docId w15:val="{81CF28C2-2050-41F3-BD69-04C315CD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13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5313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313B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4531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1848</Words>
  <Characters>11089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cp:lastPrinted>2024-10-25T07:17:00Z</cp:lastPrinted>
  <dcterms:created xsi:type="dcterms:W3CDTF">2024-10-09T10:11:00Z</dcterms:created>
  <dcterms:modified xsi:type="dcterms:W3CDTF">2024-10-25T07:17:00Z</dcterms:modified>
</cp:coreProperties>
</file>