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892443" w:rsidRPr="00892443" w:rsidRDefault="00892443" w:rsidP="00892443">
      <w:pPr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92443">
        <w:rPr>
          <w:rFonts w:asciiTheme="minorHAnsi" w:hAnsiTheme="minorHAnsi" w:cstheme="minorHAnsi"/>
          <w:b/>
          <w:color w:val="auto"/>
          <w:sz w:val="28"/>
          <w:szCs w:val="28"/>
        </w:rPr>
        <w:t>ZUS zaprasza na Polsko-Niemieckie Dni Poradnictwa Emerytalno-Rentowego</w:t>
      </w:r>
    </w:p>
    <w:p w:rsidR="00C517CB" w:rsidRDefault="00C517CB" w:rsidP="00892443">
      <w:pPr>
        <w:spacing w:before="0" w:beforeAutospacing="0" w:after="0" w:afterAutospacing="0" w:line="360" w:lineRule="auto"/>
        <w:rPr>
          <w:rFonts w:asciiTheme="minorHAnsi" w:hAnsiTheme="minorHAnsi" w:cstheme="minorHAnsi"/>
          <w:color w:val="auto"/>
          <w:szCs w:val="24"/>
        </w:rPr>
      </w:pPr>
    </w:p>
    <w:p w:rsidR="00892443" w:rsidRPr="00892443" w:rsidRDefault="00892443" w:rsidP="00C517CB">
      <w:pPr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auto"/>
          <w:szCs w:val="24"/>
        </w:rPr>
      </w:pPr>
      <w:bookmarkStart w:id="0" w:name="_GoBack"/>
      <w:r w:rsidRPr="00892443">
        <w:rPr>
          <w:rFonts w:asciiTheme="minorHAnsi" w:hAnsiTheme="minorHAnsi" w:cstheme="minorHAnsi"/>
          <w:b/>
          <w:color w:val="auto"/>
          <w:szCs w:val="24"/>
        </w:rPr>
        <w:t>Mieszkańcy Wielkopol</w:t>
      </w:r>
      <w:r>
        <w:rPr>
          <w:rFonts w:asciiTheme="minorHAnsi" w:hAnsiTheme="minorHAnsi" w:cstheme="minorHAnsi"/>
          <w:b/>
          <w:color w:val="auto"/>
          <w:szCs w:val="24"/>
        </w:rPr>
        <w:t>ski oraz województw zachodnich często</w:t>
      </w:r>
      <w:r w:rsidRPr="00892443">
        <w:rPr>
          <w:rFonts w:asciiTheme="minorHAnsi" w:hAnsiTheme="minorHAnsi" w:cstheme="minorHAnsi"/>
          <w:b/>
          <w:color w:val="auto"/>
          <w:szCs w:val="24"/>
        </w:rPr>
        <w:t xml:space="preserve"> podejmują zatrudnienie poza granicami kraju,  szczególnie na terenie Niemiec. Mając to na uwadze, Zakład Ubezpieczeń Społecznych </w:t>
      </w:r>
      <w:r w:rsidR="00BD1C22">
        <w:rPr>
          <w:rFonts w:asciiTheme="minorHAnsi" w:hAnsiTheme="minorHAnsi" w:cstheme="minorHAnsi"/>
          <w:b/>
          <w:color w:val="auto"/>
          <w:szCs w:val="24"/>
        </w:rPr>
        <w:t>wspólnie</w:t>
      </w:r>
      <w:r w:rsidR="000134F0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0134F0" w:rsidRPr="000134F0">
        <w:rPr>
          <w:rFonts w:asciiTheme="minorHAnsi" w:hAnsiTheme="minorHAnsi" w:cstheme="minorHAnsi"/>
          <w:b/>
          <w:color w:val="auto"/>
          <w:szCs w:val="24"/>
        </w:rPr>
        <w:t xml:space="preserve">Deutsche </w:t>
      </w:r>
      <w:proofErr w:type="spellStart"/>
      <w:r w:rsidR="000134F0" w:rsidRPr="000134F0">
        <w:rPr>
          <w:rFonts w:asciiTheme="minorHAnsi" w:hAnsiTheme="minorHAnsi" w:cstheme="minorHAnsi"/>
          <w:b/>
          <w:color w:val="auto"/>
          <w:szCs w:val="24"/>
        </w:rPr>
        <w:t>Rentenversicherung</w:t>
      </w:r>
      <w:proofErr w:type="spellEnd"/>
      <w:r w:rsidR="000134F0" w:rsidRPr="000134F0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Pr="00892443">
        <w:rPr>
          <w:rFonts w:asciiTheme="minorHAnsi" w:hAnsiTheme="minorHAnsi" w:cstheme="minorHAnsi"/>
          <w:b/>
          <w:color w:val="auto"/>
          <w:szCs w:val="24"/>
        </w:rPr>
        <w:t>zaprasza na Międzynarodowe Dni Poradnictwa Emerytalno-Rentowego, które odbędą się od 13 do 15 września br.</w:t>
      </w:r>
    </w:p>
    <w:p w:rsidR="00892443" w:rsidRDefault="00892443" w:rsidP="00C517CB">
      <w:pPr>
        <w:spacing w:before="0" w:beforeAutospacing="0" w:after="0" w:afterAutospacing="0" w:line="276" w:lineRule="auto"/>
        <w:rPr>
          <w:rFonts w:asciiTheme="minorHAnsi" w:hAnsiTheme="minorHAnsi" w:cstheme="minorHAnsi"/>
          <w:color w:val="auto"/>
          <w:szCs w:val="24"/>
        </w:rPr>
      </w:pPr>
    </w:p>
    <w:p w:rsidR="00892443" w:rsidRPr="00892443" w:rsidRDefault="00892443" w:rsidP="00C517CB">
      <w:pPr>
        <w:spacing w:before="0" w:beforeAutospacing="0" w:after="0" w:afterAutospacing="0" w:line="276" w:lineRule="auto"/>
        <w:rPr>
          <w:rFonts w:asciiTheme="minorHAnsi" w:hAnsiTheme="minorHAnsi" w:cstheme="minorHAnsi"/>
          <w:i/>
          <w:color w:val="auto"/>
          <w:szCs w:val="24"/>
        </w:rPr>
      </w:pPr>
      <w:r w:rsidRPr="00892443">
        <w:rPr>
          <w:rFonts w:asciiTheme="minorHAnsi" w:hAnsiTheme="minorHAnsi" w:cstheme="minorHAnsi"/>
          <w:i/>
          <w:color w:val="auto"/>
          <w:szCs w:val="24"/>
        </w:rPr>
        <w:t>Od wielu już lat, jako obywatele Unii Europejskiej, korzystamy z prawa swobodnego przepływu pracowników. Ta podstawowa zasada Wspólnoty Europejskiej, daje nam możliwość</w:t>
      </w:r>
      <w:r>
        <w:rPr>
          <w:rFonts w:asciiTheme="minorHAnsi" w:hAnsiTheme="minorHAnsi" w:cstheme="minorHAnsi"/>
          <w:i/>
          <w:color w:val="auto"/>
          <w:szCs w:val="24"/>
        </w:rPr>
        <w:t>,</w:t>
      </w:r>
      <w:r w:rsidRPr="00892443">
        <w:rPr>
          <w:rFonts w:asciiTheme="minorHAnsi" w:hAnsiTheme="minorHAnsi" w:cstheme="minorHAnsi"/>
          <w:i/>
          <w:color w:val="auto"/>
          <w:szCs w:val="24"/>
        </w:rPr>
        <w:t xml:space="preserve"> nie tylko podejmowania legalnej pracy na terenie państw członkowskich UE, ale również korzystania z zabezpieczenia społecznego w tych krajach</w:t>
      </w:r>
      <w:r>
        <w:rPr>
          <w:rFonts w:asciiTheme="minorHAnsi" w:hAnsiTheme="minorHAnsi" w:cstheme="minorHAnsi"/>
          <w:color w:val="auto"/>
          <w:szCs w:val="24"/>
        </w:rPr>
        <w:t xml:space="preserve"> – informuje Marlena Nowicka – regionalna rzeczniczka prasowa ZUS w Wielkopolsce - </w:t>
      </w:r>
      <w:r w:rsidRPr="00892443">
        <w:rPr>
          <w:rFonts w:asciiTheme="minorHAnsi" w:hAnsiTheme="minorHAnsi" w:cstheme="minorHAnsi"/>
          <w:i/>
          <w:color w:val="auto"/>
          <w:szCs w:val="24"/>
        </w:rPr>
        <w:t>Należy jednak pamiętać, iż każde państwo członkowskie indywidualnie reguluje kwestie dotyczące prawa do ochrony socjalnej, dlatego aby móc w pełni z niego skorzystać, warto poznać podstawowe zasady, wynikające z prawodawstwa kraju, w którym pracujemy.</w:t>
      </w:r>
    </w:p>
    <w:p w:rsidR="00892443" w:rsidRDefault="00892443" w:rsidP="00C517CB">
      <w:pPr>
        <w:spacing w:before="0" w:beforeAutospacing="0" w:after="0" w:afterAutospacing="0" w:line="276" w:lineRule="auto"/>
        <w:rPr>
          <w:rFonts w:asciiTheme="minorHAnsi" w:hAnsiTheme="minorHAnsi" w:cstheme="minorHAnsi"/>
          <w:color w:val="auto"/>
          <w:szCs w:val="24"/>
        </w:rPr>
      </w:pPr>
    </w:p>
    <w:p w:rsidR="000C04F5" w:rsidRPr="00892443" w:rsidRDefault="00892443" w:rsidP="00C517CB">
      <w:pPr>
        <w:spacing w:before="0" w:beforeAutospacing="0" w:after="0" w:afterAutospacing="0" w:line="276" w:lineRule="auto"/>
        <w:rPr>
          <w:rFonts w:asciiTheme="minorHAnsi" w:hAnsiTheme="minorHAnsi" w:cstheme="minorHAnsi"/>
          <w:color w:val="auto"/>
          <w:szCs w:val="24"/>
        </w:rPr>
      </w:pPr>
      <w:r w:rsidRPr="00892443">
        <w:rPr>
          <w:rFonts w:asciiTheme="minorHAnsi" w:hAnsiTheme="minorHAnsi" w:cstheme="minorHAnsi"/>
          <w:color w:val="auto"/>
          <w:szCs w:val="24"/>
        </w:rPr>
        <w:t>Poradnictwo przeznaczone jest dla osób posiadających okresy aktywności zawodowej na terenie Niemiec i Polski, zarówno nadal pracujących</w:t>
      </w:r>
      <w:r>
        <w:rPr>
          <w:rFonts w:asciiTheme="minorHAnsi" w:hAnsiTheme="minorHAnsi" w:cstheme="minorHAnsi"/>
          <w:color w:val="auto"/>
          <w:szCs w:val="24"/>
        </w:rPr>
        <w:t>,</w:t>
      </w:r>
      <w:r w:rsidRPr="00892443">
        <w:rPr>
          <w:rFonts w:asciiTheme="minorHAnsi" w:hAnsiTheme="minorHAnsi" w:cstheme="minorHAnsi"/>
          <w:color w:val="auto"/>
          <w:szCs w:val="24"/>
        </w:rPr>
        <w:t xml:space="preserve"> jak i tych, którzy już otrzymują świadczenia emerytalno-rentowe. Podczas </w:t>
      </w:r>
      <w:r w:rsidR="000C04F5">
        <w:rPr>
          <w:rFonts w:asciiTheme="minorHAnsi" w:hAnsiTheme="minorHAnsi" w:cstheme="minorHAnsi"/>
          <w:color w:val="auto"/>
          <w:szCs w:val="24"/>
        </w:rPr>
        <w:t>trzydniowego</w:t>
      </w:r>
      <w:r w:rsidRPr="00892443">
        <w:rPr>
          <w:rFonts w:asciiTheme="minorHAnsi" w:hAnsiTheme="minorHAnsi" w:cstheme="minorHAnsi"/>
          <w:color w:val="auto"/>
          <w:szCs w:val="24"/>
        </w:rPr>
        <w:t xml:space="preserve"> spotkania osoby zainteresowane będą mogły</w:t>
      </w:r>
      <w:r w:rsidR="000C04F5">
        <w:rPr>
          <w:rFonts w:asciiTheme="minorHAnsi" w:hAnsiTheme="minorHAnsi" w:cstheme="minorHAnsi"/>
          <w:color w:val="auto"/>
          <w:szCs w:val="24"/>
        </w:rPr>
        <w:t>,</w:t>
      </w:r>
      <w:r w:rsidR="000C04F5" w:rsidRPr="000C04F5">
        <w:t xml:space="preserve"> </w:t>
      </w:r>
      <w:r w:rsidR="000C04F5" w:rsidRPr="000C04F5">
        <w:rPr>
          <w:rFonts w:asciiTheme="minorHAnsi" w:hAnsiTheme="minorHAnsi" w:cstheme="minorHAnsi"/>
          <w:color w:val="auto"/>
          <w:szCs w:val="24"/>
        </w:rPr>
        <w:t>przy udziale tłumaczy</w:t>
      </w:r>
      <w:r w:rsidR="000C04F5">
        <w:rPr>
          <w:rFonts w:asciiTheme="minorHAnsi" w:hAnsiTheme="minorHAnsi" w:cstheme="minorHAnsi"/>
          <w:color w:val="auto"/>
          <w:szCs w:val="24"/>
        </w:rPr>
        <w:t>,</w:t>
      </w:r>
      <w:r w:rsidRPr="00892443">
        <w:rPr>
          <w:rFonts w:asciiTheme="minorHAnsi" w:hAnsiTheme="minorHAnsi" w:cstheme="minorHAnsi"/>
          <w:color w:val="auto"/>
          <w:szCs w:val="24"/>
        </w:rPr>
        <w:t xml:space="preserve"> uzyskać bezpłatne porady dotyczące wszystkich spraw związanych ze świadczeniami emerytalno-rentowymi w Polsce i w Niemczech</w:t>
      </w:r>
      <w:r w:rsidR="000C04F5">
        <w:rPr>
          <w:rFonts w:asciiTheme="minorHAnsi" w:hAnsiTheme="minorHAnsi" w:cstheme="minorHAnsi"/>
          <w:color w:val="auto"/>
          <w:szCs w:val="24"/>
        </w:rPr>
        <w:t>.</w:t>
      </w:r>
      <w:r w:rsidR="000C04F5" w:rsidRPr="000C04F5">
        <w:t xml:space="preserve"> </w:t>
      </w:r>
    </w:p>
    <w:p w:rsidR="000C04F5" w:rsidRDefault="000C04F5" w:rsidP="00C517CB">
      <w:pPr>
        <w:spacing w:before="0" w:beforeAutospacing="0" w:after="0" w:afterAutospacing="0" w:line="276" w:lineRule="auto"/>
        <w:rPr>
          <w:rFonts w:asciiTheme="minorHAnsi" w:hAnsiTheme="minorHAnsi" w:cstheme="minorHAnsi"/>
          <w:color w:val="auto"/>
          <w:szCs w:val="24"/>
        </w:rPr>
      </w:pPr>
    </w:p>
    <w:p w:rsidR="000C04F5" w:rsidRDefault="000C04F5" w:rsidP="00C517CB">
      <w:pPr>
        <w:spacing w:before="0" w:beforeAutospacing="0" w:after="0" w:afterAutospacing="0" w:line="276" w:lineRule="auto"/>
        <w:rPr>
          <w:rFonts w:asciiTheme="minorHAnsi" w:hAnsiTheme="minorHAnsi" w:cstheme="minorHAnsi"/>
          <w:color w:val="auto"/>
          <w:szCs w:val="24"/>
        </w:rPr>
      </w:pPr>
      <w:r w:rsidRPr="000C04F5">
        <w:rPr>
          <w:rFonts w:asciiTheme="minorHAnsi" w:hAnsiTheme="minorHAnsi" w:cstheme="minorHAnsi"/>
          <w:color w:val="auto"/>
          <w:szCs w:val="24"/>
        </w:rPr>
        <w:t xml:space="preserve">Na polsko-niemieckie dni poradnictwa  w Poznaniu </w:t>
      </w:r>
      <w:r>
        <w:rPr>
          <w:rFonts w:asciiTheme="minorHAnsi" w:hAnsiTheme="minorHAnsi" w:cstheme="minorHAnsi"/>
          <w:color w:val="auto"/>
          <w:szCs w:val="24"/>
        </w:rPr>
        <w:t>zaproszeni zostali</w:t>
      </w:r>
      <w:r w:rsidRPr="000C04F5">
        <w:rPr>
          <w:rFonts w:asciiTheme="minorHAnsi" w:hAnsiTheme="minorHAnsi" w:cstheme="minorHAnsi"/>
          <w:color w:val="auto"/>
          <w:szCs w:val="24"/>
        </w:rPr>
        <w:t xml:space="preserve"> eksperci z niemieckiej instytucji ubezpieczeniowej Deutsche </w:t>
      </w:r>
      <w:proofErr w:type="spellStart"/>
      <w:r w:rsidRPr="000C04F5">
        <w:rPr>
          <w:rFonts w:asciiTheme="minorHAnsi" w:hAnsiTheme="minorHAnsi" w:cstheme="minorHAnsi"/>
          <w:color w:val="auto"/>
          <w:szCs w:val="24"/>
        </w:rPr>
        <w:t>Rentenversicherung</w:t>
      </w:r>
      <w:proofErr w:type="spellEnd"/>
      <w:r w:rsidRPr="000C04F5">
        <w:rPr>
          <w:rFonts w:asciiTheme="minorHAnsi" w:hAnsiTheme="minorHAnsi" w:cstheme="minorHAnsi"/>
          <w:color w:val="auto"/>
          <w:szCs w:val="24"/>
        </w:rPr>
        <w:t xml:space="preserve"> (DRV)</w:t>
      </w:r>
      <w:r>
        <w:rPr>
          <w:rFonts w:asciiTheme="minorHAnsi" w:hAnsiTheme="minorHAnsi" w:cstheme="minorHAnsi"/>
          <w:color w:val="auto"/>
          <w:szCs w:val="24"/>
        </w:rPr>
        <w:t xml:space="preserve"> oraz </w:t>
      </w:r>
      <w:r w:rsidRPr="000C04F5">
        <w:rPr>
          <w:rFonts w:asciiTheme="minorHAnsi" w:hAnsiTheme="minorHAnsi" w:cstheme="minorHAnsi"/>
          <w:color w:val="auto"/>
          <w:szCs w:val="24"/>
        </w:rPr>
        <w:t>Zakładu Ubezp</w:t>
      </w:r>
      <w:r>
        <w:rPr>
          <w:rFonts w:asciiTheme="minorHAnsi" w:hAnsiTheme="minorHAnsi" w:cstheme="minorHAnsi"/>
          <w:color w:val="auto"/>
          <w:szCs w:val="24"/>
        </w:rPr>
        <w:t>ieczeń Społecznych z Warszawy, Opola, Elbląga, Płocka i Wałbrzycha</w:t>
      </w:r>
      <w:r w:rsidRPr="000C04F5">
        <w:rPr>
          <w:rFonts w:asciiTheme="minorHAnsi" w:hAnsiTheme="minorHAnsi" w:cstheme="minorHAnsi"/>
          <w:color w:val="auto"/>
          <w:szCs w:val="24"/>
        </w:rPr>
        <w:t xml:space="preserve">. </w:t>
      </w:r>
    </w:p>
    <w:p w:rsidR="000C04F5" w:rsidRDefault="000C04F5" w:rsidP="00C517CB">
      <w:pPr>
        <w:spacing w:before="0" w:beforeAutospacing="0" w:after="0" w:afterAutospacing="0" w:line="276" w:lineRule="auto"/>
        <w:rPr>
          <w:rFonts w:asciiTheme="minorHAnsi" w:hAnsiTheme="minorHAnsi" w:cstheme="minorHAnsi"/>
          <w:color w:val="auto"/>
          <w:szCs w:val="24"/>
        </w:rPr>
      </w:pPr>
    </w:p>
    <w:p w:rsidR="00892443" w:rsidRPr="00892443" w:rsidRDefault="00892443" w:rsidP="00C517CB">
      <w:pPr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auto"/>
          <w:szCs w:val="24"/>
        </w:rPr>
      </w:pPr>
      <w:r w:rsidRPr="00892443">
        <w:rPr>
          <w:rFonts w:asciiTheme="minorHAnsi" w:hAnsiTheme="minorHAnsi" w:cstheme="minorHAnsi"/>
          <w:color w:val="auto"/>
          <w:szCs w:val="24"/>
        </w:rPr>
        <w:t xml:space="preserve">Punkty informacyjne Dni Poradnictwa Międzynarodowego uruchomione zostaną </w:t>
      </w:r>
      <w:r w:rsidRPr="00892443">
        <w:rPr>
          <w:rFonts w:asciiTheme="minorHAnsi" w:hAnsiTheme="minorHAnsi" w:cstheme="minorHAnsi"/>
          <w:color w:val="auto"/>
          <w:szCs w:val="24"/>
        </w:rPr>
        <w:br/>
        <w:t xml:space="preserve">w </w:t>
      </w:r>
      <w:r w:rsidR="002349D6" w:rsidRPr="002349D6">
        <w:rPr>
          <w:rFonts w:asciiTheme="minorHAnsi" w:hAnsiTheme="minorHAnsi" w:cstheme="minorHAnsi"/>
          <w:b/>
          <w:color w:val="auto"/>
          <w:szCs w:val="24"/>
        </w:rPr>
        <w:t>Inspektora</w:t>
      </w:r>
      <w:r w:rsidR="002349D6">
        <w:rPr>
          <w:rFonts w:asciiTheme="minorHAnsi" w:hAnsiTheme="minorHAnsi" w:cstheme="minorHAnsi"/>
          <w:b/>
          <w:color w:val="auto"/>
          <w:szCs w:val="24"/>
        </w:rPr>
        <w:t>cie</w:t>
      </w:r>
      <w:r w:rsidR="002349D6" w:rsidRPr="002349D6">
        <w:rPr>
          <w:rFonts w:asciiTheme="minorHAnsi" w:hAnsiTheme="minorHAnsi" w:cstheme="minorHAnsi"/>
          <w:b/>
          <w:color w:val="auto"/>
          <w:szCs w:val="24"/>
        </w:rPr>
        <w:t xml:space="preserve"> ZUS w Poznaniu</w:t>
      </w:r>
      <w:r w:rsidR="002349D6">
        <w:rPr>
          <w:rFonts w:asciiTheme="minorHAnsi" w:hAnsiTheme="minorHAnsi" w:cstheme="minorHAnsi"/>
          <w:b/>
          <w:color w:val="auto"/>
          <w:szCs w:val="24"/>
        </w:rPr>
        <w:t xml:space="preserve">, przy ul. Fabrycznej 27/28.  </w:t>
      </w:r>
      <w:r w:rsidRPr="00892443">
        <w:rPr>
          <w:rFonts w:asciiTheme="minorHAnsi" w:hAnsiTheme="minorHAnsi" w:cstheme="minorHAnsi"/>
          <w:color w:val="auto"/>
          <w:szCs w:val="24"/>
        </w:rPr>
        <w:t xml:space="preserve">Polscy i niemieccy eksperci, przy udziale tłumaczy, dyżurować będą </w:t>
      </w:r>
      <w:r w:rsidR="002349D6">
        <w:rPr>
          <w:rFonts w:asciiTheme="minorHAnsi" w:hAnsiTheme="minorHAnsi" w:cstheme="minorHAnsi"/>
          <w:b/>
          <w:color w:val="auto"/>
          <w:szCs w:val="24"/>
        </w:rPr>
        <w:t>od 13 do 15</w:t>
      </w:r>
      <w:r w:rsidRPr="00892443">
        <w:rPr>
          <w:rFonts w:asciiTheme="minorHAnsi" w:hAnsiTheme="minorHAnsi" w:cstheme="minorHAnsi"/>
          <w:b/>
          <w:color w:val="auto"/>
          <w:szCs w:val="24"/>
        </w:rPr>
        <w:t xml:space="preserve"> września </w:t>
      </w:r>
      <w:r w:rsidR="002349D6">
        <w:rPr>
          <w:rFonts w:asciiTheme="minorHAnsi" w:hAnsiTheme="minorHAnsi" w:cstheme="minorHAnsi"/>
          <w:b/>
          <w:color w:val="auto"/>
          <w:szCs w:val="24"/>
        </w:rPr>
        <w:t>b</w:t>
      </w:r>
      <w:r w:rsidRPr="00892443">
        <w:rPr>
          <w:rFonts w:asciiTheme="minorHAnsi" w:hAnsiTheme="minorHAnsi" w:cstheme="minorHAnsi"/>
          <w:b/>
          <w:color w:val="auto"/>
          <w:szCs w:val="24"/>
        </w:rPr>
        <w:t xml:space="preserve">r., </w:t>
      </w:r>
      <w:r w:rsidR="002349D6" w:rsidRPr="002349D6">
        <w:rPr>
          <w:rFonts w:asciiTheme="minorHAnsi" w:hAnsiTheme="minorHAnsi" w:cstheme="minorHAnsi"/>
          <w:b/>
          <w:color w:val="auto"/>
          <w:szCs w:val="24"/>
        </w:rPr>
        <w:t>w godzinach od 8.30 do 16.00</w:t>
      </w:r>
      <w:r w:rsidRPr="00892443">
        <w:rPr>
          <w:rFonts w:asciiTheme="minorHAnsi" w:hAnsiTheme="minorHAnsi" w:cstheme="minorHAnsi"/>
          <w:b/>
          <w:color w:val="auto"/>
          <w:szCs w:val="24"/>
        </w:rPr>
        <w:t>.</w:t>
      </w:r>
      <w:r w:rsidRPr="00892443">
        <w:rPr>
          <w:rFonts w:asciiTheme="minorHAnsi" w:hAnsiTheme="minorHAnsi" w:cstheme="minorHAnsi"/>
          <w:color w:val="auto"/>
          <w:szCs w:val="24"/>
        </w:rPr>
        <w:t xml:space="preserve"> </w:t>
      </w:r>
    </w:p>
    <w:p w:rsidR="002349D6" w:rsidRDefault="002349D6" w:rsidP="00C517CB">
      <w:pPr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auto"/>
          <w:szCs w:val="24"/>
        </w:rPr>
      </w:pPr>
    </w:p>
    <w:p w:rsidR="00892443" w:rsidRPr="00892443" w:rsidRDefault="00892443" w:rsidP="00C517CB">
      <w:pPr>
        <w:spacing w:before="0" w:beforeAutospacing="0" w:after="0" w:afterAutospacing="0" w:line="276" w:lineRule="auto"/>
        <w:rPr>
          <w:rFonts w:asciiTheme="minorHAnsi" w:hAnsiTheme="minorHAnsi" w:cstheme="minorHAnsi"/>
          <w:color w:val="auto"/>
          <w:szCs w:val="24"/>
          <w:u w:val="single"/>
        </w:rPr>
      </w:pPr>
      <w:r w:rsidRPr="00892443">
        <w:rPr>
          <w:rFonts w:asciiTheme="minorHAnsi" w:hAnsiTheme="minorHAnsi" w:cstheme="minorHAnsi"/>
          <w:b/>
          <w:color w:val="auto"/>
          <w:szCs w:val="24"/>
          <w:u w:val="single"/>
        </w:rPr>
        <w:t>Zapisy na indywidualne, bezpłatne porady przyjmowane są</w:t>
      </w:r>
      <w:r w:rsidR="009355AA" w:rsidRPr="009355AA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 do 9 września,</w:t>
      </w:r>
      <w:r w:rsidRPr="00892443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 od poniedziałku do piątku, w godzinach od 8.00 do 15.00, pod numerem telefonu </w:t>
      </w:r>
      <w:r w:rsidR="002349D6" w:rsidRPr="009355AA">
        <w:rPr>
          <w:rFonts w:asciiTheme="minorHAnsi" w:hAnsiTheme="minorHAnsi" w:cstheme="minorHAnsi"/>
          <w:b/>
          <w:color w:val="auto"/>
          <w:szCs w:val="24"/>
          <w:u w:val="single"/>
        </w:rPr>
        <w:t>791 340 671</w:t>
      </w:r>
      <w:r w:rsidR="002349D6" w:rsidRPr="009355AA">
        <w:rPr>
          <w:u w:val="single"/>
        </w:rPr>
        <w:t xml:space="preserve"> </w:t>
      </w:r>
      <w:r w:rsidR="002349D6" w:rsidRPr="009355AA">
        <w:rPr>
          <w:rFonts w:asciiTheme="minorHAnsi" w:hAnsiTheme="minorHAnsi" w:cstheme="minorHAnsi"/>
          <w:b/>
          <w:color w:val="auto"/>
          <w:szCs w:val="24"/>
          <w:u w:val="single"/>
        </w:rPr>
        <w:t>oraz pod adresem e-mail: poradnictwo@zus.pl.</w:t>
      </w:r>
      <w:r w:rsidRPr="00892443">
        <w:rPr>
          <w:rFonts w:asciiTheme="minorHAnsi" w:hAnsiTheme="minorHAnsi" w:cstheme="minorHAnsi"/>
          <w:color w:val="auto"/>
          <w:szCs w:val="24"/>
          <w:u w:val="single"/>
        </w:rPr>
        <w:t xml:space="preserve"> </w:t>
      </w:r>
    </w:p>
    <w:p w:rsidR="00892443" w:rsidRPr="00892443" w:rsidRDefault="00892443" w:rsidP="00C517CB">
      <w:pPr>
        <w:spacing w:before="0" w:beforeAutospacing="0" w:after="0" w:afterAutospacing="0" w:line="276" w:lineRule="auto"/>
        <w:ind w:firstLine="709"/>
        <w:rPr>
          <w:rFonts w:asciiTheme="minorHAnsi" w:hAnsiTheme="minorHAnsi" w:cstheme="minorHAnsi"/>
          <w:color w:val="auto"/>
          <w:szCs w:val="24"/>
        </w:rPr>
      </w:pPr>
    </w:p>
    <w:bookmarkEnd w:id="0"/>
    <w:p w:rsidR="00A824C3" w:rsidRPr="00892443" w:rsidRDefault="00A824C3" w:rsidP="00C517CB">
      <w:pPr>
        <w:spacing w:before="0" w:beforeAutospacing="0" w:after="0" w:afterAutospacing="0" w:line="276" w:lineRule="auto"/>
        <w:rPr>
          <w:rFonts w:asciiTheme="minorHAnsi" w:hAnsiTheme="minorHAnsi" w:cstheme="minorHAnsi"/>
          <w:szCs w:val="24"/>
        </w:rPr>
      </w:pPr>
    </w:p>
    <w:sectPr w:rsidR="00A824C3" w:rsidRPr="00892443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3BE" w:rsidRDefault="003C53BE">
      <w:pPr>
        <w:spacing w:before="0" w:after="0"/>
      </w:pPr>
      <w:r>
        <w:separator/>
      </w:r>
    </w:p>
  </w:endnote>
  <w:endnote w:type="continuationSeparator" w:id="0">
    <w:p w:rsidR="003C53BE" w:rsidRDefault="003C53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C517CB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C517CB" w:rsidRPr="00C517CB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3BE" w:rsidRDefault="003C53BE">
      <w:pPr>
        <w:spacing w:before="0" w:after="0"/>
      </w:pPr>
      <w:r>
        <w:separator/>
      </w:r>
    </w:p>
  </w:footnote>
  <w:footnote w:type="continuationSeparator" w:id="0">
    <w:p w:rsidR="003C53BE" w:rsidRDefault="003C53B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134F0"/>
    <w:rsid w:val="0003733C"/>
    <w:rsid w:val="00063943"/>
    <w:rsid w:val="000675D1"/>
    <w:rsid w:val="000809AD"/>
    <w:rsid w:val="000C04F5"/>
    <w:rsid w:val="000E2A9E"/>
    <w:rsid w:val="001153EB"/>
    <w:rsid w:val="00151F89"/>
    <w:rsid w:val="001554E1"/>
    <w:rsid w:val="00204846"/>
    <w:rsid w:val="002349D6"/>
    <w:rsid w:val="00286D95"/>
    <w:rsid w:val="002C0883"/>
    <w:rsid w:val="002C2B21"/>
    <w:rsid w:val="002F0C7F"/>
    <w:rsid w:val="00374BC5"/>
    <w:rsid w:val="003C53BE"/>
    <w:rsid w:val="003D3155"/>
    <w:rsid w:val="003D799C"/>
    <w:rsid w:val="0046767C"/>
    <w:rsid w:val="00496F48"/>
    <w:rsid w:val="004A5E03"/>
    <w:rsid w:val="00592CB3"/>
    <w:rsid w:val="005E3DE3"/>
    <w:rsid w:val="005E683D"/>
    <w:rsid w:val="005F1081"/>
    <w:rsid w:val="005F7C0D"/>
    <w:rsid w:val="00604F06"/>
    <w:rsid w:val="00612656"/>
    <w:rsid w:val="00637029"/>
    <w:rsid w:val="006C0EFF"/>
    <w:rsid w:val="006E4CF3"/>
    <w:rsid w:val="00712BCC"/>
    <w:rsid w:val="00725AF5"/>
    <w:rsid w:val="007A6BEE"/>
    <w:rsid w:val="007C36C6"/>
    <w:rsid w:val="0083665B"/>
    <w:rsid w:val="00841560"/>
    <w:rsid w:val="00847040"/>
    <w:rsid w:val="00892443"/>
    <w:rsid w:val="008B607B"/>
    <w:rsid w:val="0091680F"/>
    <w:rsid w:val="009355AA"/>
    <w:rsid w:val="0096435C"/>
    <w:rsid w:val="0099205E"/>
    <w:rsid w:val="009C7269"/>
    <w:rsid w:val="009F21B1"/>
    <w:rsid w:val="009F4D40"/>
    <w:rsid w:val="00A824C3"/>
    <w:rsid w:val="00A93999"/>
    <w:rsid w:val="00AA1F4F"/>
    <w:rsid w:val="00AD7739"/>
    <w:rsid w:val="00B2109E"/>
    <w:rsid w:val="00B27706"/>
    <w:rsid w:val="00B316E3"/>
    <w:rsid w:val="00B425B3"/>
    <w:rsid w:val="00BD1C22"/>
    <w:rsid w:val="00BD516C"/>
    <w:rsid w:val="00C0484C"/>
    <w:rsid w:val="00C143E6"/>
    <w:rsid w:val="00C517CB"/>
    <w:rsid w:val="00CC79C7"/>
    <w:rsid w:val="00D36A83"/>
    <w:rsid w:val="00D6440C"/>
    <w:rsid w:val="00D6582B"/>
    <w:rsid w:val="00D857BF"/>
    <w:rsid w:val="00D978C4"/>
    <w:rsid w:val="00DD39F2"/>
    <w:rsid w:val="00DD5656"/>
    <w:rsid w:val="00DF5B90"/>
    <w:rsid w:val="00E06176"/>
    <w:rsid w:val="00E17444"/>
    <w:rsid w:val="00E731DE"/>
    <w:rsid w:val="00E94112"/>
    <w:rsid w:val="00EB0B1D"/>
    <w:rsid w:val="00EC6E5B"/>
    <w:rsid w:val="00EE5A3F"/>
    <w:rsid w:val="00EF3EAE"/>
    <w:rsid w:val="00F00D7C"/>
    <w:rsid w:val="00F74398"/>
    <w:rsid w:val="00F86EDF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6</cp:revision>
  <cp:lastPrinted>2017-08-31T10:00:00Z</cp:lastPrinted>
  <dcterms:created xsi:type="dcterms:W3CDTF">2022-08-23T07:34:00Z</dcterms:created>
  <dcterms:modified xsi:type="dcterms:W3CDTF">2022-08-24T07:08:00Z</dcterms:modified>
</cp:coreProperties>
</file>