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E148B" w14:textId="77777777" w:rsidR="00ED2CEF" w:rsidRDefault="00ED2CEF" w:rsidP="008C513C"/>
    <w:p w14:paraId="1656F15D" w14:textId="738DEE1E" w:rsidR="008C513C" w:rsidRDefault="008C513C" w:rsidP="008C513C">
      <w:pPr>
        <w:jc w:val="right"/>
      </w:pPr>
      <w:r>
        <w:t>Warszawa,</w:t>
      </w:r>
      <w:r w:rsidR="007C6228">
        <w:t xml:space="preserve"> </w:t>
      </w:r>
      <w:r w:rsidR="00B66379">
        <w:t>0</w:t>
      </w:r>
      <w:r w:rsidR="00D24E09">
        <w:t>8</w:t>
      </w:r>
      <w:r w:rsidR="00B66379">
        <w:t>.07.</w:t>
      </w:r>
      <w:r>
        <w:t>2021</w:t>
      </w:r>
    </w:p>
    <w:p w14:paraId="316AC562" w14:textId="77777777" w:rsidR="0056622C" w:rsidRDefault="0056622C" w:rsidP="008C513C">
      <w:pPr>
        <w:jc w:val="right"/>
      </w:pPr>
    </w:p>
    <w:p w14:paraId="7398EFD1" w14:textId="14EF7132" w:rsidR="00275CA9" w:rsidRPr="0056622C" w:rsidRDefault="00F44D7F" w:rsidP="0056622C">
      <w:pPr>
        <w:jc w:val="center"/>
        <w:rPr>
          <w:b/>
          <w:sz w:val="26"/>
          <w:szCs w:val="26"/>
        </w:rPr>
      </w:pPr>
      <w:bookmarkStart w:id="0" w:name="_Hlk74063709"/>
      <w:r>
        <w:rPr>
          <w:b/>
          <w:sz w:val="26"/>
          <w:szCs w:val="26"/>
        </w:rPr>
        <w:t>B</w:t>
      </w:r>
      <w:r w:rsidR="0013043C">
        <w:rPr>
          <w:b/>
          <w:sz w:val="26"/>
          <w:szCs w:val="26"/>
        </w:rPr>
        <w:t xml:space="preserve">ezpłatne badania profilaktyczne dla mieszkańców </w:t>
      </w:r>
      <w:r w:rsidR="00B66379">
        <w:rPr>
          <w:b/>
          <w:sz w:val="26"/>
          <w:szCs w:val="26"/>
        </w:rPr>
        <w:t>Poznania</w:t>
      </w:r>
      <w:r w:rsidR="0013043C">
        <w:rPr>
          <w:b/>
          <w:sz w:val="26"/>
          <w:szCs w:val="26"/>
        </w:rPr>
        <w:t xml:space="preserve">! </w:t>
      </w:r>
      <w:bookmarkEnd w:id="0"/>
    </w:p>
    <w:p w14:paraId="4D3514A5" w14:textId="2DC24B14" w:rsidR="00041FCB" w:rsidRPr="00041FCB" w:rsidRDefault="00D24E09" w:rsidP="00767D75">
      <w:pPr>
        <w:jc w:val="both"/>
        <w:rPr>
          <w:b/>
        </w:rPr>
      </w:pPr>
      <w:r>
        <w:rPr>
          <w:b/>
        </w:rPr>
        <w:t>Trwa</w:t>
      </w:r>
      <w:r w:rsidR="00EE4832" w:rsidRPr="00F44D7F">
        <w:rPr>
          <w:b/>
        </w:rPr>
        <w:t xml:space="preserve"> kampania społeczna </w:t>
      </w:r>
      <w:r w:rsidR="00F44D7F" w:rsidRPr="00F44D7F">
        <w:rPr>
          <w:b/>
        </w:rPr>
        <w:t>„</w:t>
      </w:r>
      <w:proofErr w:type="spellStart"/>
      <w:r w:rsidR="00F44D7F" w:rsidRPr="00F44D7F">
        <w:rPr>
          <w:b/>
        </w:rPr>
        <w:t>Zentiva</w:t>
      </w:r>
      <w:proofErr w:type="spellEnd"/>
      <w:r w:rsidR="00F44D7F" w:rsidRPr="00F44D7F">
        <w:rPr>
          <w:b/>
        </w:rPr>
        <w:t xml:space="preserve"> – Zmieniamy Przyzwyczajenia” </w:t>
      </w:r>
      <w:r w:rsidR="00EE4832" w:rsidRPr="00F44D7F">
        <w:rPr>
          <w:b/>
        </w:rPr>
        <w:t>mająca na celu zmianę</w:t>
      </w:r>
      <w:r w:rsidR="00EE4832">
        <w:rPr>
          <w:b/>
        </w:rPr>
        <w:t xml:space="preserve"> nawyków polskiego społeczeństwa i zachęcenie Polaków do wykonywania badań profilaktycznych</w:t>
      </w:r>
      <w:r w:rsidR="00F44D7F">
        <w:rPr>
          <w:b/>
        </w:rPr>
        <w:t xml:space="preserve">. </w:t>
      </w:r>
      <w:r w:rsidR="003464C1">
        <w:rPr>
          <w:b/>
        </w:rPr>
        <w:t>Lipiec</w:t>
      </w:r>
      <w:r w:rsidR="00627A7A">
        <w:rPr>
          <w:b/>
        </w:rPr>
        <w:t xml:space="preserve"> będzie poświęcony profilaktyce </w:t>
      </w:r>
      <w:r w:rsidR="003464C1">
        <w:rPr>
          <w:b/>
        </w:rPr>
        <w:t>w zakresie</w:t>
      </w:r>
      <w:r w:rsidR="00002CEA">
        <w:rPr>
          <w:b/>
        </w:rPr>
        <w:t xml:space="preserve"> urologii i ginekologii</w:t>
      </w:r>
      <w:r w:rsidR="00627A7A">
        <w:rPr>
          <w:b/>
        </w:rPr>
        <w:t xml:space="preserve">. </w:t>
      </w:r>
      <w:r w:rsidR="00F44D7F">
        <w:rPr>
          <w:b/>
        </w:rPr>
        <w:t xml:space="preserve">Już </w:t>
      </w:r>
      <w:bookmarkStart w:id="1" w:name="_Hlk74063802"/>
      <w:r w:rsidR="00B66379">
        <w:rPr>
          <w:b/>
        </w:rPr>
        <w:t>14</w:t>
      </w:r>
      <w:r w:rsidR="003464C1">
        <w:rPr>
          <w:b/>
        </w:rPr>
        <w:t xml:space="preserve"> lipca </w:t>
      </w:r>
      <w:r w:rsidR="00B66379">
        <w:rPr>
          <w:b/>
        </w:rPr>
        <w:t xml:space="preserve">przy Placu Adama Mickiewicza </w:t>
      </w:r>
      <w:r w:rsidR="00D45F3A">
        <w:rPr>
          <w:b/>
        </w:rPr>
        <w:t xml:space="preserve">mieszkańcy </w:t>
      </w:r>
      <w:r w:rsidR="00B66379">
        <w:rPr>
          <w:b/>
        </w:rPr>
        <w:t>Poznania</w:t>
      </w:r>
      <w:r w:rsidR="00D45F3A">
        <w:rPr>
          <w:b/>
        </w:rPr>
        <w:t xml:space="preserve"> będą mogli wykonać, </w:t>
      </w:r>
      <w:r w:rsidR="00F44D7F">
        <w:rPr>
          <w:b/>
        </w:rPr>
        <w:t>w mobilnym punkcie diagnostycznym</w:t>
      </w:r>
      <w:r w:rsidR="00D45F3A">
        <w:rPr>
          <w:b/>
        </w:rPr>
        <w:t>,</w:t>
      </w:r>
      <w:r w:rsidR="00F44D7F">
        <w:rPr>
          <w:b/>
        </w:rPr>
        <w:t xml:space="preserve"> </w:t>
      </w:r>
      <w:r w:rsidR="00D45F3A">
        <w:rPr>
          <w:b/>
        </w:rPr>
        <w:t xml:space="preserve">bezpłatne badania, </w:t>
      </w:r>
      <w:r w:rsidR="00F44D7F">
        <w:rPr>
          <w:b/>
        </w:rPr>
        <w:t>m.in.</w:t>
      </w:r>
      <w:r w:rsidR="00CB56CC">
        <w:rPr>
          <w:b/>
        </w:rPr>
        <w:t xml:space="preserve"> EKG serca</w:t>
      </w:r>
      <w:r w:rsidR="00F44D7F">
        <w:rPr>
          <w:b/>
        </w:rPr>
        <w:t>, saturację</w:t>
      </w:r>
      <w:r w:rsidR="00E34A41">
        <w:rPr>
          <w:b/>
        </w:rPr>
        <w:t xml:space="preserve">, </w:t>
      </w:r>
      <w:r w:rsidR="00F44D7F">
        <w:rPr>
          <w:b/>
        </w:rPr>
        <w:t xml:space="preserve">pomiar </w:t>
      </w:r>
      <w:r w:rsidR="00CB56CC">
        <w:rPr>
          <w:b/>
        </w:rPr>
        <w:t>ciśnienia krwi</w:t>
      </w:r>
      <w:r w:rsidR="00627A7A">
        <w:rPr>
          <w:b/>
        </w:rPr>
        <w:t xml:space="preserve"> oraz </w:t>
      </w:r>
      <w:r w:rsidR="005213FD">
        <w:rPr>
          <w:b/>
        </w:rPr>
        <w:t>wykonać test w kierunku wykrycia problemu z nietrzymaniem moczu</w:t>
      </w:r>
      <w:r w:rsidR="00627A7A">
        <w:rPr>
          <w:b/>
        </w:rPr>
        <w:t>.</w:t>
      </w:r>
      <w:r w:rsidR="00D45F3A">
        <w:rPr>
          <w:b/>
        </w:rPr>
        <w:t xml:space="preserve"> </w:t>
      </w:r>
      <w:r w:rsidR="00627A7A">
        <w:rPr>
          <w:b/>
        </w:rPr>
        <w:t>Mobilny p</w:t>
      </w:r>
      <w:r w:rsidR="00D45F3A">
        <w:rPr>
          <w:b/>
        </w:rPr>
        <w:t>unkt będzie czynny w godzinach 8:00-16:00.</w:t>
      </w:r>
      <w:r w:rsidR="0056622C">
        <w:rPr>
          <w:b/>
        </w:rPr>
        <w:t xml:space="preserve"> </w:t>
      </w:r>
    </w:p>
    <w:bookmarkEnd w:id="1"/>
    <w:p w14:paraId="349A2700" w14:textId="76C01007" w:rsidR="00F24A70" w:rsidRDefault="00F24A70" w:rsidP="00F24A70">
      <w:pPr>
        <w:jc w:val="both"/>
      </w:pPr>
      <w:r>
        <w:t>Badanie opinii</w:t>
      </w:r>
      <w:r w:rsidR="00842B5E">
        <w:rPr>
          <w:rStyle w:val="Odwoanieprzypisudolnego"/>
        </w:rPr>
        <w:footnoteReference w:id="1"/>
      </w:r>
      <w:r w:rsidR="00E34A41">
        <w:t xml:space="preserve"> </w:t>
      </w:r>
      <w:r>
        <w:t>pt. „Stan Zdrowia Polaków” przeprowadzone w ramach kampanii „</w:t>
      </w:r>
      <w:proofErr w:type="spellStart"/>
      <w:r>
        <w:t>Zentiva</w:t>
      </w:r>
      <w:proofErr w:type="spellEnd"/>
      <w:r>
        <w:t xml:space="preserve"> – Zmieniamy Przyzwyczajenia” wykazało, że profilaktyka zdrowia w pandemii nie jest dla Polaków priorytetem: co trzeci pytany nie wykonał w ciągu 6 miesięcy żadnych badań profilaktycznych, a ponad połowa respondentów przyznaje, że </w:t>
      </w:r>
      <w:proofErr w:type="spellStart"/>
      <w:r>
        <w:t>koronawirus</w:t>
      </w:r>
      <w:proofErr w:type="spellEnd"/>
      <w:r>
        <w:t xml:space="preserve"> znacznie zmniejszył częstotliwość ich wykonywania. Wniosek jest oczywisty – rzeczywistość pandemiczna nie sprzyja regularnym badaniom diagnostycznym i trosce o zdrowie. </w:t>
      </w:r>
      <w:r w:rsidR="00767D75">
        <w:t>Co więcej, b</w:t>
      </w:r>
      <w:r>
        <w:t>lisko połowa badanych, bo 49,1% zadeklarował</w:t>
      </w:r>
      <w:r w:rsidR="00BA7FDB">
        <w:t>a</w:t>
      </w:r>
      <w:r>
        <w:t>, że szuka porad zdrowotnych w Internecie.</w:t>
      </w:r>
    </w:p>
    <w:p w14:paraId="18D70AD7" w14:textId="2D7CB6E1" w:rsidR="00F24A70" w:rsidRDefault="00F24A70" w:rsidP="00F24A70">
      <w:pPr>
        <w:jc w:val="both"/>
      </w:pPr>
      <w:r>
        <w:t xml:space="preserve">„Niepokoi fakt, że bardzo duża grupa Polaków próbuje leczyć się w oparciu o porady pozyskane z Internetu jednocześnie rezygnując z wykonywania regularnych badań profilaktycznych. Eksperci są zgodni, że ten trend należy koniecznie odwrócić. Dlatego podjęliśmy decyzję o uruchomieniu akcji bezpłatnych badań przesiewowych” – komentuje </w:t>
      </w:r>
      <w:r w:rsidRPr="00D24E09">
        <w:rPr>
          <w:b/>
          <w:bCs/>
        </w:rPr>
        <w:t>Zofia Kurek-Maciejewicz</w:t>
      </w:r>
      <w:r>
        <w:t xml:space="preserve">, </w:t>
      </w:r>
      <w:proofErr w:type="spellStart"/>
      <w:r>
        <w:t>Head</w:t>
      </w:r>
      <w:proofErr w:type="spellEnd"/>
      <w:r>
        <w:t xml:space="preserve"> of Communications </w:t>
      </w:r>
      <w:proofErr w:type="spellStart"/>
      <w:r>
        <w:t>Zentiva</w:t>
      </w:r>
      <w:proofErr w:type="spellEnd"/>
      <w:r>
        <w:t xml:space="preserve"> Polska.</w:t>
      </w:r>
    </w:p>
    <w:p w14:paraId="2480AF94" w14:textId="01B94B7B" w:rsidR="000304B6" w:rsidRDefault="00584F29" w:rsidP="00F24A70">
      <w:pPr>
        <w:jc w:val="both"/>
      </w:pPr>
      <w:r w:rsidRPr="00584F29">
        <w:t xml:space="preserve">Celem akcji jest </w:t>
      </w:r>
      <w:r>
        <w:t xml:space="preserve">zachęcenie Polaków do badań profilaktycznych, a </w:t>
      </w:r>
      <w:r w:rsidRPr="00584F29">
        <w:t>także przełamanie szkodliwych stereotypów i tematów tabu wobec przypadłości uznawanych przez społeczeństwo za wstydliwe</w:t>
      </w:r>
      <w:r>
        <w:t xml:space="preserve">. </w:t>
      </w:r>
      <w:r w:rsidR="000304B6">
        <w:t>Duży problem dla pacjentów stanowi podzielenie się z lekarzem informacjami o</w:t>
      </w:r>
      <w:r>
        <w:t xml:space="preserve"> chorobach intymnych</w:t>
      </w:r>
      <w:r w:rsidR="000304B6">
        <w:t>. Co piąt</w:t>
      </w:r>
      <w:r>
        <w:t xml:space="preserve">y respondent </w:t>
      </w:r>
      <w:r w:rsidR="000304B6">
        <w:t xml:space="preserve">badania zadeklarował, że nie powiedziałaby lub nie wie czy powiedziałby lekarzowi o problemie nietrzymania moczu. </w:t>
      </w:r>
      <w:r w:rsidR="00B67442">
        <w:t xml:space="preserve">W Polsce z tą dolegliwością zmaga się około 2 milionów </w:t>
      </w:r>
      <w:r w:rsidR="004F53FA">
        <w:t>osób</w:t>
      </w:r>
      <w:r w:rsidR="00B67442">
        <w:t>.</w:t>
      </w:r>
      <w:r w:rsidR="005E2117">
        <w:rPr>
          <w:rStyle w:val="Odwoanieprzypisudolnego"/>
        </w:rPr>
        <w:footnoteReference w:id="2"/>
      </w:r>
      <w:r w:rsidR="00B67442">
        <w:t xml:space="preserve"> </w:t>
      </w:r>
      <w:r w:rsidR="004F53FA">
        <w:t xml:space="preserve">W większości </w:t>
      </w:r>
      <w:r>
        <w:t xml:space="preserve">przypadków </w:t>
      </w:r>
      <w:r w:rsidR="004F53FA">
        <w:t>ze schorzeniem tym mierzą się kobiety po 40</w:t>
      </w:r>
      <w:r w:rsidR="005213FD">
        <w:t>.</w:t>
      </w:r>
      <w:r w:rsidR="004F53FA">
        <w:t xml:space="preserve"> roku życia</w:t>
      </w:r>
      <w:r w:rsidR="005213FD">
        <w:t>, a w związku z</w:t>
      </w:r>
      <w:r>
        <w:t xml:space="preserve"> intymnym charakterem dolegliwości, </w:t>
      </w:r>
      <w:r w:rsidR="005E2117" w:rsidRPr="005E2117">
        <w:t xml:space="preserve">szacuje się, że </w:t>
      </w:r>
      <w:r w:rsidR="005E2117">
        <w:t xml:space="preserve">statystyki mogą być </w:t>
      </w:r>
      <w:r w:rsidR="001F4A53">
        <w:t>niedoszacowane</w:t>
      </w:r>
      <w:r w:rsidR="005E2117">
        <w:t>.</w:t>
      </w:r>
    </w:p>
    <w:p w14:paraId="078BC922" w14:textId="14F9A977" w:rsidR="004F53FA" w:rsidRDefault="004F53FA" w:rsidP="00F24A70">
      <w:pPr>
        <w:jc w:val="both"/>
      </w:pPr>
      <w:r>
        <w:t xml:space="preserve">„Elementem niezwykle ważnym w diagnostyce </w:t>
      </w:r>
      <w:r w:rsidR="00002CEA">
        <w:t xml:space="preserve">pęcherza </w:t>
      </w:r>
      <w:proofErr w:type="spellStart"/>
      <w:r w:rsidR="00002CEA">
        <w:t>nadreaktywnego</w:t>
      </w:r>
      <w:proofErr w:type="spellEnd"/>
      <w:r w:rsidR="00002CEA">
        <w:t xml:space="preserve"> i </w:t>
      </w:r>
      <w:r w:rsidR="005D5A73">
        <w:t xml:space="preserve">NTM (nietrzymanie moczu) jest wywiad lekarza z pacjentem. Na podstawie </w:t>
      </w:r>
      <w:r w:rsidR="00002CEA">
        <w:t>takiej rozmowy</w:t>
      </w:r>
      <w:r w:rsidR="005D5A73">
        <w:t xml:space="preserve"> jest on w stanie ocenić rodzaj oraz nasilenie dolegliwości.</w:t>
      </w:r>
      <w:r w:rsidR="00584F29">
        <w:t xml:space="preserve"> W związku z intymnym charakterem choroby pacjenci decydują się na wizytę u lekarza kiedy objawy są znacznie nasilone i utrudniają normalne funkcjonowanie pacjenta.</w:t>
      </w:r>
      <w:r w:rsidR="00BA7FDB">
        <w:t xml:space="preserve"> </w:t>
      </w:r>
      <w:r w:rsidR="00BA7FDB">
        <w:lastRenderedPageBreak/>
        <w:t xml:space="preserve">W takich sytuacjach schorzenie może być już </w:t>
      </w:r>
      <w:r w:rsidR="00012A00">
        <w:t xml:space="preserve">w zaawansowanym </w:t>
      </w:r>
      <w:r w:rsidR="00BA7FDB">
        <w:t>stadium rozwoju.</w:t>
      </w:r>
      <w:r w:rsidR="005D5A73">
        <w:t xml:space="preserve"> Dlatego profilaktyka w tym zakresie jest tak istotna</w:t>
      </w:r>
      <w:r w:rsidR="005E2117">
        <w:t xml:space="preserve">” – mówi </w:t>
      </w:r>
      <w:r w:rsidR="005E2117" w:rsidRPr="00D24E09">
        <w:rPr>
          <w:b/>
          <w:bCs/>
        </w:rPr>
        <w:t>prof. dr hab. n. med. Ewa Barcz</w:t>
      </w:r>
      <w:r w:rsidR="005E2117">
        <w:t>, Międzyleski Szpital Specjalistyczny w Warszawie</w:t>
      </w:r>
      <w:r w:rsidR="00584F29">
        <w:t xml:space="preserve">, </w:t>
      </w:r>
      <w:r w:rsidR="00584F29" w:rsidRPr="00584F29">
        <w:t>ekspert</w:t>
      </w:r>
      <w:r w:rsidR="00584F29">
        <w:t>ka</w:t>
      </w:r>
      <w:r w:rsidR="00584F29" w:rsidRPr="00584F29">
        <w:t xml:space="preserve"> Rady Naukowej kampanii „</w:t>
      </w:r>
      <w:proofErr w:type="spellStart"/>
      <w:r w:rsidR="00584F29" w:rsidRPr="00584F29">
        <w:t>Zentiva</w:t>
      </w:r>
      <w:proofErr w:type="spellEnd"/>
      <w:r w:rsidR="00584F29" w:rsidRPr="00584F29">
        <w:t xml:space="preserve"> – Zmieniamy Przyzwyczajenia”.</w:t>
      </w:r>
    </w:p>
    <w:p w14:paraId="5E129DED" w14:textId="6D09724D" w:rsidR="000C11D7" w:rsidRDefault="00F24A70" w:rsidP="00F24A70">
      <w:pPr>
        <w:jc w:val="both"/>
      </w:pPr>
      <w:r>
        <w:t xml:space="preserve">Kampania społeczna </w:t>
      </w:r>
      <w:r w:rsidRPr="00890649">
        <w:t>„</w:t>
      </w:r>
      <w:proofErr w:type="spellStart"/>
      <w:r w:rsidRPr="00890649">
        <w:t>Zentiva</w:t>
      </w:r>
      <w:proofErr w:type="spellEnd"/>
      <w:r w:rsidRPr="00890649">
        <w:t xml:space="preserve"> – </w:t>
      </w:r>
      <w:r>
        <w:t>Z</w:t>
      </w:r>
      <w:r w:rsidRPr="00890649">
        <w:t xml:space="preserve">mieniamy </w:t>
      </w:r>
      <w:r>
        <w:t>P</w:t>
      </w:r>
      <w:r w:rsidRPr="00890649">
        <w:t xml:space="preserve">rzyzwyczajenia” wychodzi naprzeciw potrzebie edukacji </w:t>
      </w:r>
      <w:r>
        <w:t xml:space="preserve">i diagnostyki </w:t>
      </w:r>
      <w:r w:rsidRPr="00890649">
        <w:t xml:space="preserve">polskiego </w:t>
      </w:r>
      <w:r>
        <w:t xml:space="preserve">społeczeństwa. W okresie od czerwca do września mobilny punkt diagnostyczny odwiedzi 23 miasta w Polsce. Każdy miesiąc poświęcony </w:t>
      </w:r>
      <w:r w:rsidR="005213FD">
        <w:t>jest</w:t>
      </w:r>
      <w:r>
        <w:t xml:space="preserve"> edukacji w </w:t>
      </w:r>
      <w:r w:rsidR="00BA7FDB">
        <w:t xml:space="preserve">czterech </w:t>
      </w:r>
      <w:r>
        <w:t>obszar</w:t>
      </w:r>
      <w:r w:rsidR="00BA7FDB">
        <w:t>ach</w:t>
      </w:r>
      <w:r>
        <w:t xml:space="preserve"> profilaktyki zdrowotnej. W czerwcu </w:t>
      </w:r>
      <w:r w:rsidR="005213FD">
        <w:t>z</w:t>
      </w:r>
      <w:r>
        <w:t xml:space="preserve">realizowane </w:t>
      </w:r>
      <w:r w:rsidR="005213FD">
        <w:t>zostały</w:t>
      </w:r>
      <w:r>
        <w:t xml:space="preserve"> bezpłatne badania z zakresu kardiologii, </w:t>
      </w:r>
      <w:r w:rsidR="00BA7FDB">
        <w:t>lipiec to miesiąc</w:t>
      </w:r>
      <w:r>
        <w:t xml:space="preserve"> urologii</w:t>
      </w:r>
      <w:r w:rsidR="00002CEA">
        <w:t xml:space="preserve"> </w:t>
      </w:r>
      <w:r w:rsidR="00BA7FDB">
        <w:t>oraz ginekologii</w:t>
      </w:r>
      <w:r>
        <w:t>, sier</w:t>
      </w:r>
      <w:r w:rsidR="00BA7FDB">
        <w:t>pień</w:t>
      </w:r>
      <w:r>
        <w:t xml:space="preserve"> – reumatologii, a </w:t>
      </w:r>
      <w:r w:rsidR="00BA7FDB">
        <w:t xml:space="preserve">wrzesień związany jest </w:t>
      </w:r>
      <w:r>
        <w:t xml:space="preserve">z chorobą Alzheimera. </w:t>
      </w:r>
    </w:p>
    <w:p w14:paraId="0757322B" w14:textId="29E309B0" w:rsidR="000C11D7" w:rsidRDefault="00B66379" w:rsidP="000C11D7">
      <w:pPr>
        <w:tabs>
          <w:tab w:val="left" w:pos="1155"/>
        </w:tabs>
        <w:jc w:val="both"/>
      </w:pPr>
      <w:r>
        <w:t xml:space="preserve">14 lipca </w:t>
      </w:r>
      <w:r w:rsidR="000C11D7">
        <w:t>mobilny punkt diagnostycz</w:t>
      </w:r>
      <w:r w:rsidR="003A099B">
        <w:t xml:space="preserve">ny będzie czekał na mieszkańców </w:t>
      </w:r>
      <w:r>
        <w:t>Poznania</w:t>
      </w:r>
      <w:r w:rsidR="00BA7FDB">
        <w:t xml:space="preserve"> </w:t>
      </w:r>
      <w:r w:rsidR="000C11D7">
        <w:t xml:space="preserve">w godzinach </w:t>
      </w:r>
      <w:r w:rsidR="000C11D7" w:rsidRPr="0034548F">
        <w:t>8:00</w:t>
      </w:r>
      <w:r w:rsidR="000C11D7">
        <w:t>-</w:t>
      </w:r>
      <w:r w:rsidR="000C11D7" w:rsidRPr="0034548F">
        <w:t xml:space="preserve">16:00 </w:t>
      </w:r>
      <w:r>
        <w:t>przy Placu Adama Mickiewicza (od ul. Świętego Marcina)</w:t>
      </w:r>
      <w:r w:rsidR="000C11D7">
        <w:t>. Na</w:t>
      </w:r>
      <w:r w:rsidR="000C11D7" w:rsidRPr="008D7300">
        <w:t xml:space="preserve"> miejscu będzie dostępny </w:t>
      </w:r>
      <w:r w:rsidR="00002CEA">
        <w:t>wykwalifikowany personel medyczny</w:t>
      </w:r>
      <w:r w:rsidR="002063D2">
        <w:t>, który wykona badania. Pacjenci będą mogli skonsultować wyniki z lekarzem specjalistą w dziedzinie urologii.</w:t>
      </w:r>
    </w:p>
    <w:p w14:paraId="7F03D657" w14:textId="284D0315" w:rsidR="00627A7A" w:rsidRDefault="00F24A70" w:rsidP="00041FCB">
      <w:pPr>
        <w:jc w:val="both"/>
      </w:pPr>
      <w:r>
        <w:t xml:space="preserve">Mapę dokładnych terminów i przystanków mobilnego punktu diagnostycznego w kolejnych miastach można śledzić na stronie </w:t>
      </w:r>
      <w:hyperlink r:id="rId7" w:history="1">
        <w:r w:rsidR="000C11D7" w:rsidRPr="001146FA">
          <w:rPr>
            <w:rStyle w:val="Hipercze"/>
          </w:rPr>
          <w:t>www.zmieniamyprzyzwyczajenia.pl</w:t>
        </w:r>
      </w:hyperlink>
      <w:r>
        <w:t>.</w:t>
      </w:r>
    </w:p>
    <w:p w14:paraId="2D7C0B88" w14:textId="77777777" w:rsidR="003A099B" w:rsidRDefault="003A099B" w:rsidP="00041FCB">
      <w:pPr>
        <w:jc w:val="both"/>
      </w:pPr>
    </w:p>
    <w:p w14:paraId="0680FF3C" w14:textId="77777777" w:rsidR="00F24A70" w:rsidRPr="0088793D" w:rsidRDefault="00F24A70" w:rsidP="00F24A70">
      <w:pPr>
        <w:jc w:val="both"/>
        <w:rPr>
          <w:rFonts w:eastAsia="Times New Roman" w:cs="Arial"/>
          <w:b/>
          <w:bCs/>
          <w:sz w:val="20"/>
          <w:szCs w:val="20"/>
        </w:rPr>
      </w:pPr>
      <w:r w:rsidRPr="0088793D">
        <w:rPr>
          <w:b/>
          <w:sz w:val="20"/>
          <w:szCs w:val="20"/>
        </w:rPr>
        <w:t xml:space="preserve">O firmie </w:t>
      </w:r>
      <w:proofErr w:type="spellStart"/>
      <w:r w:rsidRPr="0088793D">
        <w:rPr>
          <w:b/>
          <w:sz w:val="20"/>
          <w:szCs w:val="20"/>
        </w:rPr>
        <w:t>Zentiva</w:t>
      </w:r>
      <w:proofErr w:type="spellEnd"/>
    </w:p>
    <w:p w14:paraId="1DCC5AF2" w14:textId="77777777" w:rsidR="00F24A70" w:rsidRPr="0088793D" w:rsidRDefault="00F24A70" w:rsidP="00F24A70">
      <w:pPr>
        <w:jc w:val="both"/>
        <w:rPr>
          <w:rFonts w:eastAsia="Times New Roman" w:cs="Arial"/>
          <w:bCs/>
          <w:sz w:val="20"/>
          <w:szCs w:val="20"/>
        </w:rPr>
      </w:pPr>
      <w:proofErr w:type="spellStart"/>
      <w:r w:rsidRPr="0088793D">
        <w:rPr>
          <w:bCs/>
          <w:sz w:val="20"/>
          <w:szCs w:val="20"/>
        </w:rPr>
        <w:t>Zentiva</w:t>
      </w:r>
      <w:proofErr w:type="spellEnd"/>
      <w:r w:rsidRPr="0088793D">
        <w:rPr>
          <w:bCs/>
          <w:sz w:val="20"/>
          <w:szCs w:val="20"/>
        </w:rPr>
        <w:t xml:space="preserve"> jest producentem wysokiej jakości leków w przystępnej cenie, które trafiają do pacjentów w Europie i poza nią. Firma zatrudnia 4,5 tys. pracowników i ma sieć zakładów produkcyjnych, w tym flagowe fabryki w Pradze, Bukareszcie i </w:t>
      </w:r>
      <w:proofErr w:type="spellStart"/>
      <w:r w:rsidRPr="0088793D">
        <w:rPr>
          <w:bCs/>
          <w:sz w:val="20"/>
          <w:szCs w:val="20"/>
        </w:rPr>
        <w:t>Ankleshwar</w:t>
      </w:r>
      <w:proofErr w:type="spellEnd"/>
      <w:r w:rsidRPr="0088793D">
        <w:rPr>
          <w:bCs/>
          <w:sz w:val="20"/>
          <w:szCs w:val="20"/>
        </w:rPr>
        <w:t xml:space="preserve">. </w:t>
      </w:r>
      <w:proofErr w:type="spellStart"/>
      <w:r w:rsidRPr="0088793D">
        <w:rPr>
          <w:bCs/>
          <w:sz w:val="20"/>
          <w:szCs w:val="20"/>
        </w:rPr>
        <w:t>Zentiva</w:t>
      </w:r>
      <w:proofErr w:type="spellEnd"/>
      <w:r w:rsidRPr="0088793D">
        <w:rPr>
          <w:bCs/>
          <w:sz w:val="20"/>
          <w:szCs w:val="20"/>
        </w:rPr>
        <w:t xml:space="preserve"> pragnie być liderem markowych i generycznych leków w Europie, by w ten sposób lepiej zaspokajać codzienne potrzeby zdrowotne pacjentów.</w:t>
      </w:r>
    </w:p>
    <w:p w14:paraId="43C9A797" w14:textId="77777777" w:rsidR="00F24A70" w:rsidRPr="0088793D" w:rsidRDefault="00F24A70" w:rsidP="00F24A70">
      <w:pPr>
        <w:jc w:val="both"/>
        <w:rPr>
          <w:rFonts w:eastAsia="Times New Roman" w:cs="Arial"/>
          <w:bCs/>
          <w:sz w:val="20"/>
          <w:szCs w:val="20"/>
        </w:rPr>
      </w:pPr>
      <w:r w:rsidRPr="0088793D">
        <w:rPr>
          <w:bCs/>
          <w:sz w:val="20"/>
          <w:szCs w:val="20"/>
        </w:rPr>
        <w:t>Dążymy do tego, by opieka zdrowotna stała się prawem, a nie przywilejem. Ludzie szczególnie w dzisiejszych czasach potrzebują dostępu do dobrej jakości leków i opieki zdrowotnej w przystępnej cenie. Współpracujemy z lekarzami, farmaceutami, hurtowniami, organami regulacyjnymi i władzami, by wspólnie tworzyć najlepsze rozwiązania problemów życia codziennego.</w:t>
      </w:r>
    </w:p>
    <w:p w14:paraId="2A2F361B" w14:textId="77777777" w:rsidR="00F24A70" w:rsidRPr="0088793D" w:rsidRDefault="00F24A70" w:rsidP="00F24A70">
      <w:pPr>
        <w:jc w:val="both"/>
        <w:rPr>
          <w:rFonts w:eastAsia="Times New Roman" w:cs="Arial"/>
          <w:bCs/>
          <w:sz w:val="20"/>
          <w:szCs w:val="20"/>
        </w:rPr>
      </w:pPr>
    </w:p>
    <w:p w14:paraId="703B7303" w14:textId="77777777" w:rsidR="00F24A70" w:rsidRDefault="00F24A70" w:rsidP="00F24A70">
      <w:pPr>
        <w:jc w:val="both"/>
        <w:rPr>
          <w:rStyle w:val="Hipercze"/>
          <w:color w:val="auto"/>
          <w:sz w:val="20"/>
          <w:szCs w:val="20"/>
        </w:rPr>
      </w:pPr>
      <w:r w:rsidRPr="0088793D">
        <w:rPr>
          <w:bCs/>
          <w:sz w:val="20"/>
          <w:szCs w:val="20"/>
        </w:rPr>
        <w:t>Więcej informacji o firmie znajduje się na</w:t>
      </w:r>
      <w:r>
        <w:rPr>
          <w:bCs/>
          <w:sz w:val="20"/>
          <w:szCs w:val="20"/>
        </w:rPr>
        <w:t xml:space="preserve"> </w:t>
      </w:r>
      <w:hyperlink r:id="rId8" w:history="1">
        <w:r w:rsidRPr="003D2573">
          <w:rPr>
            <w:rStyle w:val="Hipercze"/>
            <w:bCs/>
            <w:sz w:val="20"/>
            <w:szCs w:val="20"/>
          </w:rPr>
          <w:t>www.zentiva.pl</w:t>
        </w:r>
      </w:hyperlink>
      <w:r>
        <w:rPr>
          <w:bCs/>
          <w:sz w:val="20"/>
          <w:szCs w:val="20"/>
        </w:rPr>
        <w:t xml:space="preserve"> </w:t>
      </w:r>
      <w:r w:rsidRPr="0088793D">
        <w:rPr>
          <w:bCs/>
          <w:sz w:val="20"/>
          <w:szCs w:val="20"/>
        </w:rPr>
        <w:t xml:space="preserve">i </w:t>
      </w:r>
      <w:hyperlink r:id="rId9" w:history="1">
        <w:r w:rsidRPr="0088793D">
          <w:rPr>
            <w:rStyle w:val="Hipercze"/>
            <w:color w:val="auto"/>
            <w:sz w:val="20"/>
            <w:szCs w:val="20"/>
          </w:rPr>
          <w:t>www.zentiva.com</w:t>
        </w:r>
      </w:hyperlink>
    </w:p>
    <w:p w14:paraId="3A8AA47C" w14:textId="152986C4" w:rsidR="00F24A70" w:rsidRPr="004E0CC2" w:rsidRDefault="00F24A70" w:rsidP="00F24A70">
      <w:pPr>
        <w:rPr>
          <w:rStyle w:val="Hipercze"/>
          <w:color w:val="auto"/>
          <w:sz w:val="16"/>
          <w:szCs w:val="16"/>
        </w:rPr>
      </w:pPr>
    </w:p>
    <w:p w14:paraId="087F92D1" w14:textId="7C503502" w:rsidR="00627A7A" w:rsidRPr="00041FCB" w:rsidRDefault="00627A7A" w:rsidP="00F24A70">
      <w:pPr>
        <w:jc w:val="both"/>
      </w:pPr>
    </w:p>
    <w:sectPr w:rsidR="00627A7A" w:rsidRPr="00041FCB" w:rsidSect="00002CEA">
      <w:headerReference w:type="default" r:id="rId10"/>
      <w:footerReference w:type="default" r:id="rId11"/>
      <w:pgSz w:w="11906" w:h="16838"/>
      <w:pgMar w:top="294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38963" w14:textId="77777777" w:rsidR="00E60104" w:rsidRDefault="00E60104" w:rsidP="004C5748">
      <w:pPr>
        <w:spacing w:after="0" w:line="240" w:lineRule="auto"/>
      </w:pPr>
      <w:r>
        <w:separator/>
      </w:r>
    </w:p>
  </w:endnote>
  <w:endnote w:type="continuationSeparator" w:id="0">
    <w:p w14:paraId="1D6EDBC1" w14:textId="77777777" w:rsidR="00E60104" w:rsidRDefault="00E60104" w:rsidP="004C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B0DA4" w14:textId="77777777" w:rsidR="009168FE" w:rsidRDefault="009168FE" w:rsidP="009168FE">
    <w:r w:rsidRPr="009168FE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56D33A" wp14:editId="0AF23C54">
              <wp:simplePos x="0" y="0"/>
              <wp:positionH relativeFrom="column">
                <wp:posOffset>-581025</wp:posOffset>
              </wp:positionH>
              <wp:positionV relativeFrom="paragraph">
                <wp:posOffset>161925</wp:posOffset>
              </wp:positionV>
              <wp:extent cx="7010400" cy="45719"/>
              <wp:effectExtent l="0" t="0" r="0" b="0"/>
              <wp:wrapNone/>
              <wp:docPr id="9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400" cy="45719"/>
                        <a:chOff x="0" y="0"/>
                        <a:chExt cx="7010400" cy="86080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0" y="355"/>
                          <a:ext cx="1752600" cy="85725"/>
                        </a:xfrm>
                        <a:prstGeom prst="rect">
                          <a:avLst/>
                        </a:prstGeom>
                        <a:solidFill>
                          <a:srgbClr val="00A1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Prostokąt 3"/>
                      <wps:cNvSpPr/>
                      <wps:spPr>
                        <a:xfrm>
                          <a:off x="1752600" y="1"/>
                          <a:ext cx="1752600" cy="85725"/>
                        </a:xfrm>
                        <a:prstGeom prst="rect">
                          <a:avLst/>
                        </a:prstGeom>
                        <a:solidFill>
                          <a:srgbClr val="0C78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Prostokąt 4"/>
                      <wps:cNvSpPr/>
                      <wps:spPr>
                        <a:xfrm>
                          <a:off x="3505200" y="1"/>
                          <a:ext cx="1752600" cy="85725"/>
                        </a:xfrm>
                        <a:prstGeom prst="rect">
                          <a:avLst/>
                        </a:prstGeom>
                        <a:solidFill>
                          <a:srgbClr val="BA2C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Prostokąt 5"/>
                      <wps:cNvSpPr/>
                      <wps:spPr>
                        <a:xfrm>
                          <a:off x="5257800" y="0"/>
                          <a:ext cx="1752600" cy="85725"/>
                        </a:xfrm>
                        <a:prstGeom prst="rect">
                          <a:avLst/>
                        </a:prstGeom>
                        <a:solidFill>
                          <a:srgbClr val="FFD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6D1F77" id="Grupa 8" o:spid="_x0000_s1026" style="position:absolute;margin-left:-45.75pt;margin-top:12.75pt;width:552pt;height:3.6pt;z-index:251660288" coordsize="70104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">
              <v:rect id="Prostokąt 2" o:spid="_x0000_s1027" style="position:absolute;top:3;width:17526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" fillcolor="#00a184" stroked="f" strokeweight="1pt"/>
              <v:rect id="Prostokąt 3" o:spid="_x0000_s1028" style="position:absolute;left:17526;width:17526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" fillcolor="#0c78be" stroked="f" strokeweight="1pt"/>
              <v:rect id="Prostokąt 4" o:spid="_x0000_s1029" style="position:absolute;left:35052;width:17526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" fillcolor="#ba2c7e" stroked="f" strokeweight="1pt"/>
              <v:rect id="Prostokąt 5" o:spid="_x0000_s1030" style="position:absolute;left:52578;width:17526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" fillcolor="#ffd500" stroked="f" strokeweight="1pt"/>
            </v:group>
          </w:pict>
        </mc:Fallback>
      </mc:AlternateContent>
    </w:r>
  </w:p>
  <w:p w14:paraId="769737A6" w14:textId="77777777" w:rsidR="009168FE" w:rsidRPr="009168FE" w:rsidRDefault="009168FE" w:rsidP="009168FE">
    <w:pPr>
      <w:rPr>
        <w:b/>
        <w:sz w:val="20"/>
      </w:rPr>
    </w:pPr>
    <w:r w:rsidRPr="009168FE">
      <w:rPr>
        <w:b/>
        <w:sz w:val="20"/>
      </w:rPr>
      <w:t>Biuro prasowe kampanii „</w:t>
    </w:r>
    <w:proofErr w:type="spellStart"/>
    <w:r w:rsidRPr="009168FE">
      <w:rPr>
        <w:b/>
        <w:sz w:val="20"/>
      </w:rPr>
      <w:t>Zentiva</w:t>
    </w:r>
    <w:proofErr w:type="spellEnd"/>
    <w:r w:rsidRPr="009168FE">
      <w:rPr>
        <w:b/>
        <w:sz w:val="20"/>
      </w:rPr>
      <w:t xml:space="preserve"> – zmieniamy przyzwyczajenia”:</w:t>
    </w:r>
  </w:p>
  <w:p w14:paraId="223ED930" w14:textId="125C5DE9" w:rsidR="009168FE" w:rsidRPr="009168FE" w:rsidRDefault="00850FF7" w:rsidP="009168FE">
    <w:pPr>
      <w:spacing w:after="0"/>
      <w:rPr>
        <w:sz w:val="20"/>
      </w:rPr>
    </w:pPr>
    <w:r>
      <w:rPr>
        <w:sz w:val="20"/>
      </w:rPr>
      <w:t>Ewa Kuźniar</w:t>
    </w:r>
  </w:p>
  <w:p w14:paraId="601EBFE8" w14:textId="1EB04AEF" w:rsidR="009168FE" w:rsidRPr="009168FE" w:rsidRDefault="009168FE" w:rsidP="009168FE">
    <w:pPr>
      <w:spacing w:after="0"/>
      <w:jc w:val="both"/>
      <w:rPr>
        <w:sz w:val="20"/>
      </w:rPr>
    </w:pPr>
    <w:r w:rsidRPr="009168FE">
      <w:rPr>
        <w:sz w:val="20"/>
      </w:rPr>
      <w:t>tel. + 48 </w:t>
    </w:r>
    <w:r w:rsidR="00850FF7" w:rsidRPr="00850FF7">
      <w:rPr>
        <w:sz w:val="20"/>
      </w:rPr>
      <w:t>531 844 325</w:t>
    </w:r>
    <w:r>
      <w:rPr>
        <w:sz w:val="20"/>
      </w:rPr>
      <w:t xml:space="preserve">; </w:t>
    </w:r>
    <w:hyperlink r:id="rId1" w:history="1">
      <w:r w:rsidR="00850FF7" w:rsidRPr="001146FA">
        <w:rPr>
          <w:rStyle w:val="Hipercze"/>
          <w:sz w:val="20"/>
          <w:szCs w:val="20"/>
        </w:rPr>
        <w:t>ewa.kuzniar@procontent.pl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5839F" w14:textId="77777777" w:rsidR="00E60104" w:rsidRDefault="00E60104" w:rsidP="004C5748">
      <w:pPr>
        <w:spacing w:after="0" w:line="240" w:lineRule="auto"/>
      </w:pPr>
      <w:r>
        <w:separator/>
      </w:r>
    </w:p>
  </w:footnote>
  <w:footnote w:type="continuationSeparator" w:id="0">
    <w:p w14:paraId="4EBBD2A4" w14:textId="77777777" w:rsidR="00E60104" w:rsidRDefault="00E60104" w:rsidP="004C5748">
      <w:pPr>
        <w:spacing w:after="0" w:line="240" w:lineRule="auto"/>
      </w:pPr>
      <w:r>
        <w:continuationSeparator/>
      </w:r>
    </w:p>
  </w:footnote>
  <w:footnote w:id="1">
    <w:p w14:paraId="3132E3F8" w14:textId="16854B80" w:rsidR="00842B5E" w:rsidRDefault="00842B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2B5E">
        <w:t>Badanie zrealizowane w dniach 06.05-07.05.2021 metodą wywiadów on-line (CAWI) na panelu internetowym SW Panel, na reprezentatywnej grupie Polaków.</w:t>
      </w:r>
    </w:p>
  </w:footnote>
  <w:footnote w:id="2">
    <w:p w14:paraId="0F2FF99B" w14:textId="28542DE0" w:rsidR="005E2117" w:rsidRDefault="005E21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2117">
        <w:t>http://ntm.pl/userfiles/file/Raport_NTM_2019.pdf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F555" w14:textId="77777777" w:rsidR="004C5748" w:rsidRDefault="004C5748" w:rsidP="004C5748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BCBD64" wp14:editId="2ABA8A42">
          <wp:simplePos x="0" y="0"/>
          <wp:positionH relativeFrom="margin">
            <wp:align>center</wp:align>
          </wp:positionH>
          <wp:positionV relativeFrom="paragraph">
            <wp:posOffset>-563880</wp:posOffset>
          </wp:positionV>
          <wp:extent cx="2514600" cy="183642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 zmieniamy przyzwyczajenia logo_Mast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183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417866" w14:textId="77777777" w:rsidR="004C5748" w:rsidRDefault="004C5748">
    <w:pPr>
      <w:pStyle w:val="Nagwek"/>
    </w:pPr>
  </w:p>
  <w:p w14:paraId="12B4B594" w14:textId="77777777" w:rsidR="004C5748" w:rsidRDefault="004C5748">
    <w:pPr>
      <w:pStyle w:val="Nagwek"/>
    </w:pPr>
  </w:p>
  <w:p w14:paraId="39A69E0C" w14:textId="77777777" w:rsidR="00D5749E" w:rsidRDefault="00D5749E">
    <w:pPr>
      <w:pStyle w:val="Nagwek"/>
    </w:pPr>
  </w:p>
  <w:p w14:paraId="4809FD70" w14:textId="77777777" w:rsidR="004C5748" w:rsidRDefault="004C5748">
    <w:pPr>
      <w:pStyle w:val="Nagwek"/>
    </w:pPr>
  </w:p>
  <w:p w14:paraId="424C8BAD" w14:textId="77777777" w:rsidR="004C5748" w:rsidRDefault="004C5748">
    <w:pPr>
      <w:pStyle w:val="Nagwek"/>
    </w:pPr>
  </w:p>
  <w:p w14:paraId="0D974B76" w14:textId="77777777" w:rsidR="004C5748" w:rsidRDefault="004C57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748"/>
    <w:rsid w:val="00001367"/>
    <w:rsid w:val="00002CEA"/>
    <w:rsid w:val="00012A00"/>
    <w:rsid w:val="000202E2"/>
    <w:rsid w:val="000304B6"/>
    <w:rsid w:val="00041FCB"/>
    <w:rsid w:val="00043BCA"/>
    <w:rsid w:val="000C11D7"/>
    <w:rsid w:val="000E4A04"/>
    <w:rsid w:val="0013043C"/>
    <w:rsid w:val="001B277C"/>
    <w:rsid w:val="001F4A53"/>
    <w:rsid w:val="002063D2"/>
    <w:rsid w:val="00275CA9"/>
    <w:rsid w:val="00286E20"/>
    <w:rsid w:val="002930E6"/>
    <w:rsid w:val="002B596D"/>
    <w:rsid w:val="003134BD"/>
    <w:rsid w:val="00324307"/>
    <w:rsid w:val="0034548F"/>
    <w:rsid w:val="003464C1"/>
    <w:rsid w:val="00371BD1"/>
    <w:rsid w:val="00380B51"/>
    <w:rsid w:val="003A099B"/>
    <w:rsid w:val="004522E5"/>
    <w:rsid w:val="0047595C"/>
    <w:rsid w:val="004A4AF1"/>
    <w:rsid w:val="004C1A97"/>
    <w:rsid w:val="004C5748"/>
    <w:rsid w:val="004E0CC2"/>
    <w:rsid w:val="004F53FA"/>
    <w:rsid w:val="005213FD"/>
    <w:rsid w:val="0056622C"/>
    <w:rsid w:val="00584F29"/>
    <w:rsid w:val="005A739E"/>
    <w:rsid w:val="005C5572"/>
    <w:rsid w:val="005D5A73"/>
    <w:rsid w:val="005E2117"/>
    <w:rsid w:val="00601D56"/>
    <w:rsid w:val="006027C1"/>
    <w:rsid w:val="0060619D"/>
    <w:rsid w:val="00607DF3"/>
    <w:rsid w:val="00615511"/>
    <w:rsid w:val="00627A7A"/>
    <w:rsid w:val="00767D75"/>
    <w:rsid w:val="007C6228"/>
    <w:rsid w:val="0080644C"/>
    <w:rsid w:val="00842B5E"/>
    <w:rsid w:val="00850FF7"/>
    <w:rsid w:val="008C513C"/>
    <w:rsid w:val="008D7300"/>
    <w:rsid w:val="009168FE"/>
    <w:rsid w:val="00953B1A"/>
    <w:rsid w:val="0097551E"/>
    <w:rsid w:val="00992732"/>
    <w:rsid w:val="00A307BE"/>
    <w:rsid w:val="00B66379"/>
    <w:rsid w:val="00B67442"/>
    <w:rsid w:val="00B708B1"/>
    <w:rsid w:val="00BA7FDB"/>
    <w:rsid w:val="00BB05B2"/>
    <w:rsid w:val="00C043A4"/>
    <w:rsid w:val="00C12688"/>
    <w:rsid w:val="00C2183F"/>
    <w:rsid w:val="00C53453"/>
    <w:rsid w:val="00C65FBB"/>
    <w:rsid w:val="00C94290"/>
    <w:rsid w:val="00C9589C"/>
    <w:rsid w:val="00CB56CC"/>
    <w:rsid w:val="00CF3489"/>
    <w:rsid w:val="00CF36BE"/>
    <w:rsid w:val="00D24E09"/>
    <w:rsid w:val="00D3709D"/>
    <w:rsid w:val="00D45F3A"/>
    <w:rsid w:val="00D5749E"/>
    <w:rsid w:val="00DA4D26"/>
    <w:rsid w:val="00DC6082"/>
    <w:rsid w:val="00DD37EA"/>
    <w:rsid w:val="00E14FE3"/>
    <w:rsid w:val="00E34A41"/>
    <w:rsid w:val="00E60104"/>
    <w:rsid w:val="00E6062C"/>
    <w:rsid w:val="00EA02C2"/>
    <w:rsid w:val="00ED2CEF"/>
    <w:rsid w:val="00EE4832"/>
    <w:rsid w:val="00F0791B"/>
    <w:rsid w:val="00F24A70"/>
    <w:rsid w:val="00F44D7F"/>
    <w:rsid w:val="00F519DE"/>
    <w:rsid w:val="00F7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588D77"/>
  <w15:docId w15:val="{A7363070-75FF-493C-BA1E-2C331166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748"/>
  </w:style>
  <w:style w:type="paragraph" w:styleId="Stopka">
    <w:name w:val="footer"/>
    <w:basedOn w:val="Normalny"/>
    <w:link w:val="StopkaZnak"/>
    <w:uiPriority w:val="99"/>
    <w:unhideWhenUsed/>
    <w:rsid w:val="004C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748"/>
  </w:style>
  <w:style w:type="character" w:styleId="Hipercze">
    <w:name w:val="Hyperlink"/>
    <w:basedOn w:val="Domylnaczcionkaakapitu"/>
    <w:uiPriority w:val="99"/>
    <w:unhideWhenUsed/>
    <w:rsid w:val="00D5749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F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F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F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D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D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D7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1D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2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iv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mieniamyprzyzwyczaje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entiv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wa.kuzniar@proconten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3044-745A-45F2-8F5D-FC02DE74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Czynajtis</dc:creator>
  <cp:lastModifiedBy>Ewa Kuźniar</cp:lastModifiedBy>
  <cp:revision>3</cp:revision>
  <dcterms:created xsi:type="dcterms:W3CDTF">2021-07-07T14:37:00Z</dcterms:created>
  <dcterms:modified xsi:type="dcterms:W3CDTF">2021-07-08T07:24:00Z</dcterms:modified>
</cp:coreProperties>
</file>