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ED" w:rsidRDefault="007043ED" w:rsidP="007043ED">
      <w:pPr>
        <w:jc w:val="center"/>
        <w:rPr>
          <w:b/>
        </w:rPr>
      </w:pPr>
      <w:r w:rsidRPr="007043ED">
        <w:rPr>
          <w:b/>
        </w:rPr>
        <w:t xml:space="preserve">Pół miliona dla </w:t>
      </w:r>
      <w:proofErr w:type="spellStart"/>
      <w:r w:rsidRPr="007043ED">
        <w:rPr>
          <w:b/>
        </w:rPr>
        <w:t>Gołańczy</w:t>
      </w:r>
      <w:proofErr w:type="spellEnd"/>
      <w:r w:rsidRPr="007043ED">
        <w:rPr>
          <w:b/>
        </w:rPr>
        <w:t>!</w:t>
      </w:r>
    </w:p>
    <w:p w:rsidR="000D6D5E" w:rsidRPr="007043ED" w:rsidRDefault="000D6D5E" w:rsidP="007043ED">
      <w:pPr>
        <w:jc w:val="center"/>
        <w:rPr>
          <w:b/>
        </w:rPr>
      </w:pPr>
    </w:p>
    <w:p w:rsidR="007043ED" w:rsidRDefault="000D6D5E" w:rsidP="000D6D5E">
      <w:pPr>
        <w:ind w:firstLine="708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2910205</wp:posOffset>
            </wp:positionH>
            <wp:positionV relativeFrom="margin">
              <wp:posOffset>576580</wp:posOffset>
            </wp:positionV>
            <wp:extent cx="2721610" cy="1924050"/>
            <wp:effectExtent l="0" t="0" r="2540" b="0"/>
            <wp:wrapSquare wrapText="bothSides"/>
            <wp:docPr id="1" name="Obraz 1" descr="Rządowy Fundusz Inwestycji Lokalnych [300x21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ądowy Fundusz Inwestycji Lokalnych [300x212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7043ED">
        <w:t xml:space="preserve">Na wniosek Burmistrza Miasta i Gminy Gołańcz o środki </w:t>
      </w:r>
      <w:r w:rsidR="007043ED" w:rsidRPr="007043ED">
        <w:t>z</w:t>
      </w:r>
      <w:r w:rsidR="007043ED" w:rsidRPr="007043ED">
        <w:t xml:space="preserve"> </w:t>
      </w:r>
      <w:r w:rsidR="007043ED" w:rsidRPr="007043ED">
        <w:t>Rządowego</w:t>
      </w:r>
      <w:r w:rsidR="007043ED" w:rsidRPr="007043ED">
        <w:t xml:space="preserve"> Funduszu Inwestycji Lokalnych</w:t>
      </w:r>
      <w:r w:rsidR="007043ED">
        <w:t xml:space="preserve">, gmina otrzymała bezzwrotne wsparcie w kwocie 500 tys. zł. </w:t>
      </w:r>
    </w:p>
    <w:p w:rsidR="007043ED" w:rsidRDefault="007043ED" w:rsidP="007043ED">
      <w:pPr>
        <w:jc w:val="both"/>
      </w:pPr>
      <w:r>
        <w:t xml:space="preserve">Dotacja zostanie wykorzystana na </w:t>
      </w:r>
      <w:r w:rsidRPr="007043ED">
        <w:t>budowę</w:t>
      </w:r>
      <w:r w:rsidRPr="007043ED">
        <w:t xml:space="preserve"> instalacji gazowej w szkole podstawowej w </w:t>
      </w:r>
      <w:proofErr w:type="spellStart"/>
      <w:r>
        <w:t>Gołańczy</w:t>
      </w:r>
      <w:proofErr w:type="spellEnd"/>
      <w:r w:rsidRPr="007043ED">
        <w:t>.</w:t>
      </w:r>
      <w:r>
        <w:t xml:space="preserve"> </w:t>
      </w:r>
    </w:p>
    <w:p w:rsidR="007A5583" w:rsidRDefault="007043ED" w:rsidP="007043ED">
      <w:pPr>
        <w:jc w:val="both"/>
      </w:pPr>
      <w:r w:rsidRPr="007043ED">
        <w:t>Inwestycja  polega na przebudowie technologii ogrzewania budynku z kotłowni na opał stały na kotłownię gazową wraz z niezbędną instalacją wewnętrzną i zewnętrzną. Budynek zasilany będzie w gaz z sieci gazowej. Zakres prac to m.in.: demontaż starej kotłowni, przebudowa pomieszczeń  kotłowni, w</w:t>
      </w:r>
      <w:r>
        <w:t>ykonanie niezbędnych instalacji oraz montaż dwóch</w:t>
      </w:r>
      <w:r w:rsidRPr="007043ED">
        <w:t xml:space="preserve"> kotłów gazowych.</w:t>
      </w:r>
    </w:p>
    <w:p w:rsidR="007043ED" w:rsidRDefault="007043ED" w:rsidP="007043ED">
      <w:pPr>
        <w:jc w:val="center"/>
      </w:pPr>
    </w:p>
    <w:sectPr w:rsidR="0070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ED"/>
    <w:rsid w:val="00011867"/>
    <w:rsid w:val="000D6D5E"/>
    <w:rsid w:val="00660429"/>
    <w:rsid w:val="007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83197-CECC-423A-9F77-1E92A4C4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Cytlak</dc:creator>
  <cp:keywords/>
  <dc:description/>
  <cp:lastModifiedBy>Monika Cytlak</cp:lastModifiedBy>
  <cp:revision>1</cp:revision>
  <dcterms:created xsi:type="dcterms:W3CDTF">2021-04-08T11:44:00Z</dcterms:created>
  <dcterms:modified xsi:type="dcterms:W3CDTF">2021-04-08T11:58:00Z</dcterms:modified>
</cp:coreProperties>
</file>