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ECDC60" w14:textId="1ED94586" w:rsidR="006624F8" w:rsidRDefault="00676345" w:rsidP="006624F8">
      <w:pPr>
        <w:spacing w:line="276" w:lineRule="auto"/>
        <w:ind w:left="708" w:firstLine="708"/>
        <w:jc w:val="center"/>
        <w:rPr>
          <w:rFonts w:ascii="Times New Roman" w:hAnsi="Times New Roman" w:cs="Times New Roman"/>
          <w:b/>
          <w:color w:val="630FF9"/>
          <w:sz w:val="36"/>
          <w:szCs w:val="36"/>
        </w:rPr>
      </w:pPr>
      <w:r w:rsidRPr="006624F8">
        <w:rPr>
          <w:rFonts w:ascii="Times New Roman" w:hAnsi="Times New Roman" w:cs="Times New Roman"/>
          <w:b/>
          <w:color w:val="630FF9"/>
          <w:sz w:val="36"/>
          <w:szCs w:val="36"/>
        </w:rPr>
        <w:t>Kampania informacyjna</w:t>
      </w:r>
      <w:r w:rsidR="00907922" w:rsidRPr="006624F8">
        <w:rPr>
          <w:rFonts w:ascii="Times New Roman" w:hAnsi="Times New Roman" w:cs="Times New Roman"/>
          <w:b/>
          <w:color w:val="630FF9"/>
          <w:sz w:val="36"/>
          <w:szCs w:val="36"/>
        </w:rPr>
        <w:t xml:space="preserve"> </w:t>
      </w:r>
      <w:r w:rsidRPr="006624F8">
        <w:rPr>
          <w:rFonts w:ascii="Times New Roman" w:hAnsi="Times New Roman" w:cs="Times New Roman"/>
          <w:b/>
          <w:color w:val="630FF9"/>
          <w:sz w:val="36"/>
          <w:szCs w:val="36"/>
        </w:rPr>
        <w:t>„5 lat LSR”</w:t>
      </w:r>
      <w:r w:rsidR="00F51144" w:rsidRPr="006624F8">
        <w:rPr>
          <w:rFonts w:ascii="Times New Roman" w:hAnsi="Times New Roman" w:cs="Times New Roman"/>
          <w:b/>
          <w:color w:val="630FF9"/>
          <w:sz w:val="36"/>
          <w:szCs w:val="36"/>
        </w:rPr>
        <w:t xml:space="preserve"> </w:t>
      </w:r>
      <w:r w:rsidR="006624F8">
        <w:rPr>
          <w:rFonts w:ascii="Times New Roman" w:hAnsi="Times New Roman" w:cs="Times New Roman"/>
          <w:b/>
          <w:color w:val="630FF9"/>
          <w:sz w:val="36"/>
          <w:szCs w:val="36"/>
        </w:rPr>
        <w:t>–</w:t>
      </w:r>
    </w:p>
    <w:p w14:paraId="7E3F6459" w14:textId="46901E72" w:rsidR="00C05DF7" w:rsidRPr="006624F8" w:rsidRDefault="00F51144" w:rsidP="006624F8">
      <w:pPr>
        <w:spacing w:line="276" w:lineRule="auto"/>
        <w:ind w:left="708" w:firstLine="708"/>
        <w:jc w:val="center"/>
        <w:rPr>
          <w:rFonts w:ascii="Times New Roman" w:hAnsi="Times New Roman" w:cs="Times New Roman"/>
          <w:b/>
          <w:color w:val="630FF9"/>
          <w:sz w:val="36"/>
          <w:szCs w:val="36"/>
        </w:rPr>
      </w:pPr>
      <w:r w:rsidRPr="006624F8">
        <w:rPr>
          <w:rFonts w:ascii="Times New Roman" w:hAnsi="Times New Roman" w:cs="Times New Roman"/>
          <w:b/>
          <w:color w:val="630FF9"/>
          <w:sz w:val="36"/>
          <w:szCs w:val="36"/>
        </w:rPr>
        <w:t>dobre praktyki beneficjentów PO Rybactwo i Morze</w:t>
      </w:r>
    </w:p>
    <w:p w14:paraId="492E7190" w14:textId="278B42B1" w:rsidR="00C05DF7" w:rsidRPr="00353ABE" w:rsidRDefault="006F6902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ABE">
        <w:rPr>
          <w:rFonts w:ascii="Times New Roman" w:hAnsi="Times New Roman" w:cs="Times New Roman"/>
          <w:sz w:val="24"/>
          <w:szCs w:val="24"/>
        </w:rPr>
        <w:t xml:space="preserve">Stowarzyszenie Lokalna Grupa Rybacka „7 Ryb” </w:t>
      </w:r>
      <w:r w:rsidR="00800EFF" w:rsidRPr="00353ABE">
        <w:rPr>
          <w:rFonts w:ascii="Times New Roman" w:hAnsi="Times New Roman" w:cs="Times New Roman"/>
          <w:sz w:val="24"/>
          <w:szCs w:val="24"/>
        </w:rPr>
        <w:t xml:space="preserve"> zaprasza do zapoznania się z projektami realizowanymi </w:t>
      </w:r>
      <w:r w:rsidR="00353ABE">
        <w:rPr>
          <w:rFonts w:ascii="Times New Roman" w:hAnsi="Times New Roman" w:cs="Times New Roman"/>
          <w:sz w:val="24"/>
          <w:szCs w:val="24"/>
        </w:rPr>
        <w:t xml:space="preserve">i rozliczonymi </w:t>
      </w:r>
      <w:r w:rsidR="00800EFF" w:rsidRPr="00353ABE">
        <w:rPr>
          <w:rFonts w:ascii="Times New Roman" w:hAnsi="Times New Roman" w:cs="Times New Roman"/>
          <w:sz w:val="24"/>
          <w:szCs w:val="24"/>
        </w:rPr>
        <w:t xml:space="preserve">przez </w:t>
      </w:r>
      <w:r w:rsidR="00353ABE" w:rsidRPr="00353ABE">
        <w:rPr>
          <w:rFonts w:ascii="Times New Roman" w:hAnsi="Times New Roman" w:cs="Times New Roman"/>
          <w:sz w:val="24"/>
          <w:szCs w:val="24"/>
        </w:rPr>
        <w:t>beneficjentów Programu Operacyjnego Rybactwo i Morze 2014-2020 za pośrednictwem Stowarzyszenie Lokalna Grupa Rybacka „7 Ryb”</w:t>
      </w:r>
      <w:r w:rsidR="00353A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5CB68F" w14:textId="5BD44D6F" w:rsidR="00353ABE" w:rsidRPr="00353ABE" w:rsidRDefault="00353ABE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AB9215" w14:textId="443FA75E" w:rsidR="00353ABE" w:rsidRPr="00353ABE" w:rsidRDefault="001B73E4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53ABE" w:rsidRPr="001B73E4">
          <w:rPr>
            <w:rStyle w:val="Hipercze"/>
            <w:rFonts w:ascii="Times New Roman" w:hAnsi="Times New Roman" w:cs="Times New Roman"/>
            <w:sz w:val="24"/>
            <w:szCs w:val="24"/>
          </w:rPr>
          <w:t>DOBRE PRAKTYKI BENEFICJETNÓW PO RYBACTWO I MORZE 2014-2020</w:t>
        </w:r>
      </w:hyperlink>
    </w:p>
    <w:p w14:paraId="2E10DA62" w14:textId="57969CDE" w:rsidR="00353ABE" w:rsidRPr="00353ABE" w:rsidRDefault="00353ABE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0CE47D" w14:textId="77777777" w:rsidR="00353ABE" w:rsidRPr="00353ABE" w:rsidRDefault="00353ABE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8D3858" w14:textId="69B78506" w:rsidR="006624F8" w:rsidRDefault="006624F8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40771717" w14:textId="33BD9404" w:rsidR="006624F8" w:rsidRDefault="006624F8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0AE41BF2" w14:textId="77777777" w:rsidR="006624F8" w:rsidRDefault="006624F8" w:rsidP="00C05DF7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5675151" w14:textId="5D956898" w:rsidR="0059121A" w:rsidRPr="00180A95" w:rsidRDefault="005A5772" w:rsidP="007103E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80A95">
        <w:rPr>
          <w:sz w:val="20"/>
          <w:szCs w:val="20"/>
        </w:rPr>
        <w:t xml:space="preserve">  </w:t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7AEB4AB2" wp14:editId="0EFE4AD7">
            <wp:extent cx="1576423" cy="467360"/>
            <wp:effectExtent l="0" t="0" r="5080" b="8890"/>
            <wp:docPr id="10" name="Obraz 4" descr="LOGO poprawio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6" descr="LOGO poprawio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21" cy="47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21A" w:rsidRPr="00180A95">
        <w:rPr>
          <w:rFonts w:ascii="Times New Roman" w:hAnsi="Times New Roman" w:cs="Times New Roman"/>
        </w:rPr>
        <w:tab/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46F8BE72" wp14:editId="6BEC6D1B">
            <wp:extent cx="411480" cy="554910"/>
            <wp:effectExtent l="0" t="0" r="7620" b="0"/>
            <wp:docPr id="13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" cy="567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121A" w:rsidRPr="00180A95">
        <w:rPr>
          <w:rFonts w:ascii="Times New Roman" w:hAnsi="Times New Roman" w:cs="Times New Roman"/>
        </w:rPr>
        <w:tab/>
      </w:r>
      <w:r w:rsidR="0059121A" w:rsidRPr="00180A95">
        <w:rPr>
          <w:rFonts w:ascii="Times New Roman" w:hAnsi="Times New Roman" w:cs="Times New Roman"/>
        </w:rPr>
        <w:tab/>
      </w:r>
      <w:r w:rsidR="0003311D" w:rsidRPr="00180A95">
        <w:rPr>
          <w:noProof/>
          <w:sz w:val="20"/>
          <w:szCs w:val="20"/>
        </w:rPr>
        <w:drawing>
          <wp:inline distT="0" distB="0" distL="0" distR="0" wp14:anchorId="6FDAE9F0" wp14:editId="65F1D1E3">
            <wp:extent cx="2065020" cy="558165"/>
            <wp:effectExtent l="0" t="0" r="0" b="0"/>
            <wp:docPr id="14" name="Obraz 6" descr="UE color poziom 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4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014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15" cy="57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03E0" w:rsidRPr="00180A95">
        <w:rPr>
          <w:rFonts w:ascii="Times New Roman" w:hAnsi="Times New Roman" w:cs="Times New Roman"/>
        </w:rPr>
        <w:tab/>
      </w:r>
      <w:r w:rsidR="007103E0" w:rsidRPr="00180A95">
        <w:rPr>
          <w:rFonts w:ascii="Times New Roman" w:hAnsi="Times New Roman" w:cs="Times New Roman"/>
        </w:rPr>
        <w:tab/>
      </w:r>
    </w:p>
    <w:sectPr w:rsidR="0059121A" w:rsidRPr="00180A95" w:rsidSect="006624F8">
      <w:pgSz w:w="11906" w:h="16838"/>
      <w:pgMar w:top="284" w:right="1133" w:bottom="28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A4CDA" w14:textId="77777777" w:rsidR="00163FB3" w:rsidRDefault="00163FB3" w:rsidP="00EF12A6">
      <w:pPr>
        <w:spacing w:after="0" w:line="240" w:lineRule="auto"/>
      </w:pPr>
      <w:r>
        <w:separator/>
      </w:r>
    </w:p>
  </w:endnote>
  <w:endnote w:type="continuationSeparator" w:id="0">
    <w:p w14:paraId="32DB25EE" w14:textId="77777777" w:rsidR="00163FB3" w:rsidRDefault="00163FB3" w:rsidP="00EF1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DF292" w14:textId="77777777" w:rsidR="00163FB3" w:rsidRDefault="00163FB3" w:rsidP="00EF12A6">
      <w:pPr>
        <w:spacing w:after="0" w:line="240" w:lineRule="auto"/>
      </w:pPr>
      <w:r>
        <w:separator/>
      </w:r>
    </w:p>
  </w:footnote>
  <w:footnote w:type="continuationSeparator" w:id="0">
    <w:p w14:paraId="27B33039" w14:textId="77777777" w:rsidR="00163FB3" w:rsidRDefault="00163FB3" w:rsidP="00EF1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2" type="#_x0000_t75" style="width:53.4pt;height:16.2pt;visibility:visible;mso-wrap-style:square" o:bullet="t">
        <v:imagedata r:id="rId1" o:title=""/>
      </v:shape>
    </w:pict>
  </w:numPicBullet>
  <w:abstractNum w:abstractNumId="0" w15:restartNumberingAfterBreak="0">
    <w:nsid w:val="057224CF"/>
    <w:multiLevelType w:val="hybridMultilevel"/>
    <w:tmpl w:val="BAFE2AF6"/>
    <w:lvl w:ilvl="0" w:tplc="6662229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0287E08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932A4E8A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64C2C20C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E9F610C6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B7DC03B8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04C695A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DDC24D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CFF6C03C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1" w15:restartNumberingAfterBreak="0">
    <w:nsid w:val="08BF2530"/>
    <w:multiLevelType w:val="hybridMultilevel"/>
    <w:tmpl w:val="13A03492"/>
    <w:lvl w:ilvl="0" w:tplc="499E9924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CD16E0E"/>
    <w:multiLevelType w:val="hybridMultilevel"/>
    <w:tmpl w:val="BCCEBFF8"/>
    <w:lvl w:ilvl="0" w:tplc="08DA05D0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4B4A448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E0FCB792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DEDADB74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81201BB6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57E20BEA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E30AEE4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CE28851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B344E632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3" w15:restartNumberingAfterBreak="0">
    <w:nsid w:val="1CDC6B78"/>
    <w:multiLevelType w:val="hybridMultilevel"/>
    <w:tmpl w:val="77B6DED2"/>
    <w:lvl w:ilvl="0" w:tplc="D57450A4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F2F8B08E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B1D6D53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0C5C66C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7C485098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27A44A3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AE1C0E06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612C4826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4E7410E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4" w15:restartNumberingAfterBreak="0">
    <w:nsid w:val="21561913"/>
    <w:multiLevelType w:val="hybridMultilevel"/>
    <w:tmpl w:val="4112E0D0"/>
    <w:lvl w:ilvl="0" w:tplc="330E286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60BC8B32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99E6A0F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8A10043A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99446F80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EB56DA18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56F69640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AA96D6E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3300D60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5" w15:restartNumberingAfterBreak="0">
    <w:nsid w:val="461B400F"/>
    <w:multiLevelType w:val="hybridMultilevel"/>
    <w:tmpl w:val="6BBA5C32"/>
    <w:lvl w:ilvl="0" w:tplc="71B82B9A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15D4EC1C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86B671BE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0FA0DC8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B7301D4A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EC6EEA92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97E6EE3E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5AA614CA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DA72ECC0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6" w15:restartNumberingAfterBreak="0">
    <w:nsid w:val="47BA6FA5"/>
    <w:multiLevelType w:val="hybridMultilevel"/>
    <w:tmpl w:val="605C1B26"/>
    <w:lvl w:ilvl="0" w:tplc="BF1285C8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2E1A13DE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853CB22E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37C4C2C8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D0AB7B4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F4F028E4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FCB421B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B1605C58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25047F38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7" w15:restartNumberingAfterBreak="0">
    <w:nsid w:val="5BEB1225"/>
    <w:multiLevelType w:val="hybridMultilevel"/>
    <w:tmpl w:val="6E9E406A"/>
    <w:lvl w:ilvl="0" w:tplc="A0661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EEBA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1AC4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16C0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21D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CD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6C6B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012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1675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68C5359"/>
    <w:multiLevelType w:val="hybridMultilevel"/>
    <w:tmpl w:val="08D2D47A"/>
    <w:lvl w:ilvl="0" w:tplc="DE3C21D4">
      <w:start w:val="1"/>
      <w:numFmt w:val="bullet"/>
      <w:lvlText w:val=""/>
      <w:lvlPicBulletId w:val="0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4AFABA84" w:tentative="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E9CCE35C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3" w:tplc="C8BEB9CE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AB4042CC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5" w:tplc="126CFC64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6" w:tplc="3D06888C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E1922D1C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8" w:tplc="01683ECE" w:tentative="1">
      <w:start w:val="1"/>
      <w:numFmt w:val="bullet"/>
      <w:lvlText w:val=""/>
      <w:lvlJc w:val="left"/>
      <w:pPr>
        <w:tabs>
          <w:tab w:val="num" w:pos="7536"/>
        </w:tabs>
        <w:ind w:left="7536" w:hanging="360"/>
      </w:pPr>
      <w:rPr>
        <w:rFonts w:ascii="Symbol" w:hAnsi="Symbol" w:hint="default"/>
      </w:rPr>
    </w:lvl>
  </w:abstractNum>
  <w:abstractNum w:abstractNumId="9" w15:restartNumberingAfterBreak="0">
    <w:nsid w:val="6F415E46"/>
    <w:multiLevelType w:val="hybridMultilevel"/>
    <w:tmpl w:val="D7E4EAE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8D"/>
    <w:rsid w:val="00020F71"/>
    <w:rsid w:val="00032121"/>
    <w:rsid w:val="0003311D"/>
    <w:rsid w:val="000354BE"/>
    <w:rsid w:val="00075136"/>
    <w:rsid w:val="00092214"/>
    <w:rsid w:val="000A0D9A"/>
    <w:rsid w:val="000A0E7D"/>
    <w:rsid w:val="001625A0"/>
    <w:rsid w:val="00163FB3"/>
    <w:rsid w:val="00180A95"/>
    <w:rsid w:val="00180FB9"/>
    <w:rsid w:val="001908F3"/>
    <w:rsid w:val="001B73E4"/>
    <w:rsid w:val="002342A7"/>
    <w:rsid w:val="00252617"/>
    <w:rsid w:val="0027316E"/>
    <w:rsid w:val="0027568C"/>
    <w:rsid w:val="002939DF"/>
    <w:rsid w:val="00313F0D"/>
    <w:rsid w:val="00320EBA"/>
    <w:rsid w:val="003230CB"/>
    <w:rsid w:val="0033446F"/>
    <w:rsid w:val="00353ABE"/>
    <w:rsid w:val="00375D8C"/>
    <w:rsid w:val="003C6B05"/>
    <w:rsid w:val="003C6C57"/>
    <w:rsid w:val="003F1B3E"/>
    <w:rsid w:val="0045658F"/>
    <w:rsid w:val="004727E0"/>
    <w:rsid w:val="00491927"/>
    <w:rsid w:val="004B052A"/>
    <w:rsid w:val="004E49FF"/>
    <w:rsid w:val="00525256"/>
    <w:rsid w:val="005453A8"/>
    <w:rsid w:val="0055043D"/>
    <w:rsid w:val="0056054C"/>
    <w:rsid w:val="00591209"/>
    <w:rsid w:val="0059121A"/>
    <w:rsid w:val="005975C1"/>
    <w:rsid w:val="005A5772"/>
    <w:rsid w:val="005D2F82"/>
    <w:rsid w:val="00604049"/>
    <w:rsid w:val="00611569"/>
    <w:rsid w:val="00642CF1"/>
    <w:rsid w:val="00654A26"/>
    <w:rsid w:val="00656A63"/>
    <w:rsid w:val="006624F8"/>
    <w:rsid w:val="00676345"/>
    <w:rsid w:val="006913C6"/>
    <w:rsid w:val="006C1A7D"/>
    <w:rsid w:val="006C6BE9"/>
    <w:rsid w:val="006E4156"/>
    <w:rsid w:val="006F6902"/>
    <w:rsid w:val="007103E0"/>
    <w:rsid w:val="00730C31"/>
    <w:rsid w:val="00756FEF"/>
    <w:rsid w:val="007B19AD"/>
    <w:rsid w:val="007C0705"/>
    <w:rsid w:val="00800EFF"/>
    <w:rsid w:val="00802B25"/>
    <w:rsid w:val="00830DF6"/>
    <w:rsid w:val="00846D45"/>
    <w:rsid w:val="0086618D"/>
    <w:rsid w:val="008B2E8B"/>
    <w:rsid w:val="00907922"/>
    <w:rsid w:val="0095489B"/>
    <w:rsid w:val="00957F0A"/>
    <w:rsid w:val="00963C35"/>
    <w:rsid w:val="009917C0"/>
    <w:rsid w:val="00A07531"/>
    <w:rsid w:val="00A41DB0"/>
    <w:rsid w:val="00AB379A"/>
    <w:rsid w:val="00B61BB1"/>
    <w:rsid w:val="00B77257"/>
    <w:rsid w:val="00B83261"/>
    <w:rsid w:val="00BA00C7"/>
    <w:rsid w:val="00BD603F"/>
    <w:rsid w:val="00BE4B28"/>
    <w:rsid w:val="00BE7B72"/>
    <w:rsid w:val="00C05DF7"/>
    <w:rsid w:val="00C47726"/>
    <w:rsid w:val="00C85CB4"/>
    <w:rsid w:val="00C94164"/>
    <w:rsid w:val="00CF5A4E"/>
    <w:rsid w:val="00D07159"/>
    <w:rsid w:val="00D163E1"/>
    <w:rsid w:val="00D30DC4"/>
    <w:rsid w:val="00D41797"/>
    <w:rsid w:val="00D763A0"/>
    <w:rsid w:val="00D774CF"/>
    <w:rsid w:val="00D815BC"/>
    <w:rsid w:val="00DB14D8"/>
    <w:rsid w:val="00E40496"/>
    <w:rsid w:val="00E560F4"/>
    <w:rsid w:val="00E84CDD"/>
    <w:rsid w:val="00EC1B17"/>
    <w:rsid w:val="00ED0B08"/>
    <w:rsid w:val="00ED7772"/>
    <w:rsid w:val="00EF12A6"/>
    <w:rsid w:val="00F14B49"/>
    <w:rsid w:val="00F153B2"/>
    <w:rsid w:val="00F51144"/>
    <w:rsid w:val="00F71B30"/>
    <w:rsid w:val="00F8160C"/>
    <w:rsid w:val="00FA46DB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68375"/>
  <w15:chartTrackingRefBased/>
  <w15:docId w15:val="{0FD9E8F5-C43C-4207-B569-F6E4B3AE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E4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EF12A6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EF12A6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EF12A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EF12A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11569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F0C7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80A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0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cms-v1-files.idcom-web.pl/sites/1067/wiadomosci/158198/files/dobre_praktyki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73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knopczynska</dc:creator>
  <cp:keywords/>
  <dc:description/>
  <cp:lastModifiedBy>Biuro 7ryb</cp:lastModifiedBy>
  <cp:revision>6</cp:revision>
  <dcterms:created xsi:type="dcterms:W3CDTF">2020-12-28T12:37:00Z</dcterms:created>
  <dcterms:modified xsi:type="dcterms:W3CDTF">2020-12-30T08:09:00Z</dcterms:modified>
</cp:coreProperties>
</file>