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322659" w:rsidRPr="00322659" w:rsidRDefault="00322659" w:rsidP="00322659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b/>
          <w:color w:val="auto"/>
          <w:szCs w:val="24"/>
          <w:lang w:eastAsia="en-US"/>
        </w:rPr>
        <w:t>Październik miesiącem u</w:t>
      </w:r>
      <w:r w:rsidRPr="00322659">
        <w:rPr>
          <w:rFonts w:asciiTheme="minorHAnsi" w:eastAsiaTheme="minorHAnsi" w:hAnsiTheme="minorHAnsi"/>
          <w:b/>
          <w:color w:val="auto"/>
          <w:szCs w:val="24"/>
          <w:lang w:eastAsia="en-US"/>
        </w:rPr>
        <w:t>bezpieczonego w ZUS</w:t>
      </w:r>
    </w:p>
    <w:p w:rsidR="00322659" w:rsidRPr="00322659" w:rsidRDefault="00322659" w:rsidP="00322659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</w:p>
    <w:p w:rsidR="00322659" w:rsidRPr="00322659" w:rsidRDefault="00322659" w:rsidP="00A02A59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r w:rsidRPr="00322659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Nie wiesz, jak będzie wyglądała Twoja przyszła emerytura? Masz problem z odczytaniem informacji o stanie konta ubezpieczonego? Chciałbyś kontaktować się z ZUS-em elektronicznie? Zastanawiasz się, jakie korzyści dadzą Ci e-zwolnienia? Jeśli chcesz poznać  odpowiedzi na te pytania, </w:t>
      </w:r>
      <w:r>
        <w:rPr>
          <w:rFonts w:asciiTheme="minorHAnsi" w:eastAsiaTheme="minorHAnsi" w:hAnsiTheme="minorHAnsi"/>
          <w:b/>
          <w:color w:val="auto"/>
          <w:szCs w:val="24"/>
          <w:lang w:eastAsia="en-US"/>
        </w:rPr>
        <w:t>skorzystaj z oferty, którą w październiku ZUS przygotował dla Ciebie</w:t>
      </w:r>
      <w:r w:rsidRPr="00322659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. </w:t>
      </w:r>
    </w:p>
    <w:p w:rsidR="00322659" w:rsidRPr="00322659" w:rsidRDefault="00322659" w:rsidP="00A02A59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</w:p>
    <w:p w:rsidR="00322659" w:rsidRPr="006844CB" w:rsidRDefault="00322659" w:rsidP="00A02A59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Podczas „Dni Ubezpieczonego” będzie można dowiedzieć się jak czytać informację o stanie konta, którą</w:t>
      </w:r>
      <w:r w:rsidR="003C786C"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 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ZUS rozesłał do 20 mln swoich klientów. Sprawdzić, czy mamy wyliczony kapitał początkowy, a także, czy pracodawca zgłosił nas do ubezpieczenia i od jakiej kwoty. To również dobry moment, aby zarejestrować się na Platformie Usług Elektronicznych, by od grudnia tego roku, mieć dostęp - w przypadku ubezpieczonych, móc otrzymywać - w przypadku pracodawców i móc wystawiać - w przypadku lekarzy, e-zwolnienia. </w:t>
      </w:r>
    </w:p>
    <w:p w:rsidR="00322659" w:rsidRPr="006844CB" w:rsidRDefault="00322659" w:rsidP="00A02A59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Zakład Ubezpieczeń Społecznych, dla wygody pracodawców i pracowników, proponuje wizyty ekspertów w siedzibie firmy. Podczas takiej wizyty: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objaśni wszystkie zapisy w wysyłanej informacji o stanie konta ubezpieczonego (IOSKU);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krok po kroku pokaże, jak pracownik może sprawdzić, że są za niego opłacane składki;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powie, z jakich świadczeń skorzystają ubezpieczeni, np. w razie choroby, urodzenia dziecka, wypadku przy pracy;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wyjaśni, kiedy środki z subkonta wypłacane są bliskim;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pokaże, jak sprawdzać stan swojego konta w ZUS przez Internet;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wytłumaczy, jak w przyszłości obliczy emeryturę;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zaprezentuje kalkulator emerytalny, dzięki któremu każdy może wyliczyć sobie prognozowaną wysokość emerytury;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opowie o korzyściach elektronicznych zwolnień lekarskich;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•</w:t>
      </w: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  <w:t>założy profil na Platformie Usług Elektronicznych (PUE ZUS).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Ponadto Oddział ZUS w Pile organizuje bezpłatne szkolenia dla ubezpieczonych, na których zostaną zaprezentowane aspekty związane z informacją o stanie konta ubezpieczonego (IOSKU) oraz korzyści z posiadania konta na Platformie Usług Elektronicznych ZUS w kontekście kalkulatora emerytalnego oraz wystawiania zwolnień lekarskich w formie elektronicznej. Najbliższe spotkania 5 października br., o godz. 10:00 w siedzibie Oddziału, ul. Dr. Drygasa 7 oraz 17</w:t>
      </w:r>
      <w:r w:rsidR="006E5BE1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października br., o godz. 10:00 w Izbie Gospodarczej Północnej Wielkopolski w Pile, ul. Dąbrowskiego 8,  Kuluary Sali Miejskiej.</w:t>
      </w: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</w:p>
    <w:p w:rsidR="006844CB" w:rsidRPr="006844CB" w:rsidRDefault="006844CB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Zainteresowane firmy, prosimy o kontakt: </w:t>
      </w:r>
      <w:hyperlink r:id="rId7" w:history="1">
        <w:r w:rsidRPr="006844CB">
          <w:rPr>
            <w:rStyle w:val="Hipercze"/>
            <w:rFonts w:asciiTheme="minorHAnsi" w:eastAsiaTheme="minorHAnsi" w:hAnsiTheme="minorHAnsi"/>
            <w:sz w:val="22"/>
            <w:szCs w:val="22"/>
            <w:lang w:eastAsia="en-US"/>
          </w:rPr>
          <w:t>marlena.dusza@zus.pl</w:t>
        </w:r>
      </w:hyperlink>
      <w:r w:rsidRPr="006844C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>.</w:t>
      </w:r>
    </w:p>
    <w:p w:rsidR="00322659" w:rsidRPr="006844CB" w:rsidRDefault="00322659" w:rsidP="006844C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</w:p>
    <w:p w:rsidR="00A02A59" w:rsidRPr="006844CB" w:rsidRDefault="00A02A59" w:rsidP="00322659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 w:val="22"/>
          <w:szCs w:val="22"/>
          <w:lang w:eastAsia="en-US"/>
        </w:rPr>
      </w:pPr>
    </w:p>
    <w:p w:rsidR="00A02A59" w:rsidRPr="006844CB" w:rsidRDefault="00A02A59" w:rsidP="00322659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</w:p>
    <w:p w:rsidR="00F00D7C" w:rsidRPr="006844CB" w:rsidRDefault="00F00D7C" w:rsidP="00322659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  <w:r w:rsidRPr="006844CB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Marlena Nowicka</w:t>
      </w:r>
    </w:p>
    <w:p w:rsidR="00F00D7C" w:rsidRPr="006844CB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  <w:r w:rsidRPr="006844CB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regionalna rzeczniczka prasowa ZUS </w:t>
      </w:r>
    </w:p>
    <w:p w:rsidR="00F00D7C" w:rsidRPr="006844CB" w:rsidRDefault="00E06176">
      <w:pPr>
        <w:pStyle w:val="Jednostka"/>
        <w:rPr>
          <w:i/>
          <w:color w:val="auto"/>
          <w:sz w:val="22"/>
          <w:szCs w:val="22"/>
        </w:rPr>
      </w:pPr>
      <w:r w:rsidRPr="006844CB">
        <w:rPr>
          <w:i/>
          <w:color w:val="auto"/>
          <w:sz w:val="22"/>
          <w:szCs w:val="22"/>
        </w:rPr>
        <w:t>w Wielkopolsce</w:t>
      </w:r>
    </w:p>
    <w:sectPr w:rsidR="00F00D7C" w:rsidRPr="006844CB" w:rsidSect="005A68E5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60" w:rsidRDefault="00CF7160">
      <w:pPr>
        <w:spacing w:before="0" w:after="0"/>
      </w:pPr>
      <w:r>
        <w:separator/>
      </w:r>
    </w:p>
  </w:endnote>
  <w:endnote w:type="continuationSeparator" w:id="0">
    <w:p w:rsidR="00CF7160" w:rsidRDefault="00CF716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C4" w:rsidRDefault="005A68E5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 w:rsidR="00D36A83"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97DF5">
      <w:rPr>
        <w:rStyle w:val="StopkastronyZnak"/>
        <w:noProof/>
      </w:rPr>
      <w:t>2</w:t>
    </w:r>
    <w:r>
      <w:rPr>
        <w:rStyle w:val="StopkastronyZnak"/>
      </w:rPr>
      <w:fldChar w:fldCharType="end"/>
    </w:r>
    <w:r w:rsidR="00D36A83">
      <w:rPr>
        <w:rStyle w:val="StopkastronyZnak"/>
      </w:rPr>
      <w:t xml:space="preserve"> / </w:t>
    </w:r>
    <w:fldSimple w:instr=" NUMPAGES  \* MERGEFORMAT ">
      <w:r w:rsidR="00A97DF5" w:rsidRPr="00A97DF5">
        <w:rPr>
          <w:rStyle w:val="StopkastronyZnak"/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60" w:rsidRDefault="00CF7160">
      <w:pPr>
        <w:spacing w:before="0" w:after="0"/>
      </w:pPr>
      <w:r>
        <w:separator/>
      </w:r>
    </w:p>
  </w:footnote>
  <w:footnote w:type="continuationSeparator" w:id="0">
    <w:p w:rsidR="00CF7160" w:rsidRDefault="00CF716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978C4"/>
    <w:rsid w:val="00063943"/>
    <w:rsid w:val="000675D1"/>
    <w:rsid w:val="000E2A9E"/>
    <w:rsid w:val="00244419"/>
    <w:rsid w:val="00322659"/>
    <w:rsid w:val="00374BC5"/>
    <w:rsid w:val="003C786C"/>
    <w:rsid w:val="005A68E5"/>
    <w:rsid w:val="005E683D"/>
    <w:rsid w:val="005F6761"/>
    <w:rsid w:val="006844CB"/>
    <w:rsid w:val="006E5417"/>
    <w:rsid w:val="006E5BE1"/>
    <w:rsid w:val="007A6BEE"/>
    <w:rsid w:val="007C36C6"/>
    <w:rsid w:val="00841560"/>
    <w:rsid w:val="0091680F"/>
    <w:rsid w:val="0096435C"/>
    <w:rsid w:val="009F21B1"/>
    <w:rsid w:val="00A02A59"/>
    <w:rsid w:val="00A97DF5"/>
    <w:rsid w:val="00AD7739"/>
    <w:rsid w:val="00B2109E"/>
    <w:rsid w:val="00BD516C"/>
    <w:rsid w:val="00C14D40"/>
    <w:rsid w:val="00CF7160"/>
    <w:rsid w:val="00D36A83"/>
    <w:rsid w:val="00D978C4"/>
    <w:rsid w:val="00DD5656"/>
    <w:rsid w:val="00E06176"/>
    <w:rsid w:val="00EF3EAE"/>
    <w:rsid w:val="00F0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68E5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A68E5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rsid w:val="005A68E5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rsid w:val="005A68E5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  <w:rsid w:val="005A68E5"/>
  </w:style>
  <w:style w:type="character" w:styleId="Hipercze">
    <w:name w:val="Hyperlink"/>
    <w:rsid w:val="005A68E5"/>
    <w:rPr>
      <w:color w:val="0000FF"/>
      <w:u w:val="single"/>
    </w:rPr>
  </w:style>
  <w:style w:type="character" w:customStyle="1" w:styleId="StopkaZnak">
    <w:name w:val="Stopka Znak"/>
    <w:basedOn w:val="Domylnaczcionkaakapitu"/>
    <w:rsid w:val="005A68E5"/>
    <w:rPr>
      <w:color w:val="000000"/>
      <w:sz w:val="22"/>
    </w:rPr>
  </w:style>
  <w:style w:type="character" w:customStyle="1" w:styleId="StopkastronyZnak">
    <w:name w:val="Stopka strony Znak"/>
    <w:basedOn w:val="StopkaZnak"/>
    <w:rsid w:val="005A68E5"/>
    <w:rPr>
      <w:color w:val="003D6E"/>
      <w:sz w:val="20"/>
    </w:rPr>
  </w:style>
  <w:style w:type="table" w:styleId="Tabela-Prosty1">
    <w:name w:val="Table Simple 1"/>
    <w:basedOn w:val="Standardowy"/>
    <w:rsid w:val="005A68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lena.dusza@zus.p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Krzysztof Rakoczy</cp:lastModifiedBy>
  <cp:revision>2</cp:revision>
  <cp:lastPrinted>2017-08-31T10:00:00Z</cp:lastPrinted>
  <dcterms:created xsi:type="dcterms:W3CDTF">2018-10-04T12:08:00Z</dcterms:created>
  <dcterms:modified xsi:type="dcterms:W3CDTF">2018-10-04T12:08:00Z</dcterms:modified>
</cp:coreProperties>
</file>