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A3C1" w14:textId="477FDC32" w:rsidR="00463D8D" w:rsidRDefault="00463D8D" w:rsidP="00457F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57F55">
        <w:rPr>
          <w:rFonts w:ascii="Times New Roman" w:hAnsi="Times New Roman" w:cs="Times New Roman"/>
          <w:b/>
          <w:bCs/>
        </w:rPr>
        <w:t>WYKAZ NIERUCHOMOŚCI PRZEZNACZONYCH DO ODDANIA W DZIERŻAWĘ</w:t>
      </w:r>
    </w:p>
    <w:p w14:paraId="0F2F5098" w14:textId="77777777" w:rsidR="00457F55" w:rsidRPr="00457F55" w:rsidRDefault="00457F55" w:rsidP="00457F55">
      <w:pPr>
        <w:spacing w:after="0"/>
        <w:jc w:val="both"/>
        <w:rPr>
          <w:rFonts w:ascii="Times New Roman" w:hAnsi="Times New Roman" w:cs="Times New Roman"/>
        </w:rPr>
      </w:pPr>
    </w:p>
    <w:p w14:paraId="54118EF5" w14:textId="471A2C4A" w:rsidR="00463D8D" w:rsidRPr="00457F55" w:rsidRDefault="00463D8D" w:rsidP="00457F55">
      <w:pPr>
        <w:spacing w:after="0"/>
        <w:jc w:val="both"/>
        <w:rPr>
          <w:rFonts w:ascii="Times New Roman" w:hAnsi="Times New Roman" w:cs="Times New Roman"/>
        </w:rPr>
      </w:pPr>
      <w:r w:rsidRPr="00457F55">
        <w:rPr>
          <w:rFonts w:ascii="Times New Roman" w:hAnsi="Times New Roman" w:cs="Times New Roman"/>
        </w:rPr>
        <w:t>Wójt Gminy Pozezdrze działając na podstawie art. 35 ust. 1 i ust. 2 ustawy z dnia 21 sierpnia 1997 r. o gospodarce nieruchomościami (tj. Dz. U. 2020 r., poz. 65 ze zm.) ogłasza, co następuje:</w:t>
      </w:r>
      <w:r w:rsidR="00457F55">
        <w:rPr>
          <w:rFonts w:ascii="Times New Roman" w:hAnsi="Times New Roman" w:cs="Times New Roman"/>
        </w:rPr>
        <w:t xml:space="preserve"> </w:t>
      </w:r>
      <w:r w:rsidRPr="00457F55">
        <w:rPr>
          <w:rFonts w:ascii="Times New Roman" w:hAnsi="Times New Roman" w:cs="Times New Roman"/>
        </w:rPr>
        <w:t>z zasobu nieruchomości Gminy Pozezdrze przeznaczone zostały do oddania w dzierżawę  niżej opisana nieruchomość gruntowa  niezabudowana stanowiąca własność Gminy Pozezdrze:</w:t>
      </w:r>
    </w:p>
    <w:p w14:paraId="40A63B13" w14:textId="77777777" w:rsidR="00463D8D" w:rsidRPr="00463D8D" w:rsidRDefault="00463D8D" w:rsidP="00463D8D"/>
    <w:tbl>
      <w:tblPr>
        <w:tblStyle w:val="Tabela-Prosty1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19"/>
        <w:gridCol w:w="1305"/>
        <w:gridCol w:w="1305"/>
        <w:gridCol w:w="840"/>
        <w:gridCol w:w="1770"/>
        <w:gridCol w:w="1575"/>
        <w:gridCol w:w="791"/>
      </w:tblGrid>
      <w:tr w:rsidR="00463D8D" w:rsidRPr="00457F55" w14:paraId="4DD23C3B" w14:textId="77777777" w:rsidTr="00457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129" w:type="dxa"/>
            <w:tcBorders>
              <w:bottom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51B39" w14:textId="77777777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7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Oznaczenie ewidencyjne nieruchomości</w:t>
            </w:r>
          </w:p>
        </w:tc>
        <w:tc>
          <w:tcPr>
            <w:tcW w:w="919" w:type="dxa"/>
            <w:tcBorders>
              <w:bottom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32F2" w14:textId="77777777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7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Położenie nieruchomości</w:t>
            </w:r>
          </w:p>
        </w:tc>
        <w:tc>
          <w:tcPr>
            <w:tcW w:w="1305" w:type="dxa"/>
            <w:tcBorders>
              <w:bottom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5492" w14:textId="75F32340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7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Oznaczenie nieruchomości</w:t>
            </w:r>
          </w:p>
          <w:p w14:paraId="463E12AC" w14:textId="77777777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7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wg KW</w:t>
            </w:r>
          </w:p>
          <w:p w14:paraId="565F1BB6" w14:textId="77777777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FD0C" w14:textId="77777777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7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840" w:type="dxa"/>
            <w:tcBorders>
              <w:bottom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665D" w14:textId="77777777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7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Pow. ogólna w ha</w:t>
            </w:r>
          </w:p>
        </w:tc>
        <w:tc>
          <w:tcPr>
            <w:tcW w:w="1770" w:type="dxa"/>
            <w:tcBorders>
              <w:bottom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CFAF" w14:textId="77777777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7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Przeznaczenie nieruchomości i sposób zagospodarowania</w:t>
            </w:r>
          </w:p>
        </w:tc>
        <w:tc>
          <w:tcPr>
            <w:tcW w:w="1575" w:type="dxa"/>
            <w:tcBorders>
              <w:bottom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3482" w14:textId="0B9C4BFC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7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Wysokość rocznego czynszu dzierżawnego z tytułu dzierżawy wg. q pszenicy</w:t>
            </w:r>
          </w:p>
        </w:tc>
        <w:tc>
          <w:tcPr>
            <w:tcW w:w="791" w:type="dxa"/>
            <w:tcBorders>
              <w:bottom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2116" w14:textId="061BAE3C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7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Okres trwania umowy</w:t>
            </w:r>
          </w:p>
        </w:tc>
      </w:tr>
      <w:tr w:rsidR="00463D8D" w:rsidRPr="00457F55" w14:paraId="312FBAEC" w14:textId="77777777" w:rsidTr="00457F55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D8B36" w14:textId="77777777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7F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część  działki o nr geod. 3/3</w:t>
            </w:r>
          </w:p>
        </w:tc>
        <w:tc>
          <w:tcPr>
            <w:tcW w:w="9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2600C" w14:textId="77777777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F55">
              <w:rPr>
                <w:rFonts w:ascii="Times New Roman" w:hAnsi="Times New Roman" w:cs="Times New Roman"/>
                <w:sz w:val="16"/>
                <w:szCs w:val="16"/>
              </w:rPr>
              <w:t>Pozezdrze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8680" w14:textId="77777777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F55">
              <w:rPr>
                <w:rFonts w:ascii="Times New Roman" w:hAnsi="Times New Roman" w:cs="Times New Roman"/>
                <w:sz w:val="16"/>
                <w:szCs w:val="16"/>
              </w:rPr>
              <w:t>KW nr OL2G/00012246/5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3A3AF" w14:textId="77777777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F55">
              <w:rPr>
                <w:rFonts w:ascii="Times New Roman" w:hAnsi="Times New Roman" w:cs="Times New Roman"/>
                <w:sz w:val="16"/>
                <w:szCs w:val="16"/>
              </w:rPr>
              <w:t>PsIV-1,9210</w:t>
            </w:r>
          </w:p>
          <w:p w14:paraId="5BAB397A" w14:textId="77777777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F55">
              <w:rPr>
                <w:rFonts w:ascii="Times New Roman" w:hAnsi="Times New Roman" w:cs="Times New Roman"/>
                <w:sz w:val="16"/>
                <w:szCs w:val="16"/>
              </w:rPr>
              <w:t>PsVI-0,1009</w:t>
            </w:r>
          </w:p>
          <w:p w14:paraId="52C8F368" w14:textId="77777777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7F55">
              <w:rPr>
                <w:rFonts w:ascii="Times New Roman" w:hAnsi="Times New Roman" w:cs="Times New Roman"/>
                <w:sz w:val="16"/>
                <w:szCs w:val="16"/>
              </w:rPr>
              <w:t>Ls</w:t>
            </w:r>
            <w:proofErr w:type="spellEnd"/>
            <w:r w:rsidRPr="00457F55">
              <w:rPr>
                <w:rFonts w:ascii="Times New Roman" w:hAnsi="Times New Roman" w:cs="Times New Roman"/>
                <w:sz w:val="16"/>
                <w:szCs w:val="16"/>
              </w:rPr>
              <w:t xml:space="preserve"> – 0,0484</w:t>
            </w:r>
          </w:p>
          <w:p w14:paraId="022EC0D1" w14:textId="6EF7E34D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F55">
              <w:rPr>
                <w:rFonts w:ascii="Times New Roman" w:hAnsi="Times New Roman" w:cs="Times New Roman"/>
                <w:sz w:val="16"/>
                <w:szCs w:val="16"/>
              </w:rPr>
              <w:t>W-0,2560</w:t>
            </w:r>
          </w:p>
          <w:p w14:paraId="56A7B1D8" w14:textId="77777777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E93D8" w14:textId="77777777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F55">
              <w:rPr>
                <w:rFonts w:ascii="Times New Roman" w:hAnsi="Times New Roman" w:cs="Times New Roman"/>
                <w:sz w:val="16"/>
                <w:szCs w:val="16"/>
              </w:rPr>
              <w:t>2,3263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AB74A" w14:textId="36D7E0F5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F55">
              <w:rPr>
                <w:rFonts w:ascii="Times New Roman" w:hAnsi="Times New Roman" w:cs="Times New Roman"/>
                <w:sz w:val="16"/>
                <w:szCs w:val="16"/>
              </w:rPr>
              <w:t>Zagospodarowanie - cele rolne.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4210" w14:textId="12DDE4B5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F55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131C8" w14:textId="659BB517" w:rsidR="00463D8D" w:rsidRPr="00457F55" w:rsidRDefault="00463D8D" w:rsidP="00457F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F55">
              <w:rPr>
                <w:rFonts w:ascii="Times New Roman" w:hAnsi="Times New Roman" w:cs="Times New Roman"/>
                <w:sz w:val="16"/>
                <w:szCs w:val="16"/>
              </w:rPr>
              <w:t>do 3 lat</w:t>
            </w:r>
          </w:p>
        </w:tc>
      </w:tr>
    </w:tbl>
    <w:p w14:paraId="0F22AD7B" w14:textId="77777777" w:rsidR="00463D8D" w:rsidRPr="00463D8D" w:rsidRDefault="00463D8D" w:rsidP="00463D8D"/>
    <w:p w14:paraId="4065EE92" w14:textId="77777777" w:rsidR="00463D8D" w:rsidRPr="00457F55" w:rsidRDefault="00463D8D" w:rsidP="00457F55">
      <w:pPr>
        <w:spacing w:after="0"/>
        <w:jc w:val="both"/>
        <w:rPr>
          <w:rFonts w:ascii="Times New Roman" w:hAnsi="Times New Roman" w:cs="Times New Roman"/>
        </w:rPr>
      </w:pPr>
      <w:r w:rsidRPr="00457F55">
        <w:rPr>
          <w:rFonts w:ascii="Times New Roman" w:hAnsi="Times New Roman" w:cs="Times New Roman"/>
        </w:rPr>
        <w:t>1) Niniejszy wykaz wywiesza się na tablicy ogłoszeń w Urzędzie Gminy w Pozezdrzu przy ul. 1 Maja 1a, 11-610 Pozezdrze, na okres 21 dni oraz zamieszcza się na stronach internetowych właściwego urzędu.</w:t>
      </w:r>
    </w:p>
    <w:p w14:paraId="217E3B4C" w14:textId="77777777" w:rsidR="00463D8D" w:rsidRPr="00457F55" w:rsidRDefault="00463D8D" w:rsidP="00457F55">
      <w:pPr>
        <w:spacing w:after="0"/>
        <w:jc w:val="both"/>
        <w:rPr>
          <w:rFonts w:ascii="Times New Roman" w:hAnsi="Times New Roman" w:cs="Times New Roman"/>
        </w:rPr>
      </w:pPr>
      <w:r w:rsidRPr="00457F55">
        <w:rPr>
          <w:rFonts w:ascii="Times New Roman" w:hAnsi="Times New Roman" w:cs="Times New Roman"/>
        </w:rPr>
        <w:t xml:space="preserve">2) Szczegółowe warunki dzierżawy w/w nieruchomości określone zostaną w umowie dzierżawy. </w:t>
      </w:r>
    </w:p>
    <w:p w14:paraId="02B58770" w14:textId="77777777" w:rsidR="00463D8D" w:rsidRPr="00457F55" w:rsidRDefault="00463D8D" w:rsidP="00457F55">
      <w:pPr>
        <w:spacing w:after="0"/>
        <w:jc w:val="both"/>
        <w:rPr>
          <w:rFonts w:ascii="Times New Roman" w:hAnsi="Times New Roman" w:cs="Times New Roman"/>
        </w:rPr>
      </w:pPr>
      <w:r w:rsidRPr="00457F55">
        <w:rPr>
          <w:rFonts w:ascii="Times New Roman" w:hAnsi="Times New Roman" w:cs="Times New Roman"/>
        </w:rPr>
        <w:t xml:space="preserve">3) Szczegółowe informacje można uzyskać w Urzędzie Gminy w Pozezdrzu przy ul. 1 Maja 1a, pokój nr   13, tel. 087/4279006 w. 46 oraz na stronach internetowych Urzędu </w:t>
      </w:r>
      <w:hyperlink r:id="rId4" w:history="1">
        <w:r w:rsidRPr="00457F55">
          <w:rPr>
            <w:rStyle w:val="Hipercze"/>
            <w:rFonts w:ascii="Times New Roman" w:hAnsi="Times New Roman" w:cs="Times New Roman"/>
          </w:rPr>
          <w:t>www.pozezdrze.pl</w:t>
        </w:r>
      </w:hyperlink>
      <w:r w:rsidRPr="00457F55">
        <w:rPr>
          <w:rFonts w:ascii="Times New Roman" w:hAnsi="Times New Roman" w:cs="Times New Roman"/>
        </w:rPr>
        <w:t xml:space="preserve"> lub </w:t>
      </w:r>
      <w:hyperlink r:id="rId5" w:history="1">
        <w:r w:rsidRPr="00457F55">
          <w:rPr>
            <w:rStyle w:val="Hipercze"/>
            <w:rFonts w:ascii="Times New Roman" w:hAnsi="Times New Roman" w:cs="Times New Roman"/>
          </w:rPr>
          <w:t>www.bip.pozezdrze.pl</w:t>
        </w:r>
      </w:hyperlink>
    </w:p>
    <w:p w14:paraId="572EA377" w14:textId="77777777" w:rsidR="000A7FF9" w:rsidRDefault="000A7FF9"/>
    <w:sectPr w:rsidR="000A7FF9" w:rsidSect="00EF1B1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8D"/>
    <w:rsid w:val="000A7FF9"/>
    <w:rsid w:val="00457F55"/>
    <w:rsid w:val="004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DC4D"/>
  <w15:chartTrackingRefBased/>
  <w15:docId w15:val="{4D7891FD-1AFE-4DEA-ADCE-02B4E581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semiHidden/>
    <w:unhideWhenUsed/>
    <w:rsid w:val="00463D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463D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3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bip.pozezdrze.pl" TargetMode="External"/><Relationship Id="rId4" Type="http://schemas.openxmlformats.org/officeDocument/2006/relationships/hyperlink" Target="www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2</cp:revision>
  <dcterms:created xsi:type="dcterms:W3CDTF">2020-06-12T07:41:00Z</dcterms:created>
  <dcterms:modified xsi:type="dcterms:W3CDTF">2020-06-12T07:45:00Z</dcterms:modified>
</cp:coreProperties>
</file>