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1C48" w14:textId="77777777" w:rsidR="002E5106" w:rsidRDefault="00000000" w:rsidP="00104CD5">
      <w:pPr>
        <w:pStyle w:val="Tytu"/>
        <w:ind w:left="0"/>
      </w:pPr>
      <w:r>
        <w:t>WNIOSEK O ZAKUP PREFERENCYJNY PALIWA STAŁEGO</w:t>
      </w:r>
    </w:p>
    <w:p w14:paraId="4FA6AC54" w14:textId="395F37BD" w:rsidR="002E5106" w:rsidRPr="001212F0" w:rsidRDefault="00000000">
      <w:pPr>
        <w:pStyle w:val="Nagwek1"/>
        <w:spacing w:line="252" w:lineRule="exact"/>
        <w:ind w:left="231" w:right="148"/>
        <w:rPr>
          <w:sz w:val="24"/>
          <w:szCs w:val="24"/>
        </w:rPr>
      </w:pPr>
      <w:r w:rsidRPr="001212F0">
        <w:rPr>
          <w:sz w:val="24"/>
          <w:szCs w:val="24"/>
        </w:rPr>
        <w:t xml:space="preserve">na terenie </w:t>
      </w:r>
      <w:r w:rsidR="001C4955" w:rsidRPr="001212F0">
        <w:rPr>
          <w:sz w:val="24"/>
          <w:szCs w:val="24"/>
        </w:rPr>
        <w:t xml:space="preserve">Gminy Dobrzyca </w:t>
      </w:r>
      <w:r w:rsidRPr="001212F0">
        <w:rPr>
          <w:sz w:val="24"/>
          <w:szCs w:val="24"/>
          <w:u w:val="thick"/>
        </w:rPr>
        <w:t>do 31 grudnia 2022 r.</w:t>
      </w:r>
    </w:p>
    <w:p w14:paraId="482DF8DE" w14:textId="77777777" w:rsidR="002E5106" w:rsidRPr="001212F0" w:rsidRDefault="00000000">
      <w:pPr>
        <w:pStyle w:val="Tekstpodstawowy"/>
        <w:spacing w:line="254" w:lineRule="auto"/>
        <w:ind w:left="226" w:right="148"/>
        <w:jc w:val="center"/>
        <w:rPr>
          <w:sz w:val="24"/>
          <w:szCs w:val="24"/>
        </w:rPr>
      </w:pPr>
      <w:r w:rsidRPr="001212F0">
        <w:rPr>
          <w:sz w:val="24"/>
          <w:szCs w:val="24"/>
        </w:rPr>
        <w:t>na podstawie art. 10 ustawy z dnia 27 października 2022 r. o zakupie preferencyjnym paliwa stałego dla gospodarstw domowych (Dz.U. z 2022r., poz. 2236)</w:t>
      </w:r>
    </w:p>
    <w:p w14:paraId="26F5B584" w14:textId="77777777" w:rsidR="00076AF9" w:rsidRPr="00104CD5" w:rsidRDefault="00076AF9" w:rsidP="00076AF9">
      <w:pPr>
        <w:widowControl/>
        <w:autoSpaceDE/>
        <w:autoSpaceDN/>
        <w:spacing w:after="53" w:line="256" w:lineRule="auto"/>
        <w:ind w:right="759"/>
        <w:rPr>
          <w:rFonts w:ascii="Arial" w:eastAsia="Arial" w:hAnsi="Arial"/>
          <w:b/>
          <w:color w:val="000000"/>
        </w:rPr>
      </w:pPr>
    </w:p>
    <w:p w14:paraId="3B4143B3" w14:textId="77777777" w:rsidR="00076AF9" w:rsidRPr="00104CD5" w:rsidRDefault="00076AF9" w:rsidP="00076AF9">
      <w:pPr>
        <w:widowControl/>
        <w:autoSpaceDE/>
        <w:autoSpaceDN/>
        <w:spacing w:line="256" w:lineRule="auto"/>
        <w:ind w:right="759"/>
        <w:jc w:val="both"/>
        <w:rPr>
          <w:rFonts w:eastAsia="Arial"/>
          <w:color w:val="000000"/>
        </w:rPr>
      </w:pPr>
      <w:bookmarkStart w:id="0" w:name="_Hlk118805213"/>
      <w:r w:rsidRPr="00104CD5">
        <w:rPr>
          <w:rFonts w:eastAsia="Arial"/>
          <w:color w:val="000000"/>
        </w:rPr>
        <w:t>Skrócona instrukcja wypełniania:</w:t>
      </w:r>
    </w:p>
    <w:p w14:paraId="51CEED16" w14:textId="77777777" w:rsidR="00076AF9" w:rsidRPr="00104CD5" w:rsidRDefault="00076AF9" w:rsidP="00076AF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259" w:lineRule="auto"/>
        <w:ind w:left="142" w:right="113" w:hanging="142"/>
        <w:jc w:val="both"/>
        <w:rPr>
          <w:rFonts w:eastAsia="Arial"/>
          <w:color w:val="000000"/>
        </w:rPr>
      </w:pPr>
      <w:r w:rsidRPr="00104CD5">
        <w:rPr>
          <w:rFonts w:eastAsia="Arial"/>
          <w:b/>
          <w:color w:val="000000"/>
        </w:rPr>
        <w:t>Należy wypełniać WIELKIMI LITERAMI.</w:t>
      </w:r>
      <w:r w:rsidRPr="00104CD5">
        <w:rPr>
          <w:rFonts w:eastAsia="Arial"/>
          <w:color w:val="000000"/>
        </w:rPr>
        <w:t xml:space="preserve">  </w:t>
      </w:r>
    </w:p>
    <w:p w14:paraId="4BA3F67C" w14:textId="4CB0F33A" w:rsidR="00FA2DCB" w:rsidRPr="00104CD5" w:rsidRDefault="00076AF9" w:rsidP="00104CD5">
      <w:pPr>
        <w:widowControl/>
        <w:numPr>
          <w:ilvl w:val="0"/>
          <w:numId w:val="4"/>
        </w:numPr>
        <w:autoSpaceDE/>
        <w:autoSpaceDN/>
        <w:spacing w:line="259" w:lineRule="auto"/>
        <w:ind w:right="113" w:hanging="422"/>
        <w:jc w:val="both"/>
        <w:rPr>
          <w:rFonts w:eastAsia="Arial"/>
          <w:b/>
          <w:bCs/>
          <w:color w:val="000000"/>
        </w:rPr>
      </w:pPr>
      <w:r w:rsidRPr="00104CD5">
        <w:rPr>
          <w:rFonts w:eastAsia="Arial"/>
          <w:b/>
          <w:bCs/>
          <w:color w:val="000000"/>
        </w:rPr>
        <w:t xml:space="preserve">Pola wyboru należy zaznaczać </w:t>
      </w:r>
      <w:r w:rsidRPr="00104CD5">
        <w:rPr>
          <w:rFonts w:eastAsia="Arial"/>
          <w:b/>
          <w:bCs/>
          <w:color w:val="000000"/>
          <w:bdr w:val="single" w:sz="8" w:space="0" w:color="000000"/>
        </w:rPr>
        <w:t xml:space="preserve"> X </w:t>
      </w:r>
      <w:r w:rsidRPr="00104CD5">
        <w:rPr>
          <w:rFonts w:eastAsia="Arial"/>
          <w:b/>
          <w:bCs/>
          <w:color w:val="000000"/>
        </w:rPr>
        <w:t xml:space="preserve"> .    </w:t>
      </w:r>
      <w:bookmarkEnd w:id="0"/>
      <w:r w:rsidR="001C4955" w:rsidRPr="00104CD5">
        <w:t xml:space="preserve"> </w:t>
      </w:r>
    </w:p>
    <w:p w14:paraId="5A291D16" w14:textId="77777777" w:rsidR="00104CD5" w:rsidRPr="00FA2DCB" w:rsidRDefault="00104CD5" w:rsidP="00FA2DCB">
      <w:pPr>
        <w:widowControl/>
        <w:autoSpaceDE/>
        <w:autoSpaceDN/>
        <w:spacing w:line="259" w:lineRule="auto"/>
        <w:ind w:left="422" w:right="113"/>
        <w:jc w:val="both"/>
        <w:rPr>
          <w:rFonts w:eastAsia="Arial"/>
          <w:b/>
          <w:bCs/>
          <w:color w:val="000000"/>
        </w:rPr>
      </w:pPr>
    </w:p>
    <w:p w14:paraId="3BD59F1A" w14:textId="77777777" w:rsidR="00076AF9" w:rsidRPr="009B233D" w:rsidRDefault="00076AF9" w:rsidP="00076AF9">
      <w:pPr>
        <w:pStyle w:val="Nagwek2"/>
        <w:numPr>
          <w:ilvl w:val="0"/>
          <w:numId w:val="2"/>
        </w:numPr>
        <w:tabs>
          <w:tab w:val="left" w:pos="420"/>
        </w:tabs>
        <w:ind w:hanging="222"/>
        <w:rPr>
          <w:b/>
          <w:bCs/>
          <w:sz w:val="24"/>
          <w:szCs w:val="24"/>
        </w:rPr>
      </w:pPr>
      <w:r w:rsidRPr="009B233D">
        <w:rPr>
          <w:b/>
          <w:bCs/>
          <w:sz w:val="24"/>
          <w:szCs w:val="24"/>
        </w:rPr>
        <w:t>Organ, do którego jest składany wniosek o zakup:</w:t>
      </w:r>
    </w:p>
    <w:p w14:paraId="7FC6799C" w14:textId="4EAAB753" w:rsidR="00076AF9" w:rsidRPr="00076AF9" w:rsidRDefault="00076AF9" w:rsidP="00076AF9">
      <w:pPr>
        <w:spacing w:before="184"/>
        <w:ind w:left="482"/>
        <w:rPr>
          <w:sz w:val="24"/>
          <w:szCs w:val="24"/>
        </w:rPr>
      </w:pPr>
      <w:r w:rsidRPr="009B233D">
        <w:rPr>
          <w:sz w:val="24"/>
          <w:szCs w:val="24"/>
        </w:rPr>
        <w:t>BURMISTRZ GMINY DOBRZYCA</w:t>
      </w:r>
    </w:p>
    <w:tbl>
      <w:tblPr>
        <w:tblStyle w:val="TableNormal"/>
        <w:tblpPr w:leftFromText="141" w:rightFromText="141" w:vertAnchor="page" w:horzAnchor="margin" w:tblpY="4981"/>
        <w:tblW w:w="9364" w:type="dxa"/>
        <w:tblLayout w:type="fixed"/>
        <w:tblLook w:val="01E0" w:firstRow="1" w:lastRow="1" w:firstColumn="1" w:lastColumn="1" w:noHBand="0" w:noVBand="0"/>
      </w:tblPr>
      <w:tblGrid>
        <w:gridCol w:w="2268"/>
        <w:gridCol w:w="7096"/>
      </w:tblGrid>
      <w:tr w:rsidR="00104CD5" w:rsidRPr="003B4A3A" w14:paraId="1DE8FB47" w14:textId="77777777" w:rsidTr="00104CD5">
        <w:trPr>
          <w:trHeight w:val="4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99C2E6" w14:textId="77777777" w:rsidR="00104CD5" w:rsidRPr="00FA2DCB" w:rsidRDefault="00104CD5" w:rsidP="00104CD5">
            <w:pPr>
              <w:pStyle w:val="TableParagraph"/>
              <w:spacing w:line="244" w:lineRule="exact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01.  Imię (imiona)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6BCEF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421AEC53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27E3174D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DFCA571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02. Nazwisko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3A0F1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7921FC9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160F7C14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01A988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</w:t>
            </w:r>
            <w:r>
              <w:t>3</w:t>
            </w:r>
            <w:r w:rsidRPr="00FA2DCB">
              <w:t>. Nr telefonu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1A7F7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7625753C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3C98EE0D" w14:textId="77777777" w:rsidTr="00104CD5">
        <w:trPr>
          <w:trHeight w:val="380"/>
        </w:trPr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17D9B7" w14:textId="77777777" w:rsidR="00104CD5" w:rsidRPr="00FA2DCB" w:rsidRDefault="00104CD5" w:rsidP="00104CD5">
            <w:pPr>
              <w:pStyle w:val="TableParagraph"/>
              <w:spacing w:before="127" w:line="233" w:lineRule="exact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</w:t>
            </w:r>
            <w:r>
              <w:t>4</w:t>
            </w:r>
            <w:r w:rsidRPr="00FA2DCB">
              <w:t>. Adres e-mail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D082224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0C127ED8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</w:tbl>
    <w:p w14:paraId="337AEBDD" w14:textId="51F12A6F" w:rsidR="00076AF9" w:rsidRDefault="00104CD5" w:rsidP="00076AF9">
      <w:pPr>
        <w:pStyle w:val="Akapitzlist"/>
        <w:numPr>
          <w:ilvl w:val="0"/>
          <w:numId w:val="2"/>
        </w:numPr>
        <w:tabs>
          <w:tab w:val="left" w:pos="483"/>
        </w:tabs>
        <w:spacing w:before="206"/>
        <w:rPr>
          <w:sz w:val="24"/>
          <w:szCs w:val="24"/>
        </w:rPr>
      </w:pPr>
      <w:r w:rsidRPr="009B233D">
        <w:rPr>
          <w:b/>
          <w:bCs/>
          <w:sz w:val="24"/>
          <w:szCs w:val="24"/>
        </w:rPr>
        <w:t xml:space="preserve"> </w:t>
      </w:r>
      <w:r w:rsidR="00076AF9" w:rsidRPr="009B233D">
        <w:rPr>
          <w:b/>
          <w:bCs/>
          <w:sz w:val="24"/>
          <w:szCs w:val="24"/>
        </w:rPr>
        <w:t>Dane osoby fizycznej składającej wniosek, zwanej dalej</w:t>
      </w:r>
      <w:r w:rsidR="00076AF9" w:rsidRPr="009B233D">
        <w:rPr>
          <w:b/>
          <w:bCs/>
          <w:spacing w:val="-1"/>
          <w:sz w:val="24"/>
          <w:szCs w:val="24"/>
        </w:rPr>
        <w:t xml:space="preserve"> </w:t>
      </w:r>
      <w:r w:rsidR="00076AF9" w:rsidRPr="009B233D">
        <w:rPr>
          <w:b/>
          <w:bCs/>
          <w:sz w:val="24"/>
          <w:szCs w:val="24"/>
        </w:rPr>
        <w:t>„wnioskodawcą”:</w:t>
      </w:r>
    </w:p>
    <w:p w14:paraId="71096AD2" w14:textId="556641A6" w:rsidR="009B233D" w:rsidRPr="005F4B08" w:rsidRDefault="006003A0" w:rsidP="005F4B08">
      <w:pPr>
        <w:pStyle w:val="Akapitzlist"/>
        <w:numPr>
          <w:ilvl w:val="0"/>
          <w:numId w:val="2"/>
        </w:numPr>
        <w:tabs>
          <w:tab w:val="left" w:pos="483"/>
        </w:tabs>
        <w:spacing w:before="206"/>
        <w:rPr>
          <w:sz w:val="24"/>
          <w:szCs w:val="24"/>
        </w:rPr>
      </w:pPr>
      <w:r w:rsidRPr="005F4B08">
        <w:rPr>
          <w:b/>
          <w:bCs/>
          <w:sz w:val="24"/>
          <w:szCs w:val="24"/>
        </w:rPr>
        <w:t>A</w:t>
      </w:r>
      <w:r w:rsidRPr="005F4B08">
        <w:rPr>
          <w:b/>
          <w:bCs/>
        </w:rPr>
        <w:t>dres miejsca prowadzenia gospodarstwa domowego, którego dotyczy wniosek o zakup preferencyjny:</w:t>
      </w:r>
    </w:p>
    <w:tbl>
      <w:tblPr>
        <w:tblStyle w:val="TableNormal"/>
        <w:tblpPr w:leftFromText="141" w:rightFromText="141" w:vertAnchor="page" w:horzAnchor="margin" w:tblpY="7906"/>
        <w:tblW w:w="9364" w:type="dxa"/>
        <w:tblLayout w:type="fixed"/>
        <w:tblLook w:val="01E0" w:firstRow="1" w:lastRow="1" w:firstColumn="1" w:lastColumn="1" w:noHBand="0" w:noVBand="0"/>
      </w:tblPr>
      <w:tblGrid>
        <w:gridCol w:w="2268"/>
        <w:gridCol w:w="7096"/>
      </w:tblGrid>
      <w:tr w:rsidR="00104CD5" w:rsidRPr="003B4A3A" w14:paraId="065105AB" w14:textId="77777777" w:rsidTr="00104CD5">
        <w:trPr>
          <w:trHeight w:val="5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C17E7B" w14:textId="77777777" w:rsidR="00104CD5" w:rsidRPr="00FA2DCB" w:rsidRDefault="00104CD5" w:rsidP="00104CD5">
            <w:pPr>
              <w:pStyle w:val="TableParagraph"/>
              <w:spacing w:line="244" w:lineRule="exact"/>
              <w:ind w:left="0"/>
            </w:pPr>
            <w:r w:rsidRPr="00FA2DCB">
              <w:t xml:space="preserve">  01. Kod pocztowy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E092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6F2AFDCB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5319F4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FA2DCB">
              <w:t xml:space="preserve">  02. Miejscowość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7A59F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2E398188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1321E3C5" w14:textId="77777777" w:rsidTr="00104CD5">
        <w:trPr>
          <w:trHeight w:val="5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F574836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FA2DCB">
              <w:t xml:space="preserve">  03. Ulica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1603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10AB3521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267D0D91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2BB990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FA2DCB">
              <w:t xml:space="preserve">  04. Nr domu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A773F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433D6CA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2C1FCC8B" w14:textId="77777777" w:rsidTr="00104CD5">
        <w:trPr>
          <w:trHeight w:val="3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7E4C8B" w14:textId="77777777" w:rsidR="00104CD5" w:rsidRPr="00FA2DCB" w:rsidRDefault="00104CD5" w:rsidP="00104CD5">
            <w:pPr>
              <w:pStyle w:val="TableParagraph"/>
              <w:spacing w:before="127" w:line="233" w:lineRule="exact"/>
              <w:ind w:left="0"/>
            </w:pPr>
            <w:r w:rsidRPr="00FA2DCB">
              <w:t xml:space="preserve">  05. Nr mieszkania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B344E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1E227CF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</w:tbl>
    <w:p w14:paraId="3FCCCF51" w14:textId="77777777" w:rsidR="005F4B08" w:rsidRDefault="005F4B08" w:rsidP="005F4B08">
      <w:pPr>
        <w:pStyle w:val="Tekstpodstawowy"/>
        <w:spacing w:before="4"/>
        <w:rPr>
          <w:b/>
          <w:bCs/>
          <w:sz w:val="24"/>
        </w:rPr>
      </w:pPr>
    </w:p>
    <w:tbl>
      <w:tblPr>
        <w:tblStyle w:val="TableNormal"/>
        <w:tblpPr w:leftFromText="141" w:rightFromText="141" w:vertAnchor="text" w:horzAnchor="margin" w:tblpY="69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12"/>
        <w:gridCol w:w="4374"/>
      </w:tblGrid>
      <w:tr w:rsidR="00104CD5" w14:paraId="50CA8E6F" w14:textId="77777777" w:rsidTr="00104CD5">
        <w:trPr>
          <w:gridBefore w:val="1"/>
          <w:wBefore w:w="988" w:type="dxa"/>
          <w:trHeight w:val="870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0AA" w14:textId="77777777" w:rsidR="00104CD5" w:rsidRPr="00FA2DCB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sz w:val="24"/>
                <w:szCs w:val="24"/>
              </w:rPr>
              <w:t xml:space="preserve">Rodzaj paliwa stałego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1F38" w14:textId="77777777" w:rsidR="00104CD5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sz w:val="24"/>
                <w:szCs w:val="24"/>
              </w:rPr>
              <w:t>Ilość paliwa stałego wyrażona</w:t>
            </w:r>
          </w:p>
          <w:p w14:paraId="5549696E" w14:textId="77777777" w:rsidR="00104CD5" w:rsidRPr="00FA2DCB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sz w:val="24"/>
                <w:szCs w:val="24"/>
              </w:rPr>
              <w:t xml:space="preserve"> w kilogramach </w:t>
            </w:r>
          </w:p>
          <w:p w14:paraId="7C5E82BD" w14:textId="77777777" w:rsidR="00104CD5" w:rsidRPr="00FA2DCB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i/>
                <w:sz w:val="24"/>
                <w:szCs w:val="24"/>
              </w:rPr>
              <w:t>UWAGA! Max 1500 kg (1,5 tony)</w:t>
            </w:r>
          </w:p>
        </w:tc>
      </w:tr>
      <w:tr w:rsidR="00104CD5" w:rsidRPr="00FA203A" w14:paraId="33EC26A3" w14:textId="77777777" w:rsidTr="00104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C7293F" w14:textId="77777777" w:rsidR="00104CD5" w:rsidRDefault="00104CD5" w:rsidP="00104CD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85FF19" w14:textId="77777777" w:rsidR="00104CD5" w:rsidRPr="005F4B08" w:rsidRDefault="00104CD5" w:rsidP="00104CD5">
            <w:pPr>
              <w:pStyle w:val="TableParagraph"/>
              <w:spacing w:before="1" w:line="252" w:lineRule="exact"/>
              <w:ind w:left="107"/>
              <w:jc w:val="both"/>
              <w:rPr>
                <w:bCs/>
              </w:rPr>
            </w:pPr>
            <w:r w:rsidRPr="005F4B08">
              <w:rPr>
                <w:bCs/>
              </w:rPr>
              <w:t>Groszek o frakcji 10-25 mm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98382C" w14:textId="77777777" w:rsidR="00104CD5" w:rsidRPr="005F4B08" w:rsidRDefault="00104CD5" w:rsidP="00104CD5">
            <w:pPr>
              <w:pStyle w:val="TableParagraph"/>
              <w:spacing w:before="1" w:line="252" w:lineRule="exact"/>
              <w:ind w:left="107"/>
              <w:jc w:val="both"/>
              <w:rPr>
                <w:bCs/>
                <w:sz w:val="2"/>
                <w:szCs w:val="2"/>
              </w:rPr>
            </w:pPr>
            <w:r w:rsidRPr="005F4B08">
              <w:rPr>
                <w:bCs/>
              </w:rPr>
              <w:t xml:space="preserve">                          </w:t>
            </w:r>
          </w:p>
          <w:p w14:paraId="61AFE4DF" w14:textId="77777777" w:rsidR="00104CD5" w:rsidRPr="005F4B08" w:rsidRDefault="00104CD5" w:rsidP="00104CD5">
            <w:pPr>
              <w:pStyle w:val="TableParagraph"/>
              <w:spacing w:before="1" w:line="252" w:lineRule="exact"/>
              <w:ind w:left="107"/>
              <w:jc w:val="center"/>
              <w:rPr>
                <w:bCs/>
              </w:rPr>
            </w:pPr>
            <w:r w:rsidRPr="005F4B08">
              <w:rPr>
                <w:bCs/>
              </w:rPr>
              <w:t>………………….. kg</w:t>
            </w:r>
          </w:p>
        </w:tc>
      </w:tr>
      <w:tr w:rsidR="00104CD5" w14:paraId="18DB259D" w14:textId="77777777" w:rsidTr="00104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931D13" w14:textId="77777777" w:rsidR="00104CD5" w:rsidRDefault="00104CD5" w:rsidP="00104CD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401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CF1DEB" w14:textId="77777777" w:rsidR="00104CD5" w:rsidRPr="005F4B08" w:rsidRDefault="00104CD5" w:rsidP="00104CD5">
            <w:pPr>
              <w:pStyle w:val="TableParagraph"/>
              <w:spacing w:line="233" w:lineRule="exact"/>
              <w:ind w:left="107"/>
              <w:jc w:val="both"/>
              <w:rPr>
                <w:bCs/>
              </w:rPr>
            </w:pPr>
            <w:r w:rsidRPr="005F4B08">
              <w:rPr>
                <w:bCs/>
              </w:rPr>
              <w:t>Orzech o frakcji 25-50 mm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AD2A" w14:textId="77777777" w:rsidR="00104CD5" w:rsidRPr="005F4B08" w:rsidRDefault="00104CD5" w:rsidP="00104CD5">
            <w:pPr>
              <w:pStyle w:val="TableParagraph"/>
              <w:spacing w:line="233" w:lineRule="exact"/>
              <w:ind w:left="107"/>
              <w:jc w:val="center"/>
              <w:rPr>
                <w:bCs/>
                <w:sz w:val="2"/>
                <w:szCs w:val="2"/>
              </w:rPr>
            </w:pPr>
          </w:p>
          <w:p w14:paraId="3DEF1A92" w14:textId="77777777" w:rsidR="00104CD5" w:rsidRPr="005F4B08" w:rsidRDefault="00104CD5" w:rsidP="00104CD5">
            <w:pPr>
              <w:pStyle w:val="TableParagraph"/>
              <w:spacing w:line="233" w:lineRule="exact"/>
              <w:ind w:left="107"/>
              <w:jc w:val="center"/>
              <w:rPr>
                <w:bCs/>
              </w:rPr>
            </w:pPr>
            <w:r w:rsidRPr="005F4B08">
              <w:rPr>
                <w:bCs/>
              </w:rPr>
              <w:t>………………….. kg</w:t>
            </w:r>
          </w:p>
        </w:tc>
      </w:tr>
    </w:tbl>
    <w:p w14:paraId="292A8E8C" w14:textId="2A3EB1F5" w:rsidR="00110AAC" w:rsidRPr="00FA2DCB" w:rsidRDefault="00104CD5" w:rsidP="00FA2DCB">
      <w:pPr>
        <w:pStyle w:val="Tekstpodstawowy"/>
        <w:numPr>
          <w:ilvl w:val="0"/>
          <w:numId w:val="2"/>
        </w:numPr>
        <w:spacing w:before="4"/>
        <w:rPr>
          <w:b/>
          <w:bCs/>
          <w:sz w:val="24"/>
        </w:rPr>
      </w:pPr>
      <w:r w:rsidRPr="00903BD2">
        <w:rPr>
          <w:b/>
          <w:bCs/>
          <w:sz w:val="24"/>
        </w:rPr>
        <w:t xml:space="preserve"> </w:t>
      </w:r>
      <w:r w:rsidR="00903BD2" w:rsidRPr="00903BD2">
        <w:rPr>
          <w:b/>
          <w:bCs/>
          <w:sz w:val="24"/>
        </w:rPr>
        <w:t>Określenie rodzaju i ilości paliwa stałego, o którą występuje wnioskodawca</w:t>
      </w:r>
      <w:r w:rsidR="00FA203A">
        <w:rPr>
          <w:b/>
          <w:bCs/>
          <w:sz w:val="24"/>
        </w:rPr>
        <w:t xml:space="preserve"> do 31 grudnia 2022 r.</w:t>
      </w:r>
    </w:p>
    <w:p w14:paraId="5F2DC42B" w14:textId="77777777" w:rsidR="00FA203A" w:rsidRPr="00FA203A" w:rsidRDefault="00FA203A" w:rsidP="005F4B08">
      <w:pPr>
        <w:spacing w:before="91"/>
        <w:rPr>
          <w:i/>
        </w:rPr>
      </w:pPr>
    </w:p>
    <w:p w14:paraId="4DA8459D" w14:textId="2ECA00EF" w:rsidR="00FA203A" w:rsidRPr="008B58A4" w:rsidRDefault="00FA203A" w:rsidP="00FA203A">
      <w:pPr>
        <w:pStyle w:val="Tekstpodstawowy"/>
        <w:numPr>
          <w:ilvl w:val="0"/>
          <w:numId w:val="2"/>
        </w:numPr>
        <w:spacing w:before="4"/>
        <w:rPr>
          <w:b/>
          <w:bCs/>
          <w:sz w:val="24"/>
          <w:szCs w:val="24"/>
        </w:rPr>
      </w:pPr>
      <w:r w:rsidRPr="008B58A4">
        <w:rPr>
          <w:b/>
          <w:bCs/>
          <w:sz w:val="24"/>
          <w:szCs w:val="24"/>
        </w:rPr>
        <w:t>Oświadczenia</w:t>
      </w:r>
    </w:p>
    <w:tbl>
      <w:tblPr>
        <w:tblStyle w:val="TableNormal"/>
        <w:tblpPr w:leftFromText="141" w:rightFromText="141" w:vertAnchor="text" w:horzAnchor="margin" w:tblpY="223"/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370"/>
      </w:tblGrid>
      <w:tr w:rsidR="00FA203A" w14:paraId="414600BD" w14:textId="77777777" w:rsidTr="006003A0">
        <w:trPr>
          <w:trHeight w:val="98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B7413B" w14:textId="77777777" w:rsidR="00FA203A" w:rsidRDefault="00FA203A" w:rsidP="006003A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4D73" w14:textId="77777777" w:rsidR="00FA203A" w:rsidRDefault="00FA203A" w:rsidP="006003A0">
            <w:pPr>
              <w:pStyle w:val="TableParagraph"/>
              <w:spacing w:line="252" w:lineRule="exact"/>
              <w:ind w:left="107"/>
              <w:jc w:val="both"/>
            </w:pPr>
            <w:r>
              <w:t>Informuję, że ja jako wnioskodawca i/lub inny członek mojego gospodarstwa</w:t>
            </w:r>
            <w:r>
              <w:rPr>
                <w:spacing w:val="-24"/>
              </w:rPr>
              <w:t xml:space="preserve"> </w:t>
            </w:r>
            <w:r>
              <w:t>domowego</w:t>
            </w:r>
          </w:p>
          <w:p w14:paraId="1F04F6A6" w14:textId="65DDB9D7" w:rsidR="006003A0" w:rsidRDefault="006003A0" w:rsidP="006003A0">
            <w:pPr>
              <w:pStyle w:val="TableParagraph"/>
              <w:spacing w:before="1" w:line="252" w:lineRule="exact"/>
              <w:ind w:left="0"/>
              <w:jc w:val="both"/>
            </w:pPr>
            <w:r>
              <w:rPr>
                <w:b/>
              </w:rPr>
              <w:t xml:space="preserve">  </w:t>
            </w:r>
            <w:r w:rsidR="00FA203A">
              <w:rPr>
                <w:b/>
              </w:rPr>
              <w:t xml:space="preserve">dokonałem/dokonaliśmy już </w:t>
            </w:r>
            <w:r w:rsidR="00FA203A">
              <w:t xml:space="preserve">zakupu preferencyjnego paliwa stałego </w:t>
            </w:r>
            <w:r>
              <w:t>(np. w sklepie PGG)</w:t>
            </w:r>
          </w:p>
          <w:p w14:paraId="034D230B" w14:textId="2C550CEC" w:rsidR="00FA203A" w:rsidRPr="00FA203A" w:rsidRDefault="00FA203A" w:rsidP="006003A0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w ilości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 xml:space="preserve">……..…. kg </w:t>
            </w:r>
          </w:p>
        </w:tc>
      </w:tr>
      <w:tr w:rsidR="00FA203A" w14:paraId="3B316863" w14:textId="77777777" w:rsidTr="006003A0">
        <w:trPr>
          <w:trHeight w:val="1689"/>
        </w:trPr>
        <w:tc>
          <w:tcPr>
            <w:tcW w:w="9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971ECA" w14:textId="77777777" w:rsidR="00FA203A" w:rsidRDefault="00FA203A" w:rsidP="006003A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C16F" w14:textId="4D812AD3" w:rsidR="00FA203A" w:rsidRDefault="00FA203A" w:rsidP="006003A0">
            <w:pPr>
              <w:pStyle w:val="TableParagraph"/>
              <w:ind w:left="107" w:right="415"/>
              <w:jc w:val="both"/>
            </w:pPr>
            <w:r>
              <w:t>Oświadczam, że ani ja, ani żaden inny członek mojego gospodarstwa domowego, na rzecz którego dokonywany jest zakup preferencyjny, nie nabyliśmy paliwa stałego na</w:t>
            </w:r>
            <w:r w:rsidR="006003A0">
              <w:t xml:space="preserve"> </w:t>
            </w:r>
            <w:r>
              <w:t>sezon grzewczy przypadający na lata 2022 – 2023, po cenie niższej niż 2000 zł brutto za tonę w ilości co najmniej takiej jak określona w przepisach wydanych na podstawie art. 8 ust 2 ustawy z dnia 27 października 2022 r. o zakupie preferencyjnym paliwa stałego</w:t>
            </w:r>
            <w:r w:rsidR="006003A0">
              <w:t xml:space="preserve"> </w:t>
            </w:r>
            <w:r>
              <w:t>dla gospodarstw domowych</w:t>
            </w:r>
          </w:p>
        </w:tc>
      </w:tr>
    </w:tbl>
    <w:p w14:paraId="408DA4AA" w14:textId="77777777" w:rsidR="00E4253F" w:rsidRDefault="00E4253F" w:rsidP="00E4253F">
      <w:pPr>
        <w:pStyle w:val="Nagwek1"/>
        <w:spacing w:before="162"/>
        <w:ind w:left="0"/>
        <w:jc w:val="both"/>
        <w:rPr>
          <w:sz w:val="2"/>
          <w:szCs w:val="2"/>
        </w:rPr>
      </w:pPr>
    </w:p>
    <w:p w14:paraId="55E34ED7" w14:textId="579314B1" w:rsidR="00FA203A" w:rsidRDefault="00FA203A" w:rsidP="00E4253F">
      <w:pPr>
        <w:pStyle w:val="Nagwek1"/>
        <w:spacing w:before="162"/>
        <w:ind w:left="0"/>
        <w:jc w:val="both"/>
      </w:pPr>
      <w:r>
        <w:t xml:space="preserve">Jestem  świadomy odpowiedzialności  karnej  za złożenie fałszywego oświadczenia wynikającej </w:t>
      </w:r>
      <w:r w:rsidR="008B58A4">
        <w:t xml:space="preserve">              </w:t>
      </w:r>
      <w:r>
        <w:t xml:space="preserve"> z art. 233 § 6 ustawy z dnia 6 czerwca 1997 r. - Kodeks</w:t>
      </w:r>
      <w:r>
        <w:rPr>
          <w:spacing w:val="-12"/>
        </w:rPr>
        <w:t xml:space="preserve"> </w:t>
      </w:r>
      <w:r>
        <w:t>karny.</w:t>
      </w:r>
    </w:p>
    <w:p w14:paraId="28BC53C2" w14:textId="77777777" w:rsidR="00FA203A" w:rsidRDefault="00FA203A" w:rsidP="00FA203A">
      <w:pPr>
        <w:pStyle w:val="Tekstpodstawowy"/>
        <w:rPr>
          <w:b/>
          <w:sz w:val="24"/>
        </w:rPr>
      </w:pPr>
    </w:p>
    <w:p w14:paraId="1446949B" w14:textId="69FD7B71" w:rsidR="00FA2DCB" w:rsidRDefault="00FA2DCB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ascii="Arial" w:eastAsia="Arial" w:hAnsi="Arial"/>
          <w:color w:val="000000"/>
        </w:rPr>
      </w:pPr>
    </w:p>
    <w:p w14:paraId="3C758A53" w14:textId="77777777" w:rsidR="005F4B08" w:rsidRDefault="005F4B08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ascii="Arial" w:eastAsia="Arial" w:hAnsi="Arial"/>
          <w:color w:val="000000"/>
        </w:rPr>
      </w:pPr>
    </w:p>
    <w:p w14:paraId="72BFB9B9" w14:textId="77777777" w:rsidR="00FA2DCB" w:rsidRPr="00C260B6" w:rsidRDefault="00FA2DCB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ascii="Arial" w:eastAsia="Arial" w:hAnsi="Arial"/>
          <w:color w:val="000000"/>
        </w:rPr>
      </w:pPr>
      <w:r w:rsidRPr="00C260B6">
        <w:rPr>
          <w:rFonts w:ascii="Arial" w:eastAsia="Arial" w:hAnsi="Arial"/>
          <w:color w:val="000000"/>
        </w:rPr>
        <w:t>…………………………</w:t>
      </w:r>
      <w:r w:rsidRPr="00C260B6">
        <w:rPr>
          <w:rFonts w:ascii="Arial" w:eastAsia="Arial" w:hAnsi="Arial"/>
          <w:color w:val="000000"/>
        </w:rPr>
        <w:tab/>
      </w:r>
      <w:r w:rsidRPr="00C260B6">
        <w:rPr>
          <w:rFonts w:ascii="Arial" w:eastAsia="Arial" w:hAnsi="Arial"/>
          <w:color w:val="000000"/>
        </w:rPr>
        <w:tab/>
        <w:t>…</w:t>
      </w:r>
      <w:r>
        <w:rPr>
          <w:rFonts w:ascii="Arial" w:eastAsia="Arial" w:hAnsi="Arial"/>
          <w:color w:val="000000"/>
        </w:rPr>
        <w:t>…..</w:t>
      </w:r>
      <w:r w:rsidRPr="00C260B6">
        <w:rPr>
          <w:rFonts w:ascii="Arial" w:eastAsia="Arial" w:hAnsi="Arial"/>
          <w:color w:val="000000"/>
        </w:rPr>
        <w:t>………………………</w:t>
      </w:r>
      <w:r w:rsidRPr="00C260B6">
        <w:rPr>
          <w:rFonts w:ascii="Arial" w:eastAsia="Arial" w:hAnsi="Arial"/>
          <w:color w:val="000000"/>
        </w:rPr>
        <w:tab/>
      </w:r>
      <w:r w:rsidRPr="00C260B6">
        <w:rPr>
          <w:rFonts w:ascii="Arial" w:eastAsia="Arial" w:hAnsi="Arial"/>
          <w:color w:val="000000"/>
        </w:rPr>
        <w:tab/>
        <w:t>…………………………</w:t>
      </w:r>
    </w:p>
    <w:p w14:paraId="4044EFFC" w14:textId="37E73794" w:rsidR="00FA2DCB" w:rsidRPr="00FA2DCB" w:rsidRDefault="00FA2DCB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eastAsia="Arial"/>
          <w:color w:val="000000"/>
        </w:rPr>
      </w:pPr>
      <w:r w:rsidRPr="00FA2DCB">
        <w:rPr>
          <w:rFonts w:eastAsia="Arial"/>
          <w:color w:val="000000"/>
        </w:rPr>
        <w:t xml:space="preserve">        (miejscowość)</w:t>
      </w:r>
      <w:r w:rsidRPr="00FA2DCB">
        <w:rPr>
          <w:rFonts w:eastAsia="Arial"/>
          <w:color w:val="000000"/>
        </w:rPr>
        <w:tab/>
      </w:r>
      <w:r w:rsidRPr="00FA2DCB">
        <w:rPr>
          <w:rFonts w:eastAsia="Arial"/>
          <w:color w:val="000000"/>
        </w:rPr>
        <w:tab/>
        <w:t xml:space="preserve">                    (data: </w:t>
      </w:r>
      <w:proofErr w:type="spellStart"/>
      <w:r w:rsidRPr="00FA2DCB">
        <w:rPr>
          <w:rFonts w:eastAsia="Arial"/>
          <w:color w:val="000000"/>
        </w:rPr>
        <w:t>dd</w:t>
      </w:r>
      <w:proofErr w:type="spellEnd"/>
      <w:r w:rsidRPr="00FA2DCB">
        <w:rPr>
          <w:rFonts w:eastAsia="Arial"/>
          <w:color w:val="000000"/>
        </w:rPr>
        <w:t xml:space="preserve"> / mm / </w:t>
      </w:r>
      <w:proofErr w:type="spellStart"/>
      <w:r w:rsidRPr="00FA2DCB">
        <w:rPr>
          <w:rFonts w:eastAsia="Arial"/>
          <w:color w:val="000000"/>
        </w:rPr>
        <w:t>rrrr</w:t>
      </w:r>
      <w:proofErr w:type="spellEnd"/>
      <w:r w:rsidRPr="00FA2DCB">
        <w:rPr>
          <w:rFonts w:eastAsia="Arial"/>
          <w:color w:val="000000"/>
        </w:rPr>
        <w:t>)</w:t>
      </w:r>
      <w:r w:rsidRPr="00FA2DCB">
        <w:rPr>
          <w:rFonts w:eastAsia="Arial"/>
          <w:color w:val="000000"/>
        </w:rPr>
        <w:tab/>
      </w:r>
      <w:r w:rsidRPr="00FA2DCB">
        <w:rPr>
          <w:rFonts w:eastAsia="Arial"/>
          <w:color w:val="000000"/>
        </w:rPr>
        <w:tab/>
        <w:t>(podpis Wnioskodawcy)</w:t>
      </w:r>
    </w:p>
    <w:p w14:paraId="6163D2AE" w14:textId="77777777" w:rsidR="00E4253F" w:rsidRPr="00E4253F" w:rsidRDefault="00E4253F">
      <w:pPr>
        <w:pStyle w:val="Tekstpodstawowy"/>
      </w:pPr>
    </w:p>
    <w:p w14:paraId="3C2AF419" w14:textId="77777777" w:rsidR="00104CD5" w:rsidRPr="00104CD5" w:rsidRDefault="00104CD5" w:rsidP="00E4253F">
      <w:pPr>
        <w:pStyle w:val="Tekstpodstawowy"/>
        <w:jc w:val="center"/>
        <w:rPr>
          <w:b/>
          <w:bCs/>
          <w:sz w:val="22"/>
          <w:szCs w:val="22"/>
          <w:u w:val="single"/>
        </w:rPr>
      </w:pPr>
    </w:p>
    <w:p w14:paraId="6A9AAFF7" w14:textId="44839F22" w:rsidR="00E4253F" w:rsidRPr="005F4B08" w:rsidRDefault="00E4253F" w:rsidP="00E4253F">
      <w:pPr>
        <w:pStyle w:val="Tekstpodstawowy"/>
        <w:jc w:val="center"/>
        <w:rPr>
          <w:b/>
          <w:bCs/>
          <w:sz w:val="22"/>
          <w:szCs w:val="22"/>
          <w:u w:val="single"/>
        </w:rPr>
      </w:pPr>
      <w:r w:rsidRPr="005F4B08">
        <w:rPr>
          <w:b/>
          <w:bCs/>
          <w:sz w:val="22"/>
          <w:szCs w:val="22"/>
          <w:u w:val="single"/>
        </w:rPr>
        <w:t>Informacja dla kupującego</w:t>
      </w:r>
    </w:p>
    <w:p w14:paraId="67FE7FDE" w14:textId="77777777" w:rsidR="00E4253F" w:rsidRPr="005F4B08" w:rsidRDefault="00E4253F" w:rsidP="005F4B08">
      <w:pPr>
        <w:pStyle w:val="Tekstpodstawowy"/>
        <w:rPr>
          <w:b/>
          <w:bCs/>
          <w:sz w:val="22"/>
          <w:szCs w:val="22"/>
          <w:u w:val="single"/>
        </w:rPr>
      </w:pPr>
    </w:p>
    <w:p w14:paraId="6E4F6817" w14:textId="014FB5C8" w:rsidR="002E5106" w:rsidRPr="005F4B08" w:rsidRDefault="00E4253F" w:rsidP="00E4253F">
      <w:pPr>
        <w:pStyle w:val="Tekstpodstawowy"/>
        <w:jc w:val="both"/>
        <w:rPr>
          <w:b/>
          <w:bCs/>
          <w:sz w:val="22"/>
          <w:szCs w:val="22"/>
        </w:rPr>
      </w:pPr>
      <w:r w:rsidRPr="005F4B08">
        <w:rPr>
          <w:sz w:val="22"/>
          <w:szCs w:val="22"/>
        </w:rPr>
        <w:t xml:space="preserve">Zgodnie z art. 3 ust. 5 ustawy o zakupie preferencyjnym paliwa stałego przez gospodarstwa domowe </w:t>
      </w:r>
      <w:r w:rsidR="005F4B08">
        <w:rPr>
          <w:sz w:val="22"/>
          <w:szCs w:val="22"/>
        </w:rPr>
        <w:t xml:space="preserve">                       </w:t>
      </w:r>
      <w:r w:rsidRPr="005F4B08">
        <w:rPr>
          <w:sz w:val="22"/>
          <w:szCs w:val="22"/>
        </w:rPr>
        <w:t>do umowy między gminą a podmiotem wprowadzającym do obrotu dołącza się kopię najbardziej aktualnego certyfikatu jakości potwierdzającego parametry jakościowe paliwa stałego.</w:t>
      </w:r>
      <w:r w:rsidRPr="005F4B08">
        <w:rPr>
          <w:sz w:val="22"/>
          <w:szCs w:val="22"/>
        </w:rPr>
        <w:t xml:space="preserve"> </w:t>
      </w:r>
      <w:r w:rsidRPr="005F4B08">
        <w:rPr>
          <w:b/>
          <w:bCs/>
          <w:sz w:val="22"/>
          <w:szCs w:val="22"/>
        </w:rPr>
        <w:t xml:space="preserve">Gmina </w:t>
      </w:r>
      <w:r w:rsidRPr="005F4B08">
        <w:rPr>
          <w:b/>
          <w:bCs/>
          <w:sz w:val="22"/>
          <w:szCs w:val="22"/>
        </w:rPr>
        <w:t>Dobrzyca</w:t>
      </w:r>
      <w:r w:rsidRPr="005F4B08">
        <w:rPr>
          <w:b/>
          <w:bCs/>
          <w:sz w:val="22"/>
          <w:szCs w:val="22"/>
        </w:rPr>
        <w:t xml:space="preserve"> nie ma wpływu na jakość sprzedawanego węgla.</w:t>
      </w:r>
    </w:p>
    <w:p w14:paraId="77592294" w14:textId="31A7BCD7" w:rsidR="002E5106" w:rsidRDefault="002E5106">
      <w:pPr>
        <w:pStyle w:val="Tekstpodstawowy"/>
        <w:rPr>
          <w:sz w:val="22"/>
          <w:szCs w:val="22"/>
        </w:rPr>
      </w:pPr>
    </w:p>
    <w:p w14:paraId="0B0440E0" w14:textId="56E33E58" w:rsidR="00104CD5" w:rsidRDefault="00104CD5">
      <w:pPr>
        <w:pStyle w:val="Tekstpodstawowy"/>
        <w:rPr>
          <w:sz w:val="2"/>
          <w:szCs w:val="2"/>
        </w:rPr>
      </w:pPr>
    </w:p>
    <w:p w14:paraId="66DB98F2" w14:textId="11877A19" w:rsidR="00104CD5" w:rsidRDefault="00104CD5">
      <w:pPr>
        <w:pStyle w:val="Tekstpodstawowy"/>
        <w:rPr>
          <w:sz w:val="2"/>
          <w:szCs w:val="2"/>
        </w:rPr>
      </w:pPr>
    </w:p>
    <w:p w14:paraId="1563C011" w14:textId="2ECBFB62" w:rsidR="00104CD5" w:rsidRDefault="00104CD5">
      <w:pPr>
        <w:pStyle w:val="Tekstpodstawowy"/>
        <w:rPr>
          <w:sz w:val="2"/>
          <w:szCs w:val="2"/>
        </w:rPr>
      </w:pPr>
    </w:p>
    <w:p w14:paraId="6277A2B6" w14:textId="22A9FE3B" w:rsidR="00104CD5" w:rsidRDefault="00104CD5">
      <w:pPr>
        <w:pStyle w:val="Tekstpodstawowy"/>
        <w:rPr>
          <w:sz w:val="2"/>
          <w:szCs w:val="2"/>
        </w:rPr>
      </w:pPr>
    </w:p>
    <w:p w14:paraId="6E8AD64D" w14:textId="5F4C4301" w:rsidR="00104CD5" w:rsidRDefault="00104CD5">
      <w:pPr>
        <w:pStyle w:val="Tekstpodstawowy"/>
        <w:rPr>
          <w:sz w:val="2"/>
          <w:szCs w:val="2"/>
        </w:rPr>
      </w:pPr>
    </w:p>
    <w:p w14:paraId="0BB36119" w14:textId="7BA0A67D" w:rsidR="00104CD5" w:rsidRDefault="00104CD5">
      <w:pPr>
        <w:pStyle w:val="Tekstpodstawowy"/>
        <w:rPr>
          <w:sz w:val="2"/>
          <w:szCs w:val="2"/>
        </w:rPr>
      </w:pPr>
    </w:p>
    <w:p w14:paraId="5D200245" w14:textId="3003EA75" w:rsidR="00104CD5" w:rsidRDefault="00104CD5">
      <w:pPr>
        <w:pStyle w:val="Tekstpodstawowy"/>
        <w:rPr>
          <w:sz w:val="2"/>
          <w:szCs w:val="2"/>
        </w:rPr>
      </w:pPr>
    </w:p>
    <w:p w14:paraId="214658BB" w14:textId="22C6C9B0" w:rsidR="00104CD5" w:rsidRDefault="00104CD5">
      <w:pPr>
        <w:pStyle w:val="Tekstpodstawowy"/>
        <w:rPr>
          <w:sz w:val="2"/>
          <w:szCs w:val="2"/>
        </w:rPr>
      </w:pPr>
    </w:p>
    <w:p w14:paraId="3F3430EA" w14:textId="504561E4" w:rsidR="00104CD5" w:rsidRDefault="00104CD5">
      <w:pPr>
        <w:pStyle w:val="Tekstpodstawowy"/>
        <w:rPr>
          <w:sz w:val="2"/>
          <w:szCs w:val="2"/>
        </w:rPr>
      </w:pPr>
    </w:p>
    <w:p w14:paraId="10C93C5A" w14:textId="77777777" w:rsidR="00104CD5" w:rsidRPr="00104CD5" w:rsidRDefault="00104CD5">
      <w:pPr>
        <w:pStyle w:val="Tekstpodstawowy"/>
        <w:rPr>
          <w:sz w:val="2"/>
          <w:szCs w:val="2"/>
        </w:rPr>
      </w:pPr>
    </w:p>
    <w:p w14:paraId="6B3202D8" w14:textId="77777777" w:rsidR="007F3215" w:rsidRPr="005F4B08" w:rsidRDefault="007F3215" w:rsidP="007F3215">
      <w:pPr>
        <w:jc w:val="center"/>
        <w:rPr>
          <w:b/>
          <w:bCs/>
          <w:sz w:val="20"/>
          <w:szCs w:val="20"/>
          <w:u w:val="single"/>
        </w:rPr>
      </w:pPr>
      <w:r w:rsidRPr="005F4B08">
        <w:rPr>
          <w:b/>
          <w:bCs/>
          <w:sz w:val="20"/>
          <w:szCs w:val="20"/>
          <w:u w:val="single"/>
        </w:rPr>
        <w:t>Klauzula informacyjna RODO do wniosku o preferencyjny zakup paliwa stałego dla gospodarstw domowych</w:t>
      </w:r>
    </w:p>
    <w:p w14:paraId="78A4064F" w14:textId="77777777" w:rsidR="007F3215" w:rsidRPr="005F4B08" w:rsidRDefault="007F3215" w:rsidP="007F3215">
      <w:pPr>
        <w:jc w:val="center"/>
        <w:rPr>
          <w:rFonts w:cs="Arial Narrow"/>
          <w:sz w:val="20"/>
          <w:szCs w:val="20"/>
        </w:rPr>
      </w:pPr>
    </w:p>
    <w:p w14:paraId="47930FFE" w14:textId="4D613A28" w:rsidR="007F3215" w:rsidRPr="005F4B08" w:rsidRDefault="007F3215" w:rsidP="007F3215">
      <w:pPr>
        <w:jc w:val="both"/>
        <w:rPr>
          <w:rFonts w:cs="Arial Narrow"/>
          <w:sz w:val="20"/>
          <w:szCs w:val="20"/>
        </w:rPr>
      </w:pPr>
      <w:r w:rsidRPr="005F4B08">
        <w:rPr>
          <w:rFonts w:cs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5F4B08">
        <w:rPr>
          <w:rFonts w:cs="Arial Narrow"/>
          <w:sz w:val="20"/>
          <w:szCs w:val="20"/>
        </w:rPr>
        <w:br/>
        <w:t xml:space="preserve">i w sprawie swobodnego przepływu takich danych oraz uchylenia dyrektywy 95/46/WE (ogólne rozporządzenie </w:t>
      </w:r>
      <w:r w:rsidR="005F4B08">
        <w:rPr>
          <w:rFonts w:cs="Arial Narrow"/>
          <w:sz w:val="20"/>
          <w:szCs w:val="20"/>
        </w:rPr>
        <w:t xml:space="preserve">                       </w:t>
      </w:r>
      <w:r w:rsidRPr="005F4B08">
        <w:rPr>
          <w:rFonts w:cs="Arial Narrow"/>
          <w:sz w:val="20"/>
          <w:szCs w:val="20"/>
        </w:rPr>
        <w:t>o ochronie danych osobowych, Dz. Urz.  UE L 119 z 04.05.2016), zwanego dalej RODO informuję, że:</w:t>
      </w:r>
    </w:p>
    <w:p w14:paraId="6FD95086" w14:textId="77777777" w:rsidR="007F3215" w:rsidRPr="005F4B08" w:rsidRDefault="007F3215" w:rsidP="007F3215">
      <w:pPr>
        <w:jc w:val="both"/>
        <w:rPr>
          <w:rFonts w:cs="Arial Narrow"/>
          <w:sz w:val="20"/>
          <w:szCs w:val="20"/>
        </w:rPr>
      </w:pPr>
    </w:p>
    <w:p w14:paraId="7EF308EE" w14:textId="77777777" w:rsidR="007F3215" w:rsidRPr="005F4B08" w:rsidRDefault="007F3215" w:rsidP="007F3215">
      <w:pPr>
        <w:pStyle w:val="Akapitzlist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cs="Arial Narrow"/>
          <w:sz w:val="20"/>
          <w:szCs w:val="20"/>
        </w:rPr>
      </w:pPr>
      <w:r w:rsidRPr="005F4B08">
        <w:rPr>
          <w:sz w:val="20"/>
          <w:szCs w:val="20"/>
        </w:rPr>
        <w:t xml:space="preserve">Administratorem Pani/Pana danych osobowych jest Burmistrz Gminy Dobrzyca  z siedzibą </w:t>
      </w:r>
      <w:r w:rsidRPr="005F4B08">
        <w:rPr>
          <w:sz w:val="20"/>
          <w:szCs w:val="20"/>
        </w:rPr>
        <w:br/>
        <w:t xml:space="preserve">w Urzędzie Miejskim Gminy Dobrzyca przy ul. Rynek 14, 63-330 Dobrzyca.  Z administratorem mogą się Państwo skontaktować poprzez adres email: </w:t>
      </w:r>
      <w:hyperlink r:id="rId8" w:history="1">
        <w:r w:rsidRPr="005F4B08">
          <w:rPr>
            <w:rStyle w:val="Hipercze"/>
            <w:sz w:val="20"/>
            <w:szCs w:val="20"/>
          </w:rPr>
          <w:t>gmina@ugdobrzyca.pl</w:t>
        </w:r>
      </w:hyperlink>
      <w:r w:rsidRPr="005F4B08">
        <w:rPr>
          <w:sz w:val="20"/>
          <w:szCs w:val="20"/>
        </w:rPr>
        <w:t xml:space="preserve"> bądź pod wskazanym wyżej adresem.</w:t>
      </w:r>
    </w:p>
    <w:p w14:paraId="4CAA9429" w14:textId="77777777" w:rsidR="007F3215" w:rsidRPr="005F4B08" w:rsidRDefault="007F3215" w:rsidP="007F3215">
      <w:pPr>
        <w:pStyle w:val="Akapitzlist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cs="Arial Narrow"/>
          <w:sz w:val="20"/>
          <w:szCs w:val="20"/>
        </w:rPr>
      </w:pPr>
      <w:r w:rsidRPr="005F4B08">
        <w:rPr>
          <w:sz w:val="20"/>
          <w:szCs w:val="20"/>
        </w:rPr>
        <w:t xml:space="preserve">Administrator powołał Inspektora Ochrony Danych w Urzędzie Miejskim Gminy Dobrzyca, którym jest Pan dr Bartosz Mendyk. Kontakt z Inspektorem możliwy jest poprzez adres </w:t>
      </w:r>
      <w:r w:rsidRPr="005F4B08">
        <w:rPr>
          <w:sz w:val="20"/>
          <w:szCs w:val="20"/>
        </w:rPr>
        <w:br/>
        <w:t xml:space="preserve">e - mail: </w:t>
      </w:r>
      <w:hyperlink r:id="rId9" w:history="1">
        <w:r w:rsidRPr="005F4B08">
          <w:rPr>
            <w:rStyle w:val="Hipercze"/>
            <w:rFonts w:cs="Arial Narrow"/>
            <w:sz w:val="20"/>
            <w:szCs w:val="20"/>
          </w:rPr>
          <w:t>iod@ugdobrzyca.pl</w:t>
        </w:r>
      </w:hyperlink>
    </w:p>
    <w:p w14:paraId="4702D2EB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i/>
          <w:color w:val="000000"/>
          <w:sz w:val="20"/>
          <w:szCs w:val="20"/>
        </w:rPr>
      </w:pPr>
      <w:r w:rsidRPr="005F4B08">
        <w:rPr>
          <w:rFonts w:cs="Arial Narrow"/>
          <w:sz w:val="20"/>
          <w:szCs w:val="20"/>
        </w:rPr>
        <w:t xml:space="preserve">Państwa dane osobowe przetwarzane będą w celu </w:t>
      </w:r>
      <w:r w:rsidRPr="005F4B08">
        <w:rPr>
          <w:sz w:val="20"/>
          <w:szCs w:val="20"/>
        </w:rPr>
        <w:t>wykonania zadania realizowanego w interesie publicznym przez Urząd . Na podstawie art. 6 ust. 1 lit. e RODO, w związku z realizacją przepisów z dnia 27 października 2022 r. o zakupie preferencyjnym paliwa stałego dla gospodarstw domowych</w:t>
      </w:r>
      <w:r w:rsidRPr="005F4B08">
        <w:rPr>
          <w:rStyle w:val="Uwydatnienie"/>
          <w:sz w:val="20"/>
          <w:szCs w:val="20"/>
        </w:rPr>
        <w:t>.</w:t>
      </w:r>
    </w:p>
    <w:p w14:paraId="52625C09" w14:textId="7526EFE4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rFonts w:cs="Arial"/>
          <w:sz w:val="20"/>
          <w:szCs w:val="20"/>
          <w:lang w:bidi="mr-IN"/>
        </w:rPr>
        <w:t xml:space="preserve">Pani/Pana dane osobowe będą przetwarzane przez okres niezbędny do realizacji celów określonych </w:t>
      </w:r>
      <w:r w:rsidR="005F4B08">
        <w:rPr>
          <w:rFonts w:cs="Arial"/>
          <w:sz w:val="20"/>
          <w:szCs w:val="20"/>
          <w:lang w:bidi="mr-IN"/>
        </w:rPr>
        <w:t xml:space="preserve">                            </w:t>
      </w:r>
      <w:r w:rsidRPr="005F4B08">
        <w:rPr>
          <w:rFonts w:cs="Arial"/>
          <w:sz w:val="20"/>
          <w:szCs w:val="20"/>
          <w:lang w:bidi="mr-IN"/>
        </w:rPr>
        <w:t xml:space="preserve">w ustawie o zakupie preferencyjnym paliwa stałego dla gospodarstw domowych, </w:t>
      </w:r>
      <w:r w:rsidRPr="005F4B08">
        <w:rPr>
          <w:rFonts w:cs="Arial"/>
          <w:sz w:val="20"/>
          <w:szCs w:val="20"/>
          <w:lang w:bidi="mr-IN"/>
        </w:rPr>
        <w:br/>
        <w:t xml:space="preserve">a po tym czasie przez okres wynikający z powszechnie obowiązujących przepisów prawa w tym przepisów ustawy o narodowym zasobie archiwalnym i archiwach. </w:t>
      </w:r>
    </w:p>
    <w:p w14:paraId="227196DE" w14:textId="77777777" w:rsidR="007F3215" w:rsidRPr="005F4B08" w:rsidRDefault="007F3215" w:rsidP="007F3215">
      <w:pPr>
        <w:pStyle w:val="Akapitzlist"/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ind w:right="117"/>
        <w:contextualSpacing/>
        <w:rPr>
          <w:sz w:val="20"/>
          <w:szCs w:val="20"/>
        </w:rPr>
      </w:pPr>
      <w:r w:rsidRPr="005F4B08">
        <w:rPr>
          <w:sz w:val="20"/>
          <w:szCs w:val="20"/>
        </w:rPr>
        <w:t>Odbiorcami Pani/Pana danych osobowych będą wyłącznie podmioty uprawnione do uzyskania danych osobowych na podstawie przepisów prawa oraz podmioty realizujące usługi w imieniu i na rzecz administratora.</w:t>
      </w:r>
    </w:p>
    <w:p w14:paraId="7AB59511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 xml:space="preserve">Przysługuje Pani/Panu prawo dostępu do swoich danych osobowych, prawo ich sprostowania, </w:t>
      </w:r>
      <w:r w:rsidRPr="005F4B08">
        <w:rPr>
          <w:sz w:val="20"/>
          <w:szCs w:val="20"/>
        </w:rPr>
        <w:br/>
        <w:t>a w określonych prawnie przypadkach również prawo do ograniczenia przetwarzania. Realizacja powyższych uprawnień musi być zgodna z przepisami prawa na podstawie których odbywa się przetwarzanie danych</w:t>
      </w:r>
      <w:r w:rsidRPr="005F4B08">
        <w:rPr>
          <w:color w:val="000000"/>
          <w:sz w:val="20"/>
          <w:szCs w:val="20"/>
        </w:rPr>
        <w:t>.</w:t>
      </w:r>
    </w:p>
    <w:p w14:paraId="2324A5E3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>Państwa dane osobowe nie będą przekazywane do państwa trzeciego/organizacji międzynarodowej.</w:t>
      </w:r>
    </w:p>
    <w:p w14:paraId="4FFCC0EB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>Przy przetwarzaniu danych osobowych nie będzie używane zautomatyzowane podejmowanie decyzji, ani profilowanie.</w:t>
      </w:r>
    </w:p>
    <w:p w14:paraId="2E81CDD7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 xml:space="preserve">Posiadacie Państwo prawo wniesienia skargi do Prezesa Urzędu Ochrony Danych Osobowych </w:t>
      </w:r>
      <w:r w:rsidRPr="005F4B08">
        <w:rPr>
          <w:sz w:val="20"/>
          <w:szCs w:val="20"/>
        </w:rPr>
        <w:br/>
        <w:t xml:space="preserve">ul. Stawki 2 00-193 Warszawa, w przypadku, gdy Państwa dane osobowe przetwarzane </w:t>
      </w:r>
      <w:r w:rsidRPr="005F4B08">
        <w:rPr>
          <w:sz w:val="20"/>
          <w:szCs w:val="20"/>
        </w:rPr>
        <w:br/>
        <w:t>są niezgodnie z przepisami RODO.</w:t>
      </w:r>
    </w:p>
    <w:p w14:paraId="7CA50F2F" w14:textId="443FE567" w:rsidR="002E5106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 xml:space="preserve">Podanie danych osobowych jest warunkiem niezbędnym do realizacji celu publicznego realizowanego przez Administratora. W przypadku braku podania przez Państwa niezbędnych danych, będzie to miało wpływ </w:t>
      </w:r>
      <w:r w:rsidR="005F4B08">
        <w:rPr>
          <w:sz w:val="20"/>
          <w:szCs w:val="20"/>
        </w:rPr>
        <w:t xml:space="preserve">                </w:t>
      </w:r>
      <w:r w:rsidRPr="005F4B08">
        <w:rPr>
          <w:sz w:val="20"/>
          <w:szCs w:val="20"/>
        </w:rPr>
        <w:t>na dalsze procedowanie sprawy, włącznie z pozostawieniem wniosku bez rozpoznania</w:t>
      </w:r>
      <w:r w:rsidRPr="005F4B08">
        <w:rPr>
          <w:color w:val="FF0000"/>
          <w:sz w:val="20"/>
          <w:szCs w:val="20"/>
        </w:rPr>
        <w:t>.</w:t>
      </w:r>
      <w:r w:rsidRPr="005F4B08">
        <w:rPr>
          <w:sz w:val="20"/>
          <w:szCs w:val="20"/>
        </w:rPr>
        <w:t xml:space="preserve"> </w:t>
      </w:r>
    </w:p>
    <w:sectPr w:rsidR="002E5106" w:rsidRPr="005F4B08" w:rsidSect="00FA2DCB">
      <w:type w:val="continuous"/>
      <w:pgSz w:w="11910" w:h="16840"/>
      <w:pgMar w:top="104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1BE9" w14:textId="77777777" w:rsidR="006D4166" w:rsidRDefault="006D4166" w:rsidP="00104CD5">
      <w:r>
        <w:separator/>
      </w:r>
    </w:p>
  </w:endnote>
  <w:endnote w:type="continuationSeparator" w:id="0">
    <w:p w14:paraId="2F85AA60" w14:textId="77777777" w:rsidR="006D4166" w:rsidRDefault="006D4166" w:rsidP="0010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864D" w14:textId="77777777" w:rsidR="006D4166" w:rsidRDefault="006D4166" w:rsidP="00104CD5">
      <w:r>
        <w:separator/>
      </w:r>
    </w:p>
  </w:footnote>
  <w:footnote w:type="continuationSeparator" w:id="0">
    <w:p w14:paraId="4935643B" w14:textId="77777777" w:rsidR="006D4166" w:rsidRDefault="006D4166" w:rsidP="0010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F64"/>
    <w:multiLevelType w:val="hybridMultilevel"/>
    <w:tmpl w:val="A40A941E"/>
    <w:lvl w:ilvl="0" w:tplc="EBDAA626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09460EC">
      <w:numFmt w:val="bullet"/>
      <w:lvlText w:val="•"/>
      <w:lvlJc w:val="left"/>
      <w:pPr>
        <w:ind w:left="1316" w:hanging="221"/>
      </w:pPr>
      <w:rPr>
        <w:rFonts w:hint="default"/>
        <w:lang w:val="pl-PL" w:eastAsia="en-US" w:bidi="ar-SA"/>
      </w:rPr>
    </w:lvl>
    <w:lvl w:ilvl="2" w:tplc="93849E56">
      <w:numFmt w:val="bullet"/>
      <w:lvlText w:val="•"/>
      <w:lvlJc w:val="left"/>
      <w:pPr>
        <w:ind w:left="2213" w:hanging="221"/>
      </w:pPr>
      <w:rPr>
        <w:rFonts w:hint="default"/>
        <w:lang w:val="pl-PL" w:eastAsia="en-US" w:bidi="ar-SA"/>
      </w:rPr>
    </w:lvl>
    <w:lvl w:ilvl="3" w:tplc="F558C3F2">
      <w:numFmt w:val="bullet"/>
      <w:lvlText w:val="•"/>
      <w:lvlJc w:val="left"/>
      <w:pPr>
        <w:ind w:left="3109" w:hanging="221"/>
      </w:pPr>
      <w:rPr>
        <w:rFonts w:hint="default"/>
        <w:lang w:val="pl-PL" w:eastAsia="en-US" w:bidi="ar-SA"/>
      </w:rPr>
    </w:lvl>
    <w:lvl w:ilvl="4" w:tplc="9B104FCC">
      <w:numFmt w:val="bullet"/>
      <w:lvlText w:val="•"/>
      <w:lvlJc w:val="left"/>
      <w:pPr>
        <w:ind w:left="4006" w:hanging="221"/>
      </w:pPr>
      <w:rPr>
        <w:rFonts w:hint="default"/>
        <w:lang w:val="pl-PL" w:eastAsia="en-US" w:bidi="ar-SA"/>
      </w:rPr>
    </w:lvl>
    <w:lvl w:ilvl="5" w:tplc="BD2A9BA2">
      <w:numFmt w:val="bullet"/>
      <w:lvlText w:val="•"/>
      <w:lvlJc w:val="left"/>
      <w:pPr>
        <w:ind w:left="4903" w:hanging="221"/>
      </w:pPr>
      <w:rPr>
        <w:rFonts w:hint="default"/>
        <w:lang w:val="pl-PL" w:eastAsia="en-US" w:bidi="ar-SA"/>
      </w:rPr>
    </w:lvl>
    <w:lvl w:ilvl="6" w:tplc="3C2007E8">
      <w:numFmt w:val="bullet"/>
      <w:lvlText w:val="•"/>
      <w:lvlJc w:val="left"/>
      <w:pPr>
        <w:ind w:left="5799" w:hanging="221"/>
      </w:pPr>
      <w:rPr>
        <w:rFonts w:hint="default"/>
        <w:lang w:val="pl-PL" w:eastAsia="en-US" w:bidi="ar-SA"/>
      </w:rPr>
    </w:lvl>
    <w:lvl w:ilvl="7" w:tplc="A8ECE4CE">
      <w:numFmt w:val="bullet"/>
      <w:lvlText w:val="•"/>
      <w:lvlJc w:val="left"/>
      <w:pPr>
        <w:ind w:left="6696" w:hanging="221"/>
      </w:pPr>
      <w:rPr>
        <w:rFonts w:hint="default"/>
        <w:lang w:val="pl-PL" w:eastAsia="en-US" w:bidi="ar-SA"/>
      </w:rPr>
    </w:lvl>
    <w:lvl w:ilvl="8" w:tplc="429604BA">
      <w:numFmt w:val="bullet"/>
      <w:lvlText w:val="•"/>
      <w:lvlJc w:val="left"/>
      <w:pPr>
        <w:ind w:left="7593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D76B8"/>
    <w:multiLevelType w:val="hybridMultilevel"/>
    <w:tmpl w:val="EADA5D38"/>
    <w:lvl w:ilvl="0" w:tplc="AA7017B8">
      <w:start w:val="1"/>
      <w:numFmt w:val="decimal"/>
      <w:lvlText w:val="%1."/>
      <w:lvlJc w:val="left"/>
      <w:pPr>
        <w:ind w:left="804" w:hanging="444"/>
      </w:pPr>
      <w:rPr>
        <w:rFonts w:cs="Times New Roman" w:hint="default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1700"/>
    <w:multiLevelType w:val="hybridMultilevel"/>
    <w:tmpl w:val="3AAADCB2"/>
    <w:lvl w:ilvl="0" w:tplc="4D5C396E">
      <w:start w:val="1"/>
      <w:numFmt w:val="decimal"/>
      <w:lvlText w:val="%1."/>
      <w:lvlJc w:val="left"/>
      <w:pPr>
        <w:ind w:left="4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D5AD6BC">
      <w:numFmt w:val="bullet"/>
      <w:lvlText w:val="•"/>
      <w:lvlJc w:val="left"/>
      <w:pPr>
        <w:ind w:left="1316" w:hanging="221"/>
      </w:pPr>
      <w:rPr>
        <w:rFonts w:hint="default"/>
        <w:lang w:val="pl-PL" w:eastAsia="en-US" w:bidi="ar-SA"/>
      </w:rPr>
    </w:lvl>
    <w:lvl w:ilvl="2" w:tplc="88442FC6">
      <w:numFmt w:val="bullet"/>
      <w:lvlText w:val="•"/>
      <w:lvlJc w:val="left"/>
      <w:pPr>
        <w:ind w:left="2213" w:hanging="221"/>
      </w:pPr>
      <w:rPr>
        <w:rFonts w:hint="default"/>
        <w:lang w:val="pl-PL" w:eastAsia="en-US" w:bidi="ar-SA"/>
      </w:rPr>
    </w:lvl>
    <w:lvl w:ilvl="3" w:tplc="044884D2">
      <w:numFmt w:val="bullet"/>
      <w:lvlText w:val="•"/>
      <w:lvlJc w:val="left"/>
      <w:pPr>
        <w:ind w:left="3109" w:hanging="221"/>
      </w:pPr>
      <w:rPr>
        <w:rFonts w:hint="default"/>
        <w:lang w:val="pl-PL" w:eastAsia="en-US" w:bidi="ar-SA"/>
      </w:rPr>
    </w:lvl>
    <w:lvl w:ilvl="4" w:tplc="D9CE3720">
      <w:numFmt w:val="bullet"/>
      <w:lvlText w:val="•"/>
      <w:lvlJc w:val="left"/>
      <w:pPr>
        <w:ind w:left="4006" w:hanging="221"/>
      </w:pPr>
      <w:rPr>
        <w:rFonts w:hint="default"/>
        <w:lang w:val="pl-PL" w:eastAsia="en-US" w:bidi="ar-SA"/>
      </w:rPr>
    </w:lvl>
    <w:lvl w:ilvl="5" w:tplc="3E70A580">
      <w:numFmt w:val="bullet"/>
      <w:lvlText w:val="•"/>
      <w:lvlJc w:val="left"/>
      <w:pPr>
        <w:ind w:left="4903" w:hanging="221"/>
      </w:pPr>
      <w:rPr>
        <w:rFonts w:hint="default"/>
        <w:lang w:val="pl-PL" w:eastAsia="en-US" w:bidi="ar-SA"/>
      </w:rPr>
    </w:lvl>
    <w:lvl w:ilvl="6" w:tplc="CB0036A8">
      <w:numFmt w:val="bullet"/>
      <w:lvlText w:val="•"/>
      <w:lvlJc w:val="left"/>
      <w:pPr>
        <w:ind w:left="5799" w:hanging="221"/>
      </w:pPr>
      <w:rPr>
        <w:rFonts w:hint="default"/>
        <w:lang w:val="pl-PL" w:eastAsia="en-US" w:bidi="ar-SA"/>
      </w:rPr>
    </w:lvl>
    <w:lvl w:ilvl="7" w:tplc="1C7C2106">
      <w:numFmt w:val="bullet"/>
      <w:lvlText w:val="•"/>
      <w:lvlJc w:val="left"/>
      <w:pPr>
        <w:ind w:left="6696" w:hanging="221"/>
      </w:pPr>
      <w:rPr>
        <w:rFonts w:hint="default"/>
        <w:lang w:val="pl-PL" w:eastAsia="en-US" w:bidi="ar-SA"/>
      </w:rPr>
    </w:lvl>
    <w:lvl w:ilvl="8" w:tplc="3CAAAA6C">
      <w:numFmt w:val="bullet"/>
      <w:lvlText w:val="•"/>
      <w:lvlJc w:val="left"/>
      <w:pPr>
        <w:ind w:left="7593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63A74747"/>
    <w:multiLevelType w:val="hybridMultilevel"/>
    <w:tmpl w:val="7B0276E6"/>
    <w:lvl w:ilvl="0" w:tplc="E390BCFA">
      <w:start w:val="1"/>
      <w:numFmt w:val="decimal"/>
      <w:lvlText w:val="%1."/>
      <w:lvlJc w:val="left"/>
      <w:pPr>
        <w:ind w:left="48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A284BDA">
      <w:numFmt w:val="bullet"/>
      <w:lvlText w:val="•"/>
      <w:lvlJc w:val="left"/>
      <w:pPr>
        <w:ind w:left="1370" w:hanging="284"/>
      </w:pPr>
      <w:rPr>
        <w:rFonts w:hint="default"/>
        <w:lang w:val="pl-PL" w:eastAsia="en-US" w:bidi="ar-SA"/>
      </w:rPr>
    </w:lvl>
    <w:lvl w:ilvl="2" w:tplc="8170413E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5B5E8742">
      <w:numFmt w:val="bullet"/>
      <w:lvlText w:val="•"/>
      <w:lvlJc w:val="left"/>
      <w:pPr>
        <w:ind w:left="3151" w:hanging="284"/>
      </w:pPr>
      <w:rPr>
        <w:rFonts w:hint="default"/>
        <w:lang w:val="pl-PL" w:eastAsia="en-US" w:bidi="ar-SA"/>
      </w:rPr>
    </w:lvl>
    <w:lvl w:ilvl="4" w:tplc="8B407ED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D8CED66">
      <w:numFmt w:val="bullet"/>
      <w:lvlText w:val="•"/>
      <w:lvlJc w:val="left"/>
      <w:pPr>
        <w:ind w:left="4933" w:hanging="284"/>
      </w:pPr>
      <w:rPr>
        <w:rFonts w:hint="default"/>
        <w:lang w:val="pl-PL" w:eastAsia="en-US" w:bidi="ar-SA"/>
      </w:rPr>
    </w:lvl>
    <w:lvl w:ilvl="6" w:tplc="0E1C8F20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271CBA34">
      <w:numFmt w:val="bullet"/>
      <w:lvlText w:val="•"/>
      <w:lvlJc w:val="left"/>
      <w:pPr>
        <w:ind w:left="6714" w:hanging="284"/>
      </w:pPr>
      <w:rPr>
        <w:rFonts w:hint="default"/>
        <w:lang w:val="pl-PL" w:eastAsia="en-US" w:bidi="ar-SA"/>
      </w:rPr>
    </w:lvl>
    <w:lvl w:ilvl="8" w:tplc="FFCA80BC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num w:numId="1" w16cid:durableId="1353610904">
    <w:abstractNumId w:val="4"/>
  </w:num>
  <w:num w:numId="2" w16cid:durableId="1499954377">
    <w:abstractNumId w:val="0"/>
  </w:num>
  <w:num w:numId="3" w16cid:durableId="1652565458">
    <w:abstractNumId w:val="3"/>
  </w:num>
  <w:num w:numId="4" w16cid:durableId="1914974124">
    <w:abstractNumId w:val="1"/>
  </w:num>
  <w:num w:numId="5" w16cid:durableId="18499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06"/>
    <w:rsid w:val="00076AF9"/>
    <w:rsid w:val="000F58F0"/>
    <w:rsid w:val="00104CD5"/>
    <w:rsid w:val="00110AAC"/>
    <w:rsid w:val="001212F0"/>
    <w:rsid w:val="001C4955"/>
    <w:rsid w:val="00265F05"/>
    <w:rsid w:val="002E5106"/>
    <w:rsid w:val="003B4A3A"/>
    <w:rsid w:val="004255FB"/>
    <w:rsid w:val="00480C6C"/>
    <w:rsid w:val="0055178E"/>
    <w:rsid w:val="005F4B08"/>
    <w:rsid w:val="006003A0"/>
    <w:rsid w:val="00635682"/>
    <w:rsid w:val="006D4166"/>
    <w:rsid w:val="007F3215"/>
    <w:rsid w:val="008B58A4"/>
    <w:rsid w:val="00903BD2"/>
    <w:rsid w:val="009B233D"/>
    <w:rsid w:val="00B131A8"/>
    <w:rsid w:val="00CE20BD"/>
    <w:rsid w:val="00CF6D09"/>
    <w:rsid w:val="00E4253F"/>
    <w:rsid w:val="00E558C1"/>
    <w:rsid w:val="00FA203A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B932"/>
  <w15:docId w15:val="{3D35586D-E8C0-48F3-950A-EE4DFF7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8" w:right="119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8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 w:line="321" w:lineRule="exact"/>
      <w:ind w:left="231" w:right="1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2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00"/>
    </w:pPr>
  </w:style>
  <w:style w:type="character" w:styleId="Hipercze">
    <w:name w:val="Hyperlink"/>
    <w:basedOn w:val="Domylnaczcionkaakapitu"/>
    <w:uiPriority w:val="99"/>
    <w:unhideWhenUsed/>
    <w:rsid w:val="007F3215"/>
    <w:rPr>
      <w:color w:val="0563C1"/>
      <w:u w:val="single"/>
    </w:rPr>
  </w:style>
  <w:style w:type="character" w:styleId="Uwydatnienie">
    <w:name w:val="Emphasis"/>
    <w:basedOn w:val="Domylnaczcionkaakapitu"/>
    <w:qFormat/>
    <w:rsid w:val="007F32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4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CD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4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CD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dobr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dobrzy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0702-CBCF-4303-BDC6-CAB9A6F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Świątek</dc:creator>
  <cp:lastModifiedBy>U6 UMG Dobrzyca</cp:lastModifiedBy>
  <cp:revision>4</cp:revision>
  <cp:lastPrinted>2022-11-09T09:56:00Z</cp:lastPrinted>
  <dcterms:created xsi:type="dcterms:W3CDTF">2022-11-08T14:12:00Z</dcterms:created>
  <dcterms:modified xsi:type="dcterms:W3CDTF">2022-11-09T10:50:00Z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