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FB" w:rsidRDefault="00926EF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Uchwały Nr …............../14</w:t>
      </w:r>
    </w:p>
    <w:p w:rsidR="00FD50FB" w:rsidRDefault="00926EF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Rady Gminy Świętajno</w:t>
      </w:r>
    </w:p>
    <w:p w:rsidR="00FD50FB" w:rsidRDefault="00926EF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dnia …....................2014 r.</w:t>
      </w:r>
    </w:p>
    <w:p w:rsidR="00FD50FB" w:rsidRDefault="00FD50FB">
      <w:pPr>
        <w:pStyle w:val="Standard"/>
      </w:pPr>
    </w:p>
    <w:p w:rsidR="00FD50FB" w:rsidRDefault="00FD50FB">
      <w:pPr>
        <w:pStyle w:val="Standard"/>
      </w:pPr>
    </w:p>
    <w:p w:rsidR="00FD50FB" w:rsidRDefault="00FD50FB">
      <w:pPr>
        <w:pStyle w:val="Standard"/>
      </w:pPr>
    </w:p>
    <w:p w:rsidR="00FD50FB" w:rsidRDefault="00FD50FB">
      <w:pPr>
        <w:pStyle w:val="Standard"/>
      </w:pPr>
    </w:p>
    <w:p w:rsidR="00FD50FB" w:rsidRDefault="00FD50FB">
      <w:pPr>
        <w:pStyle w:val="Standard"/>
      </w:pPr>
    </w:p>
    <w:p w:rsidR="00FD50FB" w:rsidRDefault="00FD50FB">
      <w:pPr>
        <w:pStyle w:val="Standard"/>
      </w:pPr>
    </w:p>
    <w:p w:rsidR="00FD50FB" w:rsidRDefault="00FD50FB">
      <w:pPr>
        <w:pStyle w:val="Standard"/>
      </w:pPr>
    </w:p>
    <w:p w:rsidR="00FD50FB" w:rsidRDefault="00FD50FB">
      <w:pPr>
        <w:pStyle w:val="Standard"/>
      </w:pPr>
    </w:p>
    <w:p w:rsidR="00FD50FB" w:rsidRDefault="00FD50FB">
      <w:pPr>
        <w:pStyle w:val="Standard"/>
      </w:pPr>
    </w:p>
    <w:p w:rsidR="00FD50FB" w:rsidRDefault="00FD50FB">
      <w:pPr>
        <w:pStyle w:val="Standard"/>
      </w:pPr>
    </w:p>
    <w:p w:rsidR="00FD50FB" w:rsidRDefault="00FD50FB">
      <w:pPr>
        <w:pStyle w:val="Standard"/>
      </w:pPr>
    </w:p>
    <w:p w:rsidR="00FD50FB" w:rsidRDefault="00FD50FB">
      <w:pPr>
        <w:pStyle w:val="Standard"/>
      </w:pPr>
    </w:p>
    <w:p w:rsidR="00FD50FB" w:rsidRDefault="00FD50FB">
      <w:pPr>
        <w:pStyle w:val="Standard"/>
      </w:pPr>
    </w:p>
    <w:p w:rsidR="00FD50FB" w:rsidRDefault="00926EF0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PROGRAM WSPÓŁPRACY Z</w:t>
      </w:r>
    </w:p>
    <w:p w:rsidR="00FD50FB" w:rsidRDefault="00926EF0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ORGANIZACJAMI POZARZĄDOWYMI</w:t>
      </w:r>
    </w:p>
    <w:p w:rsidR="00FD50FB" w:rsidRDefault="00926EF0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ORAZ Z </w:t>
      </w:r>
      <w:r>
        <w:rPr>
          <w:b/>
          <w:bCs/>
          <w:sz w:val="48"/>
          <w:szCs w:val="48"/>
        </w:rPr>
        <w:t>PODMIOTAMI, O KTÓRYCH</w:t>
      </w:r>
    </w:p>
    <w:p w:rsidR="00FD50FB" w:rsidRDefault="00926EF0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MOWA W ART.3 UST.3 USTAWY Z</w:t>
      </w:r>
    </w:p>
    <w:p w:rsidR="00FD50FB" w:rsidRDefault="00926EF0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DNIA 24 KWIETNIA 2003R. O</w:t>
      </w:r>
    </w:p>
    <w:p w:rsidR="00FD50FB" w:rsidRDefault="00926EF0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DZIAŁALNOŚI POŻYTKU</w:t>
      </w:r>
    </w:p>
    <w:p w:rsidR="00FD50FB" w:rsidRDefault="00926EF0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PUBLICZNEGO I O WOLONTARIACIE</w:t>
      </w:r>
    </w:p>
    <w:p w:rsidR="00FD50FB" w:rsidRDefault="00926EF0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NA ROK 2015</w:t>
      </w:r>
    </w:p>
    <w:p w:rsidR="00FD50FB" w:rsidRDefault="00FD50FB">
      <w:pPr>
        <w:pStyle w:val="Standard"/>
        <w:jc w:val="center"/>
        <w:rPr>
          <w:b/>
          <w:bCs/>
          <w:sz w:val="48"/>
          <w:szCs w:val="48"/>
        </w:rPr>
      </w:pPr>
    </w:p>
    <w:p w:rsidR="00FD50FB" w:rsidRDefault="00FD50FB">
      <w:pPr>
        <w:pStyle w:val="Standard"/>
        <w:rPr>
          <w:sz w:val="48"/>
          <w:szCs w:val="48"/>
        </w:rPr>
      </w:pPr>
    </w:p>
    <w:p w:rsidR="00FD50FB" w:rsidRDefault="00FD50FB">
      <w:pPr>
        <w:pStyle w:val="Standard"/>
      </w:pPr>
    </w:p>
    <w:p w:rsidR="00FD50FB" w:rsidRDefault="00FD50FB">
      <w:pPr>
        <w:pStyle w:val="Standard"/>
        <w:pageBreakBefore/>
      </w:pPr>
    </w:p>
    <w:p w:rsidR="00FD50FB" w:rsidRDefault="00926EF0">
      <w:pPr>
        <w:pStyle w:val="Standard"/>
        <w:jc w:val="center"/>
      </w:pPr>
      <w:r>
        <w:t>§ 1</w:t>
      </w:r>
    </w:p>
    <w:p w:rsidR="00FD50FB" w:rsidRDefault="00FD50FB">
      <w:pPr>
        <w:pStyle w:val="Standard"/>
        <w:jc w:val="center"/>
      </w:pPr>
    </w:p>
    <w:p w:rsidR="00FD50FB" w:rsidRDefault="00926EF0">
      <w:pPr>
        <w:pStyle w:val="Standard"/>
        <w:jc w:val="center"/>
        <w:rPr>
          <w:b/>
          <w:bCs/>
        </w:rPr>
      </w:pPr>
      <w:r>
        <w:rPr>
          <w:b/>
          <w:bCs/>
        </w:rPr>
        <w:t>Postanowienia ogólne</w:t>
      </w:r>
    </w:p>
    <w:p w:rsidR="00FD50FB" w:rsidRDefault="00FD50FB">
      <w:pPr>
        <w:pStyle w:val="Standard"/>
      </w:pPr>
    </w:p>
    <w:p w:rsidR="00FD50FB" w:rsidRDefault="00926EF0">
      <w:pPr>
        <w:pStyle w:val="Standard"/>
        <w:jc w:val="both"/>
      </w:pPr>
      <w:r>
        <w:t xml:space="preserve">1. Program określa cele, formy, zasady oraz przedmioty współpracy z </w:t>
      </w:r>
      <w:r>
        <w:t>organizacjami pozarządowymi oraz podmiotami, o których mowa w art. 3 ust. 3 ustawy z dnia 24 kwietnia 2003 r. o działalności pożytku publicznego i o wolontariacie prowadzącymi działalność pożytku publicznego, w zakresie prowadzenia działalności w sferze za</w:t>
      </w:r>
      <w:r>
        <w:t>dań publicznych gminy Świętajno.</w:t>
      </w:r>
    </w:p>
    <w:p w:rsidR="00FD50FB" w:rsidRDefault="00926EF0">
      <w:pPr>
        <w:pStyle w:val="Standard"/>
        <w:jc w:val="both"/>
      </w:pPr>
      <w:r>
        <w:t>2. Ilekroć w programie jest mowa o:</w:t>
      </w:r>
    </w:p>
    <w:p w:rsidR="00FD50FB" w:rsidRDefault="00926EF0">
      <w:pPr>
        <w:pStyle w:val="Standard"/>
        <w:ind w:left="-15" w:hanging="15"/>
        <w:jc w:val="both"/>
      </w:pPr>
      <w:r>
        <w:t>a) programie – należy przez to rozumieć Program współpracy Gminy Świętajno z organizacjami pozarządowymi na 2014 rok,</w:t>
      </w:r>
    </w:p>
    <w:p w:rsidR="00FD50FB" w:rsidRDefault="00926EF0">
      <w:pPr>
        <w:pStyle w:val="Standard"/>
        <w:jc w:val="both"/>
      </w:pPr>
      <w:r>
        <w:t>b) ustawie – rozumie się przez to ustawę z dnia 24 kwietnia 2003r.</w:t>
      </w:r>
      <w:r>
        <w:t xml:space="preserve"> o działalności pożytku publicznego i o wolontariacie (Dz. u. Z 2010r. Nr 234, poz. 1536 ze </w:t>
      </w:r>
      <w:proofErr w:type="spellStart"/>
      <w:r>
        <w:t>zm</w:t>
      </w:r>
      <w:proofErr w:type="spellEnd"/>
      <w:r>
        <w:t>),</w:t>
      </w:r>
    </w:p>
    <w:p w:rsidR="00FD50FB" w:rsidRDefault="00926EF0">
      <w:pPr>
        <w:pStyle w:val="Standard"/>
        <w:jc w:val="both"/>
      </w:pPr>
      <w:r>
        <w:t>c) organizacjach pozarządowych – należy przez to rozumieć organizacje o których mowa w współpracy z organizacjami pozarządowymi oraz podmiotami, o których mow</w:t>
      </w:r>
      <w:r>
        <w:t>a w art. 3 ust. 3 ustawy z dnia 24 kwietnia 2003 r. o działalności pożytku publicznego i o wolontariacie, nie będące jednostkami sektora finansów publicznych, w rozumieniu ustawy o finansach publicznych, niedziałające w celu osiągnięcia zysku, osoby prawne</w:t>
      </w:r>
      <w:r>
        <w:t xml:space="preserve"> lub jednostki organizacyjne nieposiadające osobowości prawnej, którym odrębna ustawa przyznaje zdolność prawną, w tym fundacje i stowarzyszenia,</w:t>
      </w:r>
    </w:p>
    <w:p w:rsidR="00FD50FB" w:rsidRDefault="00926EF0">
      <w:pPr>
        <w:pStyle w:val="Standard"/>
        <w:jc w:val="both"/>
      </w:pPr>
      <w:r>
        <w:t>d) Gminie – rozumie się przez to Gminę Świętajno,</w:t>
      </w:r>
    </w:p>
    <w:p w:rsidR="00FD50FB" w:rsidRDefault="00926EF0">
      <w:pPr>
        <w:pStyle w:val="Standard"/>
        <w:jc w:val="both"/>
      </w:pPr>
      <w:r>
        <w:t>e) Wójcie – należy przez to rozumieć Wójta Gminy Świętajno</w:t>
      </w:r>
      <w:r>
        <w:t>,</w:t>
      </w:r>
    </w:p>
    <w:p w:rsidR="00FD50FB" w:rsidRDefault="00926EF0">
      <w:pPr>
        <w:pStyle w:val="Standard"/>
        <w:jc w:val="both"/>
      </w:pPr>
      <w:r>
        <w:t>f) zadaniach Gminy – należy przez to rozumieć zadania własne Gminy, określone w niniejszym załączniku do uchwały,</w:t>
      </w:r>
    </w:p>
    <w:p w:rsidR="00FD50FB" w:rsidRDefault="00926EF0">
      <w:pPr>
        <w:pStyle w:val="Standard"/>
        <w:jc w:val="both"/>
      </w:pPr>
      <w:r>
        <w:t>g) dotacjach – należy przez to rozumieć wydatki budżetu Gminy przeznaczone na realizację zadań Gminy zleconych organizacjom pozarządowym.</w:t>
      </w:r>
    </w:p>
    <w:p w:rsidR="00FD50FB" w:rsidRDefault="00926EF0">
      <w:pPr>
        <w:pStyle w:val="Standard"/>
        <w:jc w:val="both"/>
      </w:pPr>
      <w:r>
        <w:t>h) Konkursie-należy przez to rozumieć otwarty konkurs ofert.</w:t>
      </w:r>
    </w:p>
    <w:p w:rsidR="00FD50FB" w:rsidRDefault="00926EF0">
      <w:pPr>
        <w:pStyle w:val="Standard"/>
        <w:jc w:val="both"/>
      </w:pPr>
      <w:r>
        <w:t>i) Standaryzacji-rozumie się przez to ustalenie minimalnych, zalecanych bądź optymalnych warunków funkcjonowania organizacji pozarządowej w celu wzrostu jakości jej działania.</w:t>
      </w:r>
    </w:p>
    <w:p w:rsidR="00FD50FB" w:rsidRDefault="00FD50FB">
      <w:pPr>
        <w:pStyle w:val="Standard"/>
        <w:jc w:val="both"/>
      </w:pPr>
    </w:p>
    <w:p w:rsidR="00FD50FB" w:rsidRDefault="00FD50FB">
      <w:pPr>
        <w:pStyle w:val="Standard"/>
        <w:jc w:val="center"/>
      </w:pPr>
    </w:p>
    <w:p w:rsidR="00FD50FB" w:rsidRDefault="00FD50FB">
      <w:pPr>
        <w:pStyle w:val="Standard"/>
        <w:jc w:val="center"/>
      </w:pPr>
    </w:p>
    <w:p w:rsidR="00FD50FB" w:rsidRDefault="00926EF0">
      <w:pPr>
        <w:pStyle w:val="Standard"/>
        <w:jc w:val="center"/>
      </w:pPr>
      <w:r>
        <w:t>§ 2</w:t>
      </w:r>
    </w:p>
    <w:p w:rsidR="00FD50FB" w:rsidRDefault="00926EF0">
      <w:pPr>
        <w:pStyle w:val="Standard"/>
        <w:jc w:val="center"/>
        <w:rPr>
          <w:b/>
          <w:bCs/>
        </w:rPr>
      </w:pPr>
      <w:r>
        <w:rPr>
          <w:b/>
          <w:bCs/>
        </w:rPr>
        <w:t>Cele pro</w:t>
      </w:r>
      <w:r>
        <w:rPr>
          <w:b/>
          <w:bCs/>
        </w:rPr>
        <w:t>gramu</w:t>
      </w:r>
    </w:p>
    <w:p w:rsidR="00FD50FB" w:rsidRDefault="00FD50FB">
      <w:pPr>
        <w:pStyle w:val="Standard"/>
      </w:pPr>
    </w:p>
    <w:p w:rsidR="00FD50FB" w:rsidRDefault="00FD50FB">
      <w:pPr>
        <w:pStyle w:val="Standard"/>
      </w:pPr>
    </w:p>
    <w:p w:rsidR="00FD50FB" w:rsidRDefault="00FD50FB">
      <w:pPr>
        <w:pStyle w:val="Standard"/>
      </w:pPr>
    </w:p>
    <w:p w:rsidR="00FD50FB" w:rsidRDefault="00926EF0">
      <w:pPr>
        <w:pStyle w:val="Standard"/>
        <w:jc w:val="both"/>
      </w:pPr>
      <w:r>
        <w:t xml:space="preserve">1. Celem głównym programu jest budowa i umacnianie współpracy pomiędzy Gminą Świętajno a organizacjami pozarządowymi oraz podmiotami, o których mowa w art. 3 ust. 3 ustawy z dnia 24 kwietnia 2003 r. o działalności pożytku publicznego i o </w:t>
      </w:r>
      <w:r>
        <w:t xml:space="preserve">wolontariacie oraz uregulowanie zasad współpracy pomiędzy wymienionymi podmiotami zgodnie z zasadami wynikającymi z przepisów prawa, a także realizowanie zadań publicznych przez te podmioty w duchu </w:t>
      </w:r>
      <w:proofErr w:type="spellStart"/>
      <w:r>
        <w:t>porozumieniai</w:t>
      </w:r>
      <w:proofErr w:type="spellEnd"/>
      <w:r>
        <w:t xml:space="preserve"> współpracy wynikającego z troski o lokalną s</w:t>
      </w:r>
      <w:r>
        <w:t>połeczność. Program służy do wspierania organizacji pozarządowych oraz innych podmiotów działających w sferze pożytku publicznego w realizowaniu ważnych celów społecznych.</w:t>
      </w:r>
    </w:p>
    <w:p w:rsidR="00FD50FB" w:rsidRDefault="00FD50FB">
      <w:pPr>
        <w:pStyle w:val="Standard"/>
        <w:jc w:val="both"/>
      </w:pPr>
    </w:p>
    <w:p w:rsidR="00FD50FB" w:rsidRDefault="00FD50FB">
      <w:pPr>
        <w:pStyle w:val="Standard"/>
        <w:pageBreakBefore/>
      </w:pPr>
    </w:p>
    <w:p w:rsidR="00FD50FB" w:rsidRDefault="00926EF0">
      <w:pPr>
        <w:pStyle w:val="Standard"/>
        <w:rPr>
          <w:b/>
          <w:bCs/>
        </w:rPr>
      </w:pPr>
      <w:r>
        <w:rPr>
          <w:b/>
          <w:bCs/>
        </w:rPr>
        <w:t>2. Cele szczegółowe programu:</w:t>
      </w:r>
    </w:p>
    <w:p w:rsidR="00FD50FB" w:rsidRDefault="00926EF0">
      <w:pPr>
        <w:pStyle w:val="Standard"/>
        <w:jc w:val="both"/>
      </w:pPr>
      <w:r>
        <w:t>1) integrowanie podmiotów realizujących zadania pu</w:t>
      </w:r>
      <w:r>
        <w:t>bliczne;</w:t>
      </w:r>
    </w:p>
    <w:p w:rsidR="00FD50FB" w:rsidRDefault="00FD50FB">
      <w:pPr>
        <w:pStyle w:val="Standard"/>
        <w:jc w:val="both"/>
      </w:pPr>
    </w:p>
    <w:p w:rsidR="00FD50FB" w:rsidRDefault="00926EF0">
      <w:pPr>
        <w:pStyle w:val="Standard"/>
        <w:jc w:val="both"/>
      </w:pPr>
      <w:r>
        <w:t>2) zwiększenie aktywności społecznej mieszkańców;</w:t>
      </w:r>
    </w:p>
    <w:p w:rsidR="00FD50FB" w:rsidRDefault="00FD50FB">
      <w:pPr>
        <w:pStyle w:val="Standard"/>
        <w:jc w:val="both"/>
      </w:pPr>
    </w:p>
    <w:p w:rsidR="00FD50FB" w:rsidRDefault="00926EF0">
      <w:pPr>
        <w:pStyle w:val="Standard"/>
        <w:jc w:val="both"/>
      </w:pPr>
      <w:r>
        <w:t xml:space="preserve">3) wzmocnienie mechanizmów współpracy samorządu i organizacji pozarządowych o których mowa w art. 3 ust. 3 ustawy z dnia 24 kwietnia 2003 r. o działalności pożytku publicznego                  </w:t>
      </w:r>
      <w:r>
        <w:t xml:space="preserve">    i                   o wolontariacie oraz zapewnienie im udziału w realizacji zadań własnych gminy;</w:t>
      </w:r>
    </w:p>
    <w:p w:rsidR="00FD50FB" w:rsidRDefault="00FD50FB">
      <w:pPr>
        <w:pStyle w:val="Standard"/>
        <w:jc w:val="both"/>
      </w:pPr>
    </w:p>
    <w:p w:rsidR="00FD50FB" w:rsidRDefault="00926EF0">
      <w:pPr>
        <w:pStyle w:val="Standard"/>
        <w:jc w:val="both"/>
      </w:pPr>
      <w:r>
        <w:t>4) współpracowanie przy wykorzystywaniu środków z zewnętrznych źródeł finansowania;</w:t>
      </w:r>
    </w:p>
    <w:p w:rsidR="00FD50FB" w:rsidRDefault="00FD50FB">
      <w:pPr>
        <w:pStyle w:val="Standard"/>
      </w:pPr>
    </w:p>
    <w:p w:rsidR="00FD50FB" w:rsidRDefault="00926EF0">
      <w:pPr>
        <w:pStyle w:val="Standard"/>
        <w:jc w:val="both"/>
      </w:pPr>
      <w:r>
        <w:t>5) stworzenie warunków do zwiększenia współpracy mieszkańców w ce</w:t>
      </w:r>
      <w:r>
        <w:t>lu efektywniejszego rozwiązywania problemów i zagospodarowania czasu wolnego;</w:t>
      </w:r>
    </w:p>
    <w:p w:rsidR="00FD50FB" w:rsidRDefault="00FD50FB">
      <w:pPr>
        <w:pStyle w:val="Standard"/>
        <w:jc w:val="both"/>
      </w:pPr>
    </w:p>
    <w:p w:rsidR="00FD50FB" w:rsidRDefault="00926EF0">
      <w:pPr>
        <w:pStyle w:val="Standard"/>
        <w:jc w:val="both"/>
      </w:pPr>
      <w:r>
        <w:t>6) umocnienie lokalnych działań, stworzenia warunków dla powstania inicjatyw i struktur</w:t>
      </w:r>
    </w:p>
    <w:p w:rsidR="00FD50FB" w:rsidRDefault="00926EF0">
      <w:pPr>
        <w:pStyle w:val="Standard"/>
        <w:jc w:val="both"/>
      </w:pPr>
      <w:r>
        <w:t>funkcjonujących na rzecz mieszkańców gminy;</w:t>
      </w:r>
    </w:p>
    <w:p w:rsidR="00FD50FB" w:rsidRDefault="00FD50FB">
      <w:pPr>
        <w:pStyle w:val="Standard"/>
        <w:jc w:val="both"/>
      </w:pPr>
    </w:p>
    <w:p w:rsidR="00FD50FB" w:rsidRDefault="00926EF0">
      <w:pPr>
        <w:pStyle w:val="Standard"/>
        <w:jc w:val="both"/>
      </w:pPr>
      <w:r>
        <w:t>7) podniesienie jakości działań organizac</w:t>
      </w:r>
      <w:r>
        <w:t>ji pozarządowych poprzez wdrożenie procesu standaryzacji;</w:t>
      </w:r>
    </w:p>
    <w:p w:rsidR="00FD50FB" w:rsidRDefault="00FD50FB">
      <w:pPr>
        <w:pStyle w:val="Standard"/>
        <w:jc w:val="both"/>
      </w:pPr>
    </w:p>
    <w:p w:rsidR="00FD50FB" w:rsidRDefault="00926EF0">
      <w:pPr>
        <w:pStyle w:val="Standard"/>
        <w:jc w:val="center"/>
        <w:rPr>
          <w:b/>
          <w:bCs/>
        </w:rPr>
      </w:pPr>
      <w:r>
        <w:rPr>
          <w:b/>
          <w:bCs/>
        </w:rPr>
        <w:t>§ 3</w:t>
      </w:r>
    </w:p>
    <w:p w:rsidR="00FD50FB" w:rsidRDefault="00926EF0">
      <w:pPr>
        <w:pStyle w:val="Standard"/>
        <w:jc w:val="center"/>
        <w:rPr>
          <w:b/>
          <w:bCs/>
        </w:rPr>
      </w:pPr>
      <w:r>
        <w:rPr>
          <w:b/>
          <w:bCs/>
        </w:rPr>
        <w:t>Zasady współpracy Gminy Świętajno z organizacjami pozarządowymi oraz innymi podmiotami</w:t>
      </w:r>
    </w:p>
    <w:p w:rsidR="00FD50FB" w:rsidRDefault="00FD50FB">
      <w:pPr>
        <w:pStyle w:val="Standard"/>
        <w:rPr>
          <w:b/>
          <w:bCs/>
        </w:rPr>
      </w:pPr>
    </w:p>
    <w:p w:rsidR="00FD50FB" w:rsidRDefault="00926EF0">
      <w:pPr>
        <w:pStyle w:val="Standard"/>
      </w:pPr>
      <w:r>
        <w:t>Współpraca gminy z organizacjami pozarządowymi oraz podmiotami, o których mowa w art. 3 ust. 3 ustawy z</w:t>
      </w:r>
      <w:r>
        <w:t xml:space="preserve"> dnia 24 kwietnia 2003 r. o działalności pożytku publicznego i o wolontariacie odbywa się na zasadach:</w:t>
      </w:r>
    </w:p>
    <w:p w:rsidR="00FD50FB" w:rsidRDefault="00926EF0">
      <w:pPr>
        <w:pStyle w:val="Standard"/>
        <w:jc w:val="both"/>
      </w:pPr>
      <w:r>
        <w:t>1)</w:t>
      </w:r>
      <w:r>
        <w:rPr>
          <w:b/>
          <w:bCs/>
        </w:rPr>
        <w:t xml:space="preserve"> pomocniczości </w:t>
      </w:r>
      <w:r>
        <w:t>-gmina powierza lub wspiera realizację zadań własnych organizacjom pozarządowym oraz innym podmiotom o których mowa w art. 3 ust. 3 ust</w:t>
      </w:r>
      <w:r>
        <w:t>awy z dnia 24 kwietnia 2003 r. o działalności pożytku publicznego i o wolontariacie, które zapewniają ich wykonanie               w sposób ekonomiczny, profesjonalny i terminowy;</w:t>
      </w:r>
    </w:p>
    <w:p w:rsidR="00FD50FB" w:rsidRDefault="00926EF0">
      <w:pPr>
        <w:pStyle w:val="Standard"/>
        <w:jc w:val="both"/>
      </w:pPr>
      <w:r>
        <w:t xml:space="preserve">2) </w:t>
      </w:r>
      <w:r>
        <w:rPr>
          <w:b/>
          <w:bCs/>
        </w:rPr>
        <w:t>suwerenności</w:t>
      </w:r>
      <w:r>
        <w:t xml:space="preserve"> stron -strony mają prawo do niezależności i odrębności w sam</w:t>
      </w:r>
      <w:r>
        <w:t>odzielnym definiowaniu i poszukiwaniu sposobów rozwiązania problemów i zadań;</w:t>
      </w:r>
    </w:p>
    <w:p w:rsidR="00FD50FB" w:rsidRDefault="00926EF0">
      <w:pPr>
        <w:pStyle w:val="Standard"/>
        <w:jc w:val="both"/>
      </w:pPr>
      <w:r>
        <w:t xml:space="preserve">3) </w:t>
      </w:r>
      <w:r>
        <w:rPr>
          <w:b/>
          <w:bCs/>
        </w:rPr>
        <w:t xml:space="preserve">partnerstwa </w:t>
      </w:r>
      <w:r>
        <w:t>-organizacje pozarządowe współpracują z gminą na zasadach równości poszanowania decyzji podejmowanych zgodnie z prawem przez organizacje pozarządowe,</w:t>
      </w:r>
    </w:p>
    <w:p w:rsidR="00FD50FB" w:rsidRDefault="00926EF0">
      <w:pPr>
        <w:pStyle w:val="Standard"/>
        <w:jc w:val="both"/>
      </w:pPr>
      <w:r>
        <w:t>Radę Gminy,</w:t>
      </w:r>
      <w:r>
        <w:t xml:space="preserve"> Wójta;</w:t>
      </w:r>
    </w:p>
    <w:p w:rsidR="00FD50FB" w:rsidRDefault="00926EF0">
      <w:pPr>
        <w:pStyle w:val="Standard"/>
        <w:jc w:val="both"/>
      </w:pPr>
      <w:r>
        <w:t xml:space="preserve">4) </w:t>
      </w:r>
      <w:r>
        <w:rPr>
          <w:b/>
          <w:bCs/>
        </w:rPr>
        <w:t xml:space="preserve">efektywności </w:t>
      </w:r>
      <w:r>
        <w:t>-polega na wspólnym dążeniu gminy i organizacji pozarządowych oraz innych podmiotów do osiągnięcia możliwie najlepszych efektów w realizacji zadań publicznych;</w:t>
      </w:r>
    </w:p>
    <w:p w:rsidR="00FD50FB" w:rsidRDefault="00926EF0">
      <w:pPr>
        <w:pStyle w:val="Standard"/>
        <w:jc w:val="both"/>
      </w:pPr>
      <w:r>
        <w:t>5)</w:t>
      </w:r>
      <w:r>
        <w:rPr>
          <w:b/>
          <w:bCs/>
        </w:rPr>
        <w:t xml:space="preserve"> jawności</w:t>
      </w:r>
      <w:r>
        <w:t>, uczciwej konkurencji i wzajemnego poszanowania rozumiana jest, jako udostępnienie przez strony współpracy informacji o zamiarach, celach, kosztach i efektach</w:t>
      </w:r>
    </w:p>
    <w:p w:rsidR="00FD50FB" w:rsidRDefault="00926EF0">
      <w:pPr>
        <w:pStyle w:val="Standard"/>
        <w:jc w:val="both"/>
      </w:pPr>
      <w:r>
        <w:t>współpracy.</w:t>
      </w:r>
    </w:p>
    <w:p w:rsidR="00FD50FB" w:rsidRDefault="00FD50FB">
      <w:pPr>
        <w:pStyle w:val="Standard"/>
      </w:pPr>
    </w:p>
    <w:p w:rsidR="00FD50FB" w:rsidRDefault="00FD50FB">
      <w:pPr>
        <w:pStyle w:val="Standard"/>
      </w:pPr>
    </w:p>
    <w:p w:rsidR="00FD50FB" w:rsidRDefault="00FD50FB">
      <w:pPr>
        <w:pStyle w:val="Standard"/>
        <w:pageBreakBefore/>
      </w:pPr>
    </w:p>
    <w:p w:rsidR="00FD50FB" w:rsidRDefault="00926EF0">
      <w:pPr>
        <w:pStyle w:val="Standard"/>
        <w:jc w:val="center"/>
        <w:rPr>
          <w:b/>
          <w:bCs/>
        </w:rPr>
      </w:pPr>
      <w:r>
        <w:rPr>
          <w:b/>
          <w:bCs/>
        </w:rPr>
        <w:t>§ 4</w:t>
      </w:r>
    </w:p>
    <w:p w:rsidR="00FD50FB" w:rsidRDefault="00926EF0">
      <w:pPr>
        <w:pStyle w:val="Standard"/>
        <w:jc w:val="center"/>
        <w:rPr>
          <w:b/>
          <w:bCs/>
        </w:rPr>
      </w:pPr>
      <w:r>
        <w:rPr>
          <w:b/>
          <w:bCs/>
        </w:rPr>
        <w:t>Zakres przedmiotowy</w:t>
      </w:r>
    </w:p>
    <w:p w:rsidR="00FD50FB" w:rsidRDefault="00FD50FB">
      <w:pPr>
        <w:pStyle w:val="Standard"/>
        <w:jc w:val="center"/>
        <w:rPr>
          <w:b/>
          <w:bCs/>
        </w:rPr>
      </w:pPr>
    </w:p>
    <w:p w:rsidR="00FD50FB" w:rsidRDefault="00926EF0">
      <w:pPr>
        <w:pStyle w:val="Standard"/>
        <w:jc w:val="both"/>
      </w:pPr>
      <w:r>
        <w:t>1. Przedmiotowy zakres działalności gminy z</w:t>
      </w:r>
      <w:r>
        <w:t xml:space="preserve"> organizacjami pozarządowymi oraz innymi podmiotami określa art. 7 ust. 1 ustawy z dnia 8 marca 1990 r. o samorządzie gminnym (Dz. U.             z 2013r. poz. 594 ze zm.) oraz art. 4 ustawy.</w:t>
      </w:r>
    </w:p>
    <w:p w:rsidR="00FD50FB" w:rsidRDefault="00FD50FB">
      <w:pPr>
        <w:pStyle w:val="Standard"/>
        <w:jc w:val="both"/>
      </w:pPr>
    </w:p>
    <w:p w:rsidR="00FD50FB" w:rsidRDefault="00926EF0">
      <w:pPr>
        <w:pStyle w:val="Standard"/>
        <w:jc w:val="both"/>
      </w:pPr>
      <w:r>
        <w:t>2. Gmina współpracuje z organizacjami pozarządowymi w dziedzin</w:t>
      </w:r>
      <w:r>
        <w:t>ach obejmujących przedmiotowy zakres współpracy, o którym mowa w ustawie.</w:t>
      </w:r>
    </w:p>
    <w:p w:rsidR="00FD50FB" w:rsidRDefault="00FD50FB">
      <w:pPr>
        <w:pStyle w:val="Standard"/>
        <w:jc w:val="both"/>
      </w:pPr>
    </w:p>
    <w:p w:rsidR="00FD50FB" w:rsidRDefault="00926EF0">
      <w:pPr>
        <w:pStyle w:val="Standard"/>
        <w:jc w:val="center"/>
        <w:rPr>
          <w:b/>
          <w:bCs/>
        </w:rPr>
      </w:pPr>
      <w:r>
        <w:rPr>
          <w:b/>
          <w:bCs/>
        </w:rPr>
        <w:t>§ 5</w:t>
      </w:r>
    </w:p>
    <w:p w:rsidR="00FD50FB" w:rsidRDefault="00926EF0">
      <w:pPr>
        <w:pStyle w:val="Standard"/>
        <w:jc w:val="center"/>
        <w:rPr>
          <w:b/>
          <w:bCs/>
        </w:rPr>
      </w:pPr>
      <w:r>
        <w:rPr>
          <w:b/>
          <w:bCs/>
        </w:rPr>
        <w:t>Formy współpracy</w:t>
      </w:r>
    </w:p>
    <w:p w:rsidR="00FD50FB" w:rsidRDefault="00FD50FB">
      <w:pPr>
        <w:pStyle w:val="Standard"/>
        <w:jc w:val="both"/>
      </w:pPr>
    </w:p>
    <w:p w:rsidR="00FD50FB" w:rsidRDefault="00926EF0">
      <w:pPr>
        <w:pStyle w:val="Standard"/>
        <w:jc w:val="both"/>
      </w:pPr>
      <w:r>
        <w:t>W ramach współpracy pomiędzy samorządem gminy a organizacjami pozarządowymi stosowane będą następujące formy wsparcia tych organizacji:</w:t>
      </w:r>
    </w:p>
    <w:p w:rsidR="00FD50FB" w:rsidRDefault="00926EF0">
      <w:pPr>
        <w:pStyle w:val="Standard"/>
        <w:jc w:val="both"/>
      </w:pPr>
      <w:r>
        <w:t>1) zlecanie realiza</w:t>
      </w:r>
      <w:r>
        <w:t>cji zadań publicznych na zasadach określonych w art. 5 pkt. 4 ustawy które może mieć formy:</w:t>
      </w:r>
    </w:p>
    <w:p w:rsidR="00FD50FB" w:rsidRDefault="00926EF0">
      <w:pPr>
        <w:pStyle w:val="Standard"/>
        <w:jc w:val="both"/>
      </w:pPr>
      <w:r>
        <w:t>a) powierzanie wykonywania zadań publicznych, wraz z udzieleniem dotacji na finansowanie ich realizacji, lub</w:t>
      </w:r>
    </w:p>
    <w:p w:rsidR="00FD50FB" w:rsidRDefault="00926EF0">
      <w:pPr>
        <w:pStyle w:val="Standard"/>
        <w:jc w:val="both"/>
      </w:pPr>
      <w:r>
        <w:t>b) wspieranie wykonywania zadań publicznych, wraz z u</w:t>
      </w:r>
      <w:r>
        <w:t>dzieleniem dotacji na współfinansowanie ich realizacji;</w:t>
      </w:r>
    </w:p>
    <w:p w:rsidR="00FD50FB" w:rsidRDefault="00926EF0">
      <w:pPr>
        <w:pStyle w:val="Standard"/>
      </w:pPr>
      <w:r>
        <w:t>2) pomoc dla organizacji w poszukiwaniu środków finansowych z innych źródeł, zwłaszcza pomoc w pozyskiwaniu środków unijnych;</w:t>
      </w:r>
    </w:p>
    <w:p w:rsidR="00FD50FB" w:rsidRDefault="00926EF0">
      <w:pPr>
        <w:pStyle w:val="Standard"/>
        <w:jc w:val="both"/>
      </w:pPr>
      <w:r>
        <w:t xml:space="preserve">3) udzielanie rekomendacji organizacjom współpracującymi z gminą, które </w:t>
      </w:r>
      <w:r>
        <w:t>ubiegają się                          o dofinansowanie z innych źródeł (spoza budżetu gminy), w tym organizacjom, które przeprowadziły proces standaryzacji i wdrożyły go w swojej działalności;</w:t>
      </w:r>
    </w:p>
    <w:p w:rsidR="00FD50FB" w:rsidRDefault="00926EF0">
      <w:pPr>
        <w:pStyle w:val="Standard"/>
        <w:jc w:val="both"/>
      </w:pPr>
      <w:r>
        <w:t>4) doradzanie i udzielanie przez gminę pomocy merytorycznej or</w:t>
      </w:r>
      <w:r>
        <w:t>ganizacjom np. w przygotowaniu projektów;</w:t>
      </w:r>
    </w:p>
    <w:p w:rsidR="00FD50FB" w:rsidRDefault="00926EF0">
      <w:pPr>
        <w:pStyle w:val="Standard"/>
        <w:jc w:val="both"/>
      </w:pPr>
      <w:r>
        <w:t>5) użyczanie bądź wynajmowanie na preferencyjnych warunkach lokali będących własnością gminy na spotkania, szkolenia;</w:t>
      </w:r>
    </w:p>
    <w:p w:rsidR="00FD50FB" w:rsidRDefault="00926EF0">
      <w:pPr>
        <w:pStyle w:val="Standard"/>
        <w:jc w:val="both"/>
      </w:pPr>
      <w:r>
        <w:t>6) wzajemne informowanie się o planowanych kierunkach działalności i współdziałania w celu zha</w:t>
      </w:r>
      <w:r>
        <w:t>rmonizowania tych kierunków;</w:t>
      </w:r>
    </w:p>
    <w:p w:rsidR="00FD50FB" w:rsidRDefault="00926EF0">
      <w:pPr>
        <w:pStyle w:val="Standard"/>
        <w:jc w:val="both"/>
      </w:pPr>
      <w:r>
        <w:t>7) umieszczanie na stronie internetowej gminy http: //swietajno.pl/ materiałów dotyczących spraw organizacji pozarządowych;</w:t>
      </w:r>
    </w:p>
    <w:p w:rsidR="00FD50FB" w:rsidRDefault="00926EF0">
      <w:pPr>
        <w:pStyle w:val="Standard"/>
        <w:jc w:val="both"/>
      </w:pPr>
      <w:r>
        <w:t>8) obejmowanie patronatem Wójta Gminy Świętajno przedsięwzięć realizowanych przez podmioty programu;</w:t>
      </w:r>
    </w:p>
    <w:p w:rsidR="00FD50FB" w:rsidRDefault="00926EF0">
      <w:pPr>
        <w:pStyle w:val="Standard"/>
        <w:jc w:val="both"/>
      </w:pPr>
      <w:r>
        <w:t>9) udzielanie pożyczek, gwarancji i poręczeń organizacjom pozarządowym na realizację zadań             w sferze pożytku publicznego, na zasadach określonych w odrębnych przepisach</w:t>
      </w:r>
    </w:p>
    <w:p w:rsidR="00FD50FB" w:rsidRDefault="00926EF0">
      <w:pPr>
        <w:pStyle w:val="Standard"/>
        <w:jc w:val="both"/>
      </w:pPr>
      <w:r>
        <w:t>zgodnie z art. 5 pkt. 8 ustawy.</w:t>
      </w:r>
    </w:p>
    <w:p w:rsidR="00FD50FB" w:rsidRDefault="00FD50FB">
      <w:pPr>
        <w:pStyle w:val="Standard"/>
      </w:pPr>
    </w:p>
    <w:p w:rsidR="00FD50FB" w:rsidRDefault="00926EF0">
      <w:pPr>
        <w:pStyle w:val="Standard"/>
        <w:jc w:val="center"/>
        <w:rPr>
          <w:b/>
          <w:bCs/>
        </w:rPr>
      </w:pPr>
      <w:r>
        <w:rPr>
          <w:b/>
          <w:bCs/>
        </w:rPr>
        <w:t>§ 6</w:t>
      </w:r>
    </w:p>
    <w:p w:rsidR="00FD50FB" w:rsidRDefault="00926EF0">
      <w:pPr>
        <w:pStyle w:val="Standard"/>
        <w:jc w:val="center"/>
        <w:rPr>
          <w:b/>
          <w:bCs/>
        </w:rPr>
      </w:pPr>
      <w:r>
        <w:rPr>
          <w:b/>
          <w:bCs/>
        </w:rPr>
        <w:t>Priorytetowe zadania publiczne</w:t>
      </w:r>
    </w:p>
    <w:p w:rsidR="00FD50FB" w:rsidRDefault="00FD50FB">
      <w:pPr>
        <w:pStyle w:val="Standard"/>
        <w:jc w:val="center"/>
        <w:rPr>
          <w:b/>
          <w:bCs/>
        </w:rPr>
      </w:pPr>
    </w:p>
    <w:p w:rsidR="00FD50FB" w:rsidRDefault="00FD50FB">
      <w:pPr>
        <w:pStyle w:val="Standard"/>
      </w:pPr>
    </w:p>
    <w:p w:rsidR="00FD50FB" w:rsidRDefault="00926EF0">
      <w:pPr>
        <w:pStyle w:val="Standard"/>
      </w:pPr>
      <w:r>
        <w:t>Za priorytetowe zadania w 2014 roku, które mogą być realizowane wspólnie z organizacjami</w:t>
      </w:r>
    </w:p>
    <w:p w:rsidR="00FD50FB" w:rsidRDefault="00926EF0">
      <w:pPr>
        <w:pStyle w:val="Standard"/>
      </w:pPr>
      <w:r>
        <w:t>pozarządowymi uznaje się następujące dziedziny:</w:t>
      </w:r>
    </w:p>
    <w:p w:rsidR="00FD50FB" w:rsidRDefault="00FD50FB">
      <w:pPr>
        <w:pStyle w:val="Standard"/>
      </w:pPr>
    </w:p>
    <w:p w:rsidR="00FD50FB" w:rsidRDefault="00FD50FB">
      <w:pPr>
        <w:pStyle w:val="Standard"/>
      </w:pPr>
    </w:p>
    <w:p w:rsidR="00FD50FB" w:rsidRDefault="00FD50FB">
      <w:pPr>
        <w:pStyle w:val="Standard"/>
        <w:pageBreakBefore/>
      </w:pPr>
    </w:p>
    <w:p w:rsidR="00FD50FB" w:rsidRDefault="00926EF0">
      <w:pPr>
        <w:pStyle w:val="Standard"/>
        <w:jc w:val="both"/>
      </w:pPr>
      <w:r>
        <w:t>1) wspieranie i upowszechnianie kultury fizycznej i sportu w tym: (…............)</w:t>
      </w:r>
    </w:p>
    <w:p w:rsidR="00FD50FB" w:rsidRDefault="00926EF0">
      <w:pPr>
        <w:pStyle w:val="Standard"/>
        <w:jc w:val="both"/>
      </w:pPr>
      <w:r>
        <w:t xml:space="preserve">a) organizowanie i prowadzenie </w:t>
      </w:r>
      <w:r>
        <w:t>zajęć sportowo – rekreacyjnych i propagujących aktywne formy spędzania wolnego czasu;</w:t>
      </w:r>
    </w:p>
    <w:p w:rsidR="00FD50FB" w:rsidRDefault="00926EF0">
      <w:pPr>
        <w:pStyle w:val="Standard"/>
        <w:jc w:val="both"/>
      </w:pPr>
      <w:r>
        <w:t>b) organizowanie imprez sportowo – rekreacyjnych, zawodów sportowych, festynów, turniejów;</w:t>
      </w:r>
    </w:p>
    <w:p w:rsidR="00FD50FB" w:rsidRDefault="00926EF0">
      <w:pPr>
        <w:pStyle w:val="Standard"/>
        <w:jc w:val="both"/>
      </w:pPr>
      <w:r>
        <w:t>2) wspieranie inicjatyw na rzecz rozwoju produktów turystycznych w tym: (…...</w:t>
      </w:r>
      <w:r>
        <w:t>......)</w:t>
      </w:r>
    </w:p>
    <w:p w:rsidR="00FD50FB" w:rsidRDefault="00926EF0">
      <w:pPr>
        <w:pStyle w:val="Standard"/>
        <w:jc w:val="both"/>
      </w:pPr>
      <w:r>
        <w:t>a) wspieranie inicjatyw promujących i realizujących założenia strategii „EKO SZLAK –</w:t>
      </w:r>
    </w:p>
    <w:p w:rsidR="00FD50FB" w:rsidRDefault="00926EF0">
      <w:pPr>
        <w:pStyle w:val="Standard"/>
        <w:jc w:val="both"/>
      </w:pPr>
      <w:r>
        <w:t>ŁAŹNA STRUGA”</w:t>
      </w:r>
    </w:p>
    <w:p w:rsidR="00FD50FB" w:rsidRDefault="00926EF0">
      <w:pPr>
        <w:pStyle w:val="Standard"/>
        <w:jc w:val="both"/>
      </w:pPr>
      <w:r>
        <w:t>b) wyznaczanie i opis szlaków turystycznych, ścieżek przyrodniczo-dydaktycznych itp.</w:t>
      </w:r>
    </w:p>
    <w:p w:rsidR="00FD50FB" w:rsidRDefault="00926EF0">
      <w:pPr>
        <w:pStyle w:val="Standard"/>
        <w:jc w:val="both"/>
      </w:pPr>
      <w:r>
        <w:t xml:space="preserve">c) tworzenie receptur, wytwarzanie i promowanie produktów </w:t>
      </w:r>
      <w:r>
        <w:t>lokalnych;</w:t>
      </w:r>
    </w:p>
    <w:p w:rsidR="00FD50FB" w:rsidRDefault="00926EF0">
      <w:pPr>
        <w:pStyle w:val="Standard"/>
        <w:jc w:val="both"/>
      </w:pPr>
      <w:r>
        <w:t>d) organizowanie i promocja imprez lokalnych, festynów wiejskich integrujących społeczności lokalne;</w:t>
      </w:r>
    </w:p>
    <w:p w:rsidR="00FD50FB" w:rsidRDefault="00FD50FB">
      <w:pPr>
        <w:pStyle w:val="Standard"/>
      </w:pPr>
    </w:p>
    <w:p w:rsidR="00FD50FB" w:rsidRDefault="00926EF0">
      <w:pPr>
        <w:pStyle w:val="Standard"/>
        <w:jc w:val="both"/>
      </w:pPr>
      <w:r>
        <w:t>3) kultura, sztuka, ochrona dóbr kultury i dziedzictwa narodowego, w tym: (….............)</w:t>
      </w:r>
    </w:p>
    <w:p w:rsidR="00FD50FB" w:rsidRDefault="00926EF0">
      <w:pPr>
        <w:pStyle w:val="Standard"/>
        <w:jc w:val="both"/>
      </w:pPr>
      <w:r>
        <w:t>a) organizowanie i prowadzenie spotkań podejmowan</w:t>
      </w:r>
      <w:r>
        <w:t>ych na rzecz kultury, sztuki, ochrony dóbr kultury i tradycji;</w:t>
      </w:r>
    </w:p>
    <w:p w:rsidR="00FD50FB" w:rsidRDefault="00926EF0">
      <w:pPr>
        <w:pStyle w:val="Standard"/>
        <w:jc w:val="both"/>
      </w:pPr>
      <w:r>
        <w:t>b) organizowanie zajęć kulturalnych dla mieszkańców gminy;</w:t>
      </w:r>
    </w:p>
    <w:p w:rsidR="00FD50FB" w:rsidRDefault="00926EF0">
      <w:pPr>
        <w:pStyle w:val="Standard"/>
        <w:jc w:val="both"/>
      </w:pPr>
      <w:r>
        <w:t>c) organizowanie imprez kulturalnych;</w:t>
      </w:r>
    </w:p>
    <w:p w:rsidR="00FD50FB" w:rsidRDefault="00926EF0">
      <w:pPr>
        <w:pStyle w:val="Standard"/>
        <w:jc w:val="both"/>
      </w:pPr>
      <w:r>
        <w:t>d) działalność wydawnicza mająca na celu promocję kultury, historii, przyrody gminy;</w:t>
      </w:r>
    </w:p>
    <w:p w:rsidR="00FD50FB" w:rsidRDefault="00926EF0">
      <w:pPr>
        <w:pStyle w:val="Standard"/>
        <w:jc w:val="both"/>
      </w:pPr>
      <w:r>
        <w:t>4) Dzia</w:t>
      </w:r>
      <w:r>
        <w:t>łalność na rzecz organizacji pozarządowych oraz podmiotów wymienionych w art. 3 ust 3 ustawy, a w tym w szczególności – prowadzenie Centrum Organizacji Pozarządowych oraz opracowanie regulaminu standaryzacji organizacji i ich certyfikowania. (…............</w:t>
      </w:r>
      <w:r>
        <w:t>..............)</w:t>
      </w:r>
    </w:p>
    <w:p w:rsidR="00FD50FB" w:rsidRDefault="00926EF0">
      <w:pPr>
        <w:pStyle w:val="Standard"/>
        <w:jc w:val="both"/>
      </w:pPr>
      <w:r>
        <w:t>5) Zapewnienie wkładu własnego w przypadku aplikowania o dostępne środki pomocowe krajowe         i zagraniczne. (3000)</w:t>
      </w:r>
    </w:p>
    <w:p w:rsidR="00FD50FB" w:rsidRDefault="00FD50FB">
      <w:pPr>
        <w:pStyle w:val="Standard"/>
        <w:rPr>
          <w:b/>
          <w:bCs/>
        </w:rPr>
      </w:pPr>
    </w:p>
    <w:p w:rsidR="00FD50FB" w:rsidRDefault="00926EF0">
      <w:pPr>
        <w:pStyle w:val="Standard"/>
        <w:jc w:val="center"/>
        <w:rPr>
          <w:b/>
          <w:bCs/>
        </w:rPr>
      </w:pPr>
      <w:r>
        <w:rPr>
          <w:b/>
          <w:bCs/>
        </w:rPr>
        <w:t>§ 7</w:t>
      </w:r>
    </w:p>
    <w:p w:rsidR="00FD50FB" w:rsidRDefault="00926EF0">
      <w:pPr>
        <w:pStyle w:val="Standard"/>
        <w:jc w:val="center"/>
        <w:rPr>
          <w:b/>
          <w:bCs/>
        </w:rPr>
      </w:pPr>
      <w:r>
        <w:rPr>
          <w:b/>
          <w:bCs/>
        </w:rPr>
        <w:t>Okres realizacji programu</w:t>
      </w:r>
    </w:p>
    <w:p w:rsidR="00FD50FB" w:rsidRDefault="00FD50FB">
      <w:pPr>
        <w:pStyle w:val="Standard"/>
        <w:jc w:val="both"/>
      </w:pPr>
    </w:p>
    <w:p w:rsidR="00FD50FB" w:rsidRDefault="00926EF0">
      <w:pPr>
        <w:pStyle w:val="Standard"/>
        <w:jc w:val="both"/>
      </w:pPr>
      <w:r>
        <w:t xml:space="preserve">Roczny Program Współpracy Gminy Świętajno z sektorem pozarządowym w 2014 roku </w:t>
      </w:r>
      <w:r>
        <w:t>obowiązuje od 01 stycznia 2014r. do 31 grudnia 2014r.</w:t>
      </w:r>
    </w:p>
    <w:p w:rsidR="00FD50FB" w:rsidRDefault="00FD50FB">
      <w:pPr>
        <w:pStyle w:val="Standard"/>
        <w:jc w:val="both"/>
      </w:pPr>
    </w:p>
    <w:p w:rsidR="00FD50FB" w:rsidRDefault="00926EF0">
      <w:pPr>
        <w:pStyle w:val="Standard"/>
        <w:jc w:val="center"/>
        <w:rPr>
          <w:b/>
          <w:bCs/>
        </w:rPr>
      </w:pPr>
      <w:r>
        <w:rPr>
          <w:b/>
          <w:bCs/>
        </w:rPr>
        <w:t>§ 8</w:t>
      </w:r>
    </w:p>
    <w:p w:rsidR="00FD50FB" w:rsidRDefault="00926EF0">
      <w:pPr>
        <w:pStyle w:val="Standard"/>
        <w:jc w:val="center"/>
        <w:rPr>
          <w:b/>
          <w:bCs/>
        </w:rPr>
      </w:pPr>
      <w:r>
        <w:rPr>
          <w:b/>
          <w:bCs/>
        </w:rPr>
        <w:t>Sposób realizacji programu</w:t>
      </w:r>
    </w:p>
    <w:p w:rsidR="00FD50FB" w:rsidRDefault="00FD50FB">
      <w:pPr>
        <w:pStyle w:val="Standard"/>
        <w:jc w:val="center"/>
        <w:rPr>
          <w:b/>
          <w:bCs/>
        </w:rPr>
      </w:pPr>
    </w:p>
    <w:p w:rsidR="00FD50FB" w:rsidRDefault="00926EF0">
      <w:pPr>
        <w:pStyle w:val="Standard"/>
        <w:jc w:val="both"/>
      </w:pPr>
      <w:r>
        <w:t xml:space="preserve">1. Zlecanie realizacji zadań publicznych organizacjom pozarządowym odbywać się będzie                    na zasadach określonych w art. 13 </w:t>
      </w:r>
      <w:proofErr w:type="spellStart"/>
      <w:r>
        <w:t>pkt</w:t>
      </w:r>
      <w:proofErr w:type="spellEnd"/>
      <w:r>
        <w:t xml:space="preserve"> 1 ustawy w trybie otwar</w:t>
      </w:r>
      <w:r>
        <w:t>tego konkursu ofert, chyba,                   że przepisy odrębne przewidują inny tryb zlecania zadania lub można je wykonać efektywniej                     w inny sposób.</w:t>
      </w:r>
    </w:p>
    <w:p w:rsidR="00FD50FB" w:rsidRDefault="00926EF0">
      <w:pPr>
        <w:pStyle w:val="Standard"/>
        <w:jc w:val="both"/>
      </w:pPr>
      <w:r>
        <w:t>2. Szczegółową procedurę zlecania realizacji zadań w formie otwartego konkursu ofer</w:t>
      </w:r>
      <w:r>
        <w:t>t,                         na  podstawie ustawy o działalności pożytku publicznego i o wolontariacie, określi Wójt Gminy             w formie zarządzenia.</w:t>
      </w:r>
    </w:p>
    <w:p w:rsidR="00FD50FB" w:rsidRDefault="00926EF0">
      <w:pPr>
        <w:pStyle w:val="Standard"/>
      </w:pPr>
      <w:r>
        <w:t>3. Zarządzenie, o którym mowa w ust. 2 powinno zawierać w szczególności:</w:t>
      </w:r>
    </w:p>
    <w:p w:rsidR="00FD50FB" w:rsidRDefault="00926EF0">
      <w:pPr>
        <w:pStyle w:val="Standard"/>
      </w:pPr>
      <w:r>
        <w:t xml:space="preserve">a) ogłoszenie o konkursie </w:t>
      </w:r>
      <w:r>
        <w:t>na realizację zadań gminy;</w:t>
      </w:r>
    </w:p>
    <w:p w:rsidR="00FD50FB" w:rsidRDefault="00926EF0">
      <w:pPr>
        <w:pStyle w:val="Standard"/>
      </w:pPr>
      <w:r>
        <w:t>b) zasady przyznawania dotacji na realizację zadania;</w:t>
      </w:r>
    </w:p>
    <w:p w:rsidR="00FD50FB" w:rsidRDefault="00926EF0">
      <w:pPr>
        <w:pStyle w:val="Standard"/>
      </w:pPr>
      <w:r>
        <w:t>c) zasady składania oferty wspólnej;</w:t>
      </w:r>
    </w:p>
    <w:p w:rsidR="00FD50FB" w:rsidRDefault="00926EF0">
      <w:pPr>
        <w:pStyle w:val="Standard"/>
      </w:pPr>
      <w:r>
        <w:t>d) terminy składania ofert i realizacji zadań;</w:t>
      </w:r>
    </w:p>
    <w:p w:rsidR="00FD50FB" w:rsidRDefault="00926EF0">
      <w:pPr>
        <w:pStyle w:val="Standard"/>
      </w:pPr>
      <w:r>
        <w:t>e) tryb rozpatrywania ofert wraz z kryteriami formalnymi i merytorycznymi oceny;</w:t>
      </w:r>
    </w:p>
    <w:p w:rsidR="00FD50FB" w:rsidRDefault="00926EF0">
      <w:pPr>
        <w:pStyle w:val="Standard"/>
      </w:pPr>
      <w:r>
        <w:t>f) tr</w:t>
      </w:r>
      <w:r>
        <w:t>yb zatwierdzania ofert do realizacji;</w:t>
      </w:r>
    </w:p>
    <w:p w:rsidR="00FD50FB" w:rsidRDefault="00926EF0">
      <w:pPr>
        <w:pStyle w:val="Standard"/>
      </w:pPr>
      <w:r>
        <w:t>g) tryb przekazywania środków finansowych na realizację zadań;</w:t>
      </w:r>
    </w:p>
    <w:p w:rsidR="00FD50FB" w:rsidRDefault="00926EF0">
      <w:pPr>
        <w:pStyle w:val="Standard"/>
      </w:pPr>
      <w:r>
        <w:t>h) sposób monitoringu i kontroli realizowanych zadań;</w:t>
      </w:r>
    </w:p>
    <w:p w:rsidR="00FD50FB" w:rsidRDefault="00926EF0">
      <w:pPr>
        <w:pStyle w:val="Standard"/>
        <w:jc w:val="both"/>
      </w:pPr>
      <w:r>
        <w:t xml:space="preserve">i) tryb rozliczania zrealizowanego zadania i tryb zatwierdzania sprawozdań oraz sankcje           </w:t>
      </w:r>
      <w:r>
        <w:t xml:space="preserve">              w przypadku naruszenia warunków umowy;</w:t>
      </w:r>
    </w:p>
    <w:p w:rsidR="00FD50FB" w:rsidRDefault="00FD50FB">
      <w:pPr>
        <w:pStyle w:val="Standard"/>
      </w:pPr>
    </w:p>
    <w:p w:rsidR="00FD50FB" w:rsidRDefault="00FD50FB">
      <w:pPr>
        <w:pStyle w:val="Standard"/>
      </w:pPr>
    </w:p>
    <w:p w:rsidR="00FD50FB" w:rsidRDefault="00926EF0">
      <w:pPr>
        <w:pStyle w:val="Standard"/>
        <w:jc w:val="both"/>
      </w:pPr>
      <w:r>
        <w:t>j) informacja o zadaniach realizowanych w roku poprzednim;</w:t>
      </w:r>
    </w:p>
    <w:p w:rsidR="00FD50FB" w:rsidRDefault="00926EF0">
      <w:pPr>
        <w:pStyle w:val="Standard"/>
        <w:jc w:val="both"/>
      </w:pPr>
      <w:r>
        <w:t>k) wzory dokumentów konkursowych (wzór oferty na realizację zadania; wzór umowy na realizację zadania oraz wzór sprawozdania z realizacji za</w:t>
      </w:r>
      <w:r>
        <w:t>dania).</w:t>
      </w:r>
    </w:p>
    <w:p w:rsidR="00FD50FB" w:rsidRDefault="00926EF0">
      <w:pPr>
        <w:pStyle w:val="Standard"/>
        <w:jc w:val="both"/>
      </w:pPr>
      <w:r>
        <w:t>4. Organizacje pozarządowe lub inne podmioty mogą z własnej inicjatywy złożyć gminie ofertę realizacji zadań publicznych.</w:t>
      </w:r>
    </w:p>
    <w:p w:rsidR="00FD50FB" w:rsidRDefault="00926EF0">
      <w:pPr>
        <w:pStyle w:val="Standard"/>
        <w:jc w:val="both"/>
      </w:pPr>
      <w:r>
        <w:t>5. Gmina rozpatruje w trybie art. 12 ustawy celowość zgłoszonych zadań publicznych, o których mowa w ust. 4 biorąc pod uwagę</w:t>
      </w:r>
      <w:r>
        <w:t xml:space="preserve"> stopień, w jakim wniosek odpowiada priorytetowym zadaniom publicznym, zapewnienie wysokiej jakości wykonania danego zadania, dostępność środków finansowych na jego realizację oraz korzyści wynikające z realizacji tego zadania przez podmioty programu.</w:t>
      </w:r>
    </w:p>
    <w:p w:rsidR="00FD50FB" w:rsidRDefault="00926EF0">
      <w:pPr>
        <w:pStyle w:val="Standard"/>
        <w:jc w:val="both"/>
      </w:pPr>
      <w:r>
        <w:t xml:space="preserve">6. </w:t>
      </w:r>
      <w:r>
        <w:t>Jeżeli dane zadanie można realizować efektywniej, powierzenie może nastąpić w innym trybie niż udzielenie dotacji w drodze otwartego konkursu ofert, w szczególności poprzez zakup usług            na zasadach i w trybie określonych w przepisach o zamówienia</w:t>
      </w:r>
      <w:r>
        <w:t>ch publicznych.</w:t>
      </w:r>
    </w:p>
    <w:p w:rsidR="00FD50FB" w:rsidRDefault="00926EF0">
      <w:pPr>
        <w:pStyle w:val="Standard"/>
        <w:jc w:val="both"/>
      </w:pPr>
      <w:r>
        <w:t xml:space="preserve">7. Na wniosek organizacji pozarządowej lub innego podmiotu gmina może zlecić realizację zadania publicznego o charakterze lokalnym z pominięciem otwartego konkursu ofert na podstawie art. 19a ustawy. Szczegółowy tryb realizacji zadań </w:t>
      </w:r>
      <w:r>
        <w:t>samorządu z pominięciem otwartego konkursu ofert określi Wójt Gminy w oddzielnym zarządzeniu.</w:t>
      </w:r>
    </w:p>
    <w:p w:rsidR="00FD50FB" w:rsidRDefault="00926EF0">
      <w:pPr>
        <w:pStyle w:val="Standard"/>
        <w:jc w:val="both"/>
      </w:pPr>
      <w:r>
        <w:t>8. Zadanie publiczne może być realizowane w ramach inicjatywy lokalnej zgodnie z zasadami</w:t>
      </w:r>
    </w:p>
    <w:p w:rsidR="00FD50FB" w:rsidRDefault="00926EF0">
      <w:pPr>
        <w:pStyle w:val="Standard"/>
        <w:jc w:val="both"/>
      </w:pPr>
      <w:r>
        <w:t>wynikającymi z ustawy.</w:t>
      </w:r>
    </w:p>
    <w:p w:rsidR="00FD50FB" w:rsidRDefault="00926EF0">
      <w:pPr>
        <w:pStyle w:val="Standard"/>
        <w:jc w:val="center"/>
        <w:rPr>
          <w:b/>
          <w:bCs/>
        </w:rPr>
      </w:pPr>
      <w:r>
        <w:rPr>
          <w:b/>
          <w:bCs/>
        </w:rPr>
        <w:t>§ 9</w:t>
      </w:r>
    </w:p>
    <w:p w:rsidR="00FD50FB" w:rsidRDefault="00926EF0">
      <w:pPr>
        <w:pStyle w:val="Standard"/>
        <w:jc w:val="center"/>
        <w:rPr>
          <w:b/>
          <w:bCs/>
        </w:rPr>
      </w:pPr>
      <w:r>
        <w:rPr>
          <w:b/>
          <w:bCs/>
        </w:rPr>
        <w:t>Wysokość środków przeznaczonych na realiz</w:t>
      </w:r>
      <w:r>
        <w:rPr>
          <w:b/>
          <w:bCs/>
        </w:rPr>
        <w:t>ację programu</w:t>
      </w:r>
    </w:p>
    <w:p w:rsidR="00FD50FB" w:rsidRDefault="00FD50FB">
      <w:pPr>
        <w:pStyle w:val="Standard"/>
        <w:jc w:val="center"/>
        <w:rPr>
          <w:b/>
          <w:bCs/>
        </w:rPr>
      </w:pPr>
    </w:p>
    <w:p w:rsidR="00FD50FB" w:rsidRDefault="00926EF0">
      <w:pPr>
        <w:pStyle w:val="Standard"/>
        <w:jc w:val="both"/>
      </w:pPr>
      <w:r>
        <w:t>Wysokość środków na realizację programu będzie określona, co roku na kolejny następny rok               w budżecie Gminy Świętajno. Wydatki związane z realizacją zadań, o których mowa w programie nie mogą przekroczyć kwoty środków finansowy</w:t>
      </w:r>
      <w:r>
        <w:t>ch zaplanowanych na ten cel w budżecie.</w:t>
      </w:r>
    </w:p>
    <w:p w:rsidR="00FD50FB" w:rsidRDefault="00FD50FB">
      <w:pPr>
        <w:pStyle w:val="Standard"/>
        <w:jc w:val="both"/>
      </w:pPr>
    </w:p>
    <w:p w:rsidR="00FD50FB" w:rsidRDefault="00FD50FB">
      <w:pPr>
        <w:pStyle w:val="Standard"/>
      </w:pPr>
    </w:p>
    <w:p w:rsidR="00FD50FB" w:rsidRDefault="00926EF0">
      <w:pPr>
        <w:pStyle w:val="Standard"/>
        <w:jc w:val="center"/>
        <w:rPr>
          <w:b/>
          <w:bCs/>
        </w:rPr>
      </w:pPr>
      <w:r>
        <w:rPr>
          <w:b/>
          <w:bCs/>
        </w:rPr>
        <w:t>§ 10</w:t>
      </w:r>
    </w:p>
    <w:p w:rsidR="00FD50FB" w:rsidRDefault="00926EF0">
      <w:pPr>
        <w:pStyle w:val="Standard"/>
        <w:jc w:val="center"/>
        <w:rPr>
          <w:b/>
          <w:bCs/>
        </w:rPr>
      </w:pPr>
      <w:r>
        <w:rPr>
          <w:b/>
          <w:bCs/>
        </w:rPr>
        <w:t>Sposób oceny realizacji programu</w:t>
      </w:r>
    </w:p>
    <w:p w:rsidR="00FD50FB" w:rsidRDefault="00FD50FB">
      <w:pPr>
        <w:pStyle w:val="Standard"/>
      </w:pPr>
    </w:p>
    <w:p w:rsidR="00FD50FB" w:rsidRDefault="00926EF0">
      <w:pPr>
        <w:pStyle w:val="Standard"/>
        <w:jc w:val="both"/>
      </w:pPr>
      <w:r>
        <w:t>1. Sprawozdanie z realizacji programu współpracy za rok 2014 Wójt przedstawi Radzie Gminy Świętajno w terminie do 30 kwietnia 2015r.</w:t>
      </w:r>
    </w:p>
    <w:p w:rsidR="00FD50FB" w:rsidRDefault="00926EF0">
      <w:pPr>
        <w:pStyle w:val="Standard"/>
        <w:jc w:val="both"/>
      </w:pPr>
      <w:r>
        <w:t xml:space="preserve">2. Sprawozdanie, o którym mowa w </w:t>
      </w:r>
      <w:proofErr w:type="spellStart"/>
      <w:r>
        <w:t>pkt</w:t>
      </w:r>
      <w:proofErr w:type="spellEnd"/>
      <w:r>
        <w:t xml:space="preserve"> 1</w:t>
      </w:r>
      <w:r>
        <w:t>, zostanie umieszczone w Biuletynie Informacji Publicznej.</w:t>
      </w:r>
    </w:p>
    <w:p w:rsidR="00FD50FB" w:rsidRDefault="00FD50FB">
      <w:pPr>
        <w:pStyle w:val="Standard"/>
      </w:pPr>
    </w:p>
    <w:p w:rsidR="00FD50FB" w:rsidRDefault="00926EF0">
      <w:pPr>
        <w:pStyle w:val="Standard"/>
        <w:jc w:val="center"/>
        <w:rPr>
          <w:b/>
          <w:bCs/>
        </w:rPr>
      </w:pPr>
      <w:r>
        <w:rPr>
          <w:b/>
          <w:bCs/>
        </w:rPr>
        <w:t>§ 11</w:t>
      </w:r>
    </w:p>
    <w:p w:rsidR="00FD50FB" w:rsidRDefault="00926EF0">
      <w:pPr>
        <w:pStyle w:val="Standard"/>
        <w:jc w:val="center"/>
        <w:rPr>
          <w:b/>
          <w:bCs/>
        </w:rPr>
      </w:pPr>
      <w:r>
        <w:rPr>
          <w:b/>
          <w:bCs/>
        </w:rPr>
        <w:t>Informacje o sposobie tworzenia programu oraz przebiegu konsultacji</w:t>
      </w:r>
    </w:p>
    <w:p w:rsidR="00FD50FB" w:rsidRDefault="00FD50FB">
      <w:pPr>
        <w:pStyle w:val="Standard"/>
        <w:jc w:val="center"/>
        <w:rPr>
          <w:b/>
          <w:bCs/>
        </w:rPr>
      </w:pPr>
    </w:p>
    <w:p w:rsidR="00FD50FB" w:rsidRDefault="00926EF0">
      <w:pPr>
        <w:pStyle w:val="Standard"/>
        <w:jc w:val="both"/>
      </w:pPr>
      <w:r>
        <w:t>1. Przygotowanie programu objęło następujące działania:</w:t>
      </w:r>
    </w:p>
    <w:p w:rsidR="00FD50FB" w:rsidRDefault="00926EF0">
      <w:pPr>
        <w:pStyle w:val="Standard"/>
        <w:jc w:val="both"/>
      </w:pPr>
      <w:r>
        <w:t xml:space="preserve">a) zebranie propozycji do projektu programu zgłaszanych przez </w:t>
      </w:r>
      <w:r>
        <w:t>organizacje pozarządowe;</w:t>
      </w:r>
    </w:p>
    <w:p w:rsidR="00FD50FB" w:rsidRDefault="00926EF0">
      <w:pPr>
        <w:pStyle w:val="Standard"/>
        <w:jc w:val="both"/>
      </w:pPr>
      <w:r>
        <w:t>b) przygotowanie informacji na temat priorytetów w realizacji zadań publicznych oraz wysokości planowanych środków finansowych przeznaczonych na realizację zadań publicznych przez organizacje;</w:t>
      </w:r>
    </w:p>
    <w:p w:rsidR="00FD50FB" w:rsidRDefault="00926EF0">
      <w:pPr>
        <w:pStyle w:val="Standard"/>
        <w:jc w:val="both"/>
      </w:pPr>
      <w:r>
        <w:t>c) opracowanie projektu programu;</w:t>
      </w:r>
    </w:p>
    <w:p w:rsidR="00FD50FB" w:rsidRDefault="00926EF0">
      <w:pPr>
        <w:pStyle w:val="Standard"/>
        <w:jc w:val="both"/>
      </w:pPr>
      <w:r>
        <w:t>2</w:t>
      </w:r>
      <w:r>
        <w:t>. Po uchwaleniu przez Radę Gminy Świętajno program zamieszczony zostanie w Biuletynie Informacji Publicznej.</w:t>
      </w:r>
    </w:p>
    <w:p w:rsidR="00FD50FB" w:rsidRDefault="00FD50FB">
      <w:pPr>
        <w:pStyle w:val="Standard"/>
        <w:jc w:val="center"/>
        <w:rPr>
          <w:b/>
          <w:bCs/>
        </w:rPr>
      </w:pPr>
    </w:p>
    <w:p w:rsidR="00FD50FB" w:rsidRDefault="00FD50FB">
      <w:pPr>
        <w:pStyle w:val="Standard"/>
        <w:jc w:val="center"/>
        <w:rPr>
          <w:b/>
          <w:bCs/>
        </w:rPr>
      </w:pPr>
    </w:p>
    <w:p w:rsidR="00FD50FB" w:rsidRDefault="00FD50FB">
      <w:pPr>
        <w:pStyle w:val="Standard"/>
        <w:jc w:val="center"/>
        <w:rPr>
          <w:b/>
          <w:bCs/>
        </w:rPr>
      </w:pPr>
    </w:p>
    <w:p w:rsidR="00FD50FB" w:rsidRDefault="00FD50FB">
      <w:pPr>
        <w:pStyle w:val="Standard"/>
        <w:jc w:val="center"/>
        <w:rPr>
          <w:b/>
          <w:bCs/>
        </w:rPr>
      </w:pPr>
    </w:p>
    <w:p w:rsidR="00FD50FB" w:rsidRDefault="00FD50FB">
      <w:pPr>
        <w:pStyle w:val="Standard"/>
        <w:jc w:val="center"/>
        <w:rPr>
          <w:b/>
          <w:bCs/>
        </w:rPr>
      </w:pPr>
    </w:p>
    <w:p w:rsidR="00FD50FB" w:rsidRDefault="00926EF0">
      <w:pPr>
        <w:pStyle w:val="Standard"/>
        <w:jc w:val="center"/>
        <w:rPr>
          <w:b/>
          <w:bCs/>
        </w:rPr>
      </w:pPr>
      <w:r>
        <w:rPr>
          <w:b/>
          <w:bCs/>
        </w:rPr>
        <w:t>§ 12</w:t>
      </w:r>
    </w:p>
    <w:p w:rsidR="00FD50FB" w:rsidRDefault="00926EF0">
      <w:pPr>
        <w:pStyle w:val="Standard"/>
        <w:jc w:val="center"/>
        <w:rPr>
          <w:b/>
          <w:bCs/>
        </w:rPr>
      </w:pPr>
      <w:r>
        <w:rPr>
          <w:b/>
          <w:bCs/>
        </w:rPr>
        <w:t>Tryb powoływania i zasady działania komisji konkursowych do opiniowania ofert w otwartych konkursach ofert</w:t>
      </w:r>
    </w:p>
    <w:p w:rsidR="00FD50FB" w:rsidRDefault="00FD50FB">
      <w:pPr>
        <w:pStyle w:val="Standard"/>
        <w:jc w:val="center"/>
        <w:rPr>
          <w:b/>
          <w:bCs/>
        </w:rPr>
      </w:pPr>
    </w:p>
    <w:p w:rsidR="00FD50FB" w:rsidRDefault="00926EF0">
      <w:pPr>
        <w:pStyle w:val="Standard"/>
        <w:jc w:val="both"/>
      </w:pPr>
      <w:r>
        <w:t xml:space="preserve">1. Oferty składane w </w:t>
      </w:r>
      <w:r>
        <w:t>ramach otwartego konkursu ofert opiniuje pod względem merytorycznym komisja konkursowa powoływana zarządzeniem przez Wójta Gminy Świętajno zawierającym również regulamin jej pracy.</w:t>
      </w:r>
    </w:p>
    <w:p w:rsidR="00FD50FB" w:rsidRDefault="00926EF0">
      <w:pPr>
        <w:pStyle w:val="Standard"/>
        <w:jc w:val="both"/>
      </w:pPr>
      <w:r>
        <w:t>2. W pracach komisji mogą brać udział z głosem doradczym także inne osoby,</w:t>
      </w:r>
      <w:r>
        <w:t xml:space="preserve"> oprócz wymienionych w art. 15 pkt. 2b i 2d ustawy posiadające doświadczenie w realizacji zadań będących przedmiotem konkursu.</w:t>
      </w:r>
    </w:p>
    <w:p w:rsidR="00FD50FB" w:rsidRDefault="00926EF0">
      <w:pPr>
        <w:pStyle w:val="Standard"/>
        <w:jc w:val="both"/>
      </w:pPr>
      <w:r>
        <w:t>3. Przeprowadzona przez komisję konkursową ocena ofert oraz propozycja rozstrzygnięcia konkursu zostanie przedstawiona Wójtowi G</w:t>
      </w:r>
      <w:r>
        <w:t>miny, który dokona ostatecznego wyboru i zdecyduje     o wysokości dotacji.</w:t>
      </w:r>
    </w:p>
    <w:p w:rsidR="00FD50FB" w:rsidRDefault="00FD50FB">
      <w:pPr>
        <w:pStyle w:val="Standard"/>
        <w:jc w:val="center"/>
        <w:rPr>
          <w:b/>
          <w:bCs/>
        </w:rPr>
      </w:pPr>
    </w:p>
    <w:p w:rsidR="00FD50FB" w:rsidRDefault="00FD50FB">
      <w:pPr>
        <w:pStyle w:val="Standard"/>
        <w:jc w:val="center"/>
        <w:rPr>
          <w:b/>
          <w:bCs/>
        </w:rPr>
      </w:pPr>
    </w:p>
    <w:p w:rsidR="00FD50FB" w:rsidRDefault="00FD50FB">
      <w:pPr>
        <w:pStyle w:val="Standard"/>
        <w:jc w:val="center"/>
        <w:rPr>
          <w:b/>
          <w:bCs/>
        </w:rPr>
      </w:pPr>
    </w:p>
    <w:p w:rsidR="00FD50FB" w:rsidRDefault="00926EF0">
      <w:pPr>
        <w:pStyle w:val="Standard"/>
        <w:jc w:val="center"/>
        <w:rPr>
          <w:b/>
          <w:bCs/>
        </w:rPr>
      </w:pPr>
      <w:r>
        <w:rPr>
          <w:b/>
          <w:bCs/>
        </w:rPr>
        <w:t>§ 13</w:t>
      </w:r>
    </w:p>
    <w:p w:rsidR="00FD50FB" w:rsidRDefault="00926EF0">
      <w:pPr>
        <w:pStyle w:val="Standard"/>
        <w:jc w:val="center"/>
        <w:rPr>
          <w:b/>
          <w:bCs/>
        </w:rPr>
      </w:pPr>
      <w:r>
        <w:rPr>
          <w:b/>
          <w:bCs/>
        </w:rPr>
        <w:t>Postanowienia końcowe</w:t>
      </w:r>
    </w:p>
    <w:p w:rsidR="00FD50FB" w:rsidRDefault="00FD50FB">
      <w:pPr>
        <w:pStyle w:val="Standard"/>
        <w:jc w:val="both"/>
        <w:rPr>
          <w:b/>
          <w:bCs/>
        </w:rPr>
      </w:pPr>
    </w:p>
    <w:p w:rsidR="00FD50FB" w:rsidRDefault="00926EF0">
      <w:pPr>
        <w:pStyle w:val="Standard"/>
        <w:jc w:val="both"/>
      </w:pPr>
      <w:r>
        <w:t>1. Niniejsze zasady współpracy z organizacjami mają charakter otwarty.</w:t>
      </w:r>
    </w:p>
    <w:p w:rsidR="00FD50FB" w:rsidRDefault="00926EF0">
      <w:pPr>
        <w:pStyle w:val="Standard"/>
        <w:jc w:val="both"/>
      </w:pPr>
      <w:r>
        <w:t>2. Zasady, o których mowa w ust.1, są otwarte na nowe rozwiązania szczegól</w:t>
      </w:r>
      <w:r>
        <w:t>nie wynikające                   z wniosków i propozycji zgłoszonych przez organizacje pozarządowe.</w:t>
      </w:r>
    </w:p>
    <w:p w:rsidR="00FD50FB" w:rsidRDefault="00FD50FB">
      <w:pPr>
        <w:pStyle w:val="Standard"/>
        <w:jc w:val="both"/>
      </w:pPr>
    </w:p>
    <w:p w:rsidR="00FD50FB" w:rsidRDefault="00FD50FB">
      <w:pPr>
        <w:pStyle w:val="Standard"/>
        <w:pageBreakBefore/>
      </w:pPr>
    </w:p>
    <w:sectPr w:rsidR="00FD50FB" w:rsidSect="00FD50FB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0FB" w:rsidRDefault="00FD50FB" w:rsidP="00FD50FB">
      <w:r>
        <w:separator/>
      </w:r>
    </w:p>
  </w:endnote>
  <w:endnote w:type="continuationSeparator" w:id="0">
    <w:p w:rsidR="00FD50FB" w:rsidRDefault="00FD50FB" w:rsidP="00FD5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0FB" w:rsidRDefault="00926EF0" w:rsidP="00FD50FB">
      <w:r w:rsidRPr="00FD50FB">
        <w:rPr>
          <w:color w:val="000000"/>
        </w:rPr>
        <w:separator/>
      </w:r>
    </w:p>
  </w:footnote>
  <w:footnote w:type="continuationSeparator" w:id="0">
    <w:p w:rsidR="00FD50FB" w:rsidRDefault="00FD50FB" w:rsidP="00FD5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0FB"/>
    <w:rsid w:val="00926EF0"/>
    <w:rsid w:val="00FD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50FB"/>
  </w:style>
  <w:style w:type="paragraph" w:customStyle="1" w:styleId="Header">
    <w:name w:val="Header"/>
    <w:basedOn w:val="Standard"/>
    <w:next w:val="Textbody"/>
    <w:rsid w:val="00FD50F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D50FB"/>
    <w:pPr>
      <w:spacing w:after="120"/>
    </w:pPr>
  </w:style>
  <w:style w:type="paragraph" w:styleId="Lista">
    <w:name w:val="List"/>
    <w:basedOn w:val="Textbody"/>
    <w:rsid w:val="00FD50FB"/>
  </w:style>
  <w:style w:type="paragraph" w:customStyle="1" w:styleId="Caption">
    <w:name w:val="Caption"/>
    <w:basedOn w:val="Standard"/>
    <w:rsid w:val="00FD50F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D50FB"/>
    <w:pPr>
      <w:suppressLineNumbers/>
    </w:pPr>
  </w:style>
  <w:style w:type="character" w:customStyle="1" w:styleId="NumberingSymbols">
    <w:name w:val="Numbering Symbols"/>
    <w:rsid w:val="00FD50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1982</Words>
  <Characters>11895</Characters>
  <Application>Microsoft Office Word</Application>
  <DocSecurity>0</DocSecurity>
  <Lines>99</Lines>
  <Paragraphs>27</Paragraphs>
  <ScaleCrop>false</ScaleCrop>
  <Company/>
  <LinksUpToDate>false</LinksUpToDate>
  <CharactersWithSpaces>13850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2014-10-16T08:12:00Z</dcterms:created>
  <dcterms:modified xsi:type="dcterms:W3CDTF">2014-10-16T08:12:00Z</dcterms:modified>
</cp:coreProperties>
</file>