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29" w:rsidRPr="00D40066" w:rsidRDefault="007B4029" w:rsidP="00D40066">
      <w:pPr>
        <w:pStyle w:val="Tekst12p"/>
        <w:rPr>
          <w:rFonts w:ascii="Verdana" w:hAnsi="Verdana"/>
          <w:i/>
          <w:color w:val="auto"/>
          <w:sz w:val="22"/>
          <w:szCs w:val="22"/>
          <w:lang w:val="pl-PL"/>
        </w:rPr>
      </w:pPr>
      <w:r w:rsidRPr="0069066A">
        <w:rPr>
          <w:rFonts w:ascii="Verdana" w:hAnsi="Verdana"/>
          <w:i/>
          <w:color w:val="auto"/>
          <w:sz w:val="22"/>
          <w:szCs w:val="22"/>
          <w:lang w:val="pl-PL"/>
        </w:rPr>
        <w:t xml:space="preserve">  </w:t>
      </w:r>
    </w:p>
    <w:p w:rsidR="007B4029" w:rsidRDefault="007B4029" w:rsidP="00EF2B58">
      <w:pPr>
        <w:pStyle w:val="Tekst12p"/>
        <w:jc w:val="center"/>
        <w:rPr>
          <w:rFonts w:ascii="Verdana" w:hAnsi="Verdana"/>
          <w:b/>
          <w:i/>
          <w:color w:val="auto"/>
          <w:sz w:val="40"/>
          <w:szCs w:val="40"/>
          <w:lang w:val="pl-PL"/>
        </w:rPr>
      </w:pPr>
    </w:p>
    <w:p w:rsidR="007B4029" w:rsidRDefault="007B4029" w:rsidP="00EF2B58">
      <w:pPr>
        <w:pStyle w:val="Tekst12p"/>
        <w:jc w:val="center"/>
        <w:rPr>
          <w:rFonts w:ascii="Verdana" w:hAnsi="Verdana"/>
          <w:b/>
          <w:i/>
          <w:color w:val="auto"/>
          <w:sz w:val="40"/>
          <w:szCs w:val="40"/>
          <w:lang w:val="pl-PL"/>
        </w:rPr>
      </w:pPr>
      <w:r w:rsidRPr="002F1AAC">
        <w:rPr>
          <w:rFonts w:ascii="Verdana" w:hAnsi="Verdana"/>
          <w:b/>
          <w:i/>
          <w:color w:val="auto"/>
          <w:sz w:val="40"/>
          <w:szCs w:val="40"/>
          <w:lang w:val="pl-PL"/>
        </w:rPr>
        <w:t>Zaproszenie</w:t>
      </w:r>
    </w:p>
    <w:p w:rsidR="007B4029" w:rsidRPr="002F1AAC" w:rsidRDefault="007B4029" w:rsidP="0069066A">
      <w:pPr>
        <w:pStyle w:val="Tekst12p"/>
        <w:jc w:val="center"/>
        <w:rPr>
          <w:rFonts w:ascii="Verdana" w:hAnsi="Verdana"/>
          <w:b/>
          <w:i/>
          <w:color w:val="auto"/>
          <w:sz w:val="40"/>
          <w:szCs w:val="40"/>
          <w:lang w:val="pl-PL"/>
        </w:rPr>
      </w:pPr>
    </w:p>
    <w:p w:rsidR="007B4029" w:rsidRDefault="007B4029" w:rsidP="008D6C5D">
      <w:pPr>
        <w:pStyle w:val="Tekst12p"/>
        <w:spacing w:line="240" w:lineRule="auto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Szanowni Państwo,</w:t>
      </w:r>
    </w:p>
    <w:p w:rsidR="007B4029" w:rsidRDefault="007B4029" w:rsidP="0069066A">
      <w:pPr>
        <w:pStyle w:val="Tekst12p"/>
        <w:spacing w:line="240" w:lineRule="auto"/>
        <w:ind w:firstLine="708"/>
        <w:jc w:val="both"/>
        <w:rPr>
          <w:rFonts w:ascii="Verdana" w:hAnsi="Verdana"/>
          <w:lang w:val="pl-PL"/>
        </w:rPr>
      </w:pPr>
    </w:p>
    <w:p w:rsidR="007B4029" w:rsidRDefault="007B4029" w:rsidP="00177336">
      <w:pPr>
        <w:pStyle w:val="Tekst12p"/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 w:rsidRPr="0069066A">
        <w:rPr>
          <w:rFonts w:ascii="Verdana" w:hAnsi="Verdana"/>
          <w:sz w:val="22"/>
          <w:szCs w:val="22"/>
          <w:lang w:val="pl-PL"/>
        </w:rPr>
        <w:t>Fund</w:t>
      </w:r>
      <w:r>
        <w:rPr>
          <w:rFonts w:ascii="Verdana" w:hAnsi="Verdana"/>
          <w:sz w:val="22"/>
          <w:szCs w:val="22"/>
          <w:lang w:val="pl-PL"/>
        </w:rPr>
        <w:t>acja Pomocy Wzajemnej Barka ma</w:t>
      </w:r>
      <w:r w:rsidRPr="0069066A">
        <w:rPr>
          <w:rFonts w:ascii="Verdana" w:hAnsi="Verdana"/>
          <w:sz w:val="22"/>
          <w:szCs w:val="22"/>
          <w:lang w:val="pl-PL"/>
        </w:rPr>
        <w:t xml:space="preserve"> przyjemność zaprosić na spotkanie </w:t>
      </w:r>
      <w:r>
        <w:rPr>
          <w:rFonts w:ascii="Verdana" w:hAnsi="Verdana"/>
          <w:sz w:val="22"/>
          <w:szCs w:val="22"/>
          <w:lang w:val="pl-PL"/>
        </w:rPr>
        <w:t>informacyjne na temat powoływania nowych i wspierania istniejących podmiotów ekonomii społecznej.</w:t>
      </w:r>
    </w:p>
    <w:p w:rsidR="007B4029" w:rsidRDefault="007B4029" w:rsidP="00177336">
      <w:pPr>
        <w:pStyle w:val="Tekst12p"/>
        <w:spacing w:line="240" w:lineRule="auto"/>
        <w:jc w:val="both"/>
        <w:rPr>
          <w:rFonts w:ascii="Verdana" w:hAnsi="Verdana"/>
          <w:b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br/>
        <w:t xml:space="preserve">Spotkanie informacyjne odbędzie się w dniu: </w:t>
      </w:r>
      <w:r>
        <w:rPr>
          <w:rFonts w:ascii="Verdana" w:hAnsi="Verdana"/>
          <w:b/>
          <w:sz w:val="22"/>
          <w:szCs w:val="22"/>
          <w:lang w:val="pl-PL"/>
        </w:rPr>
        <w:t>22 kwietnia 2015 roku o godz. 10</w:t>
      </w:r>
      <w:bookmarkStart w:id="0" w:name="_GoBack"/>
      <w:bookmarkEnd w:id="0"/>
      <w:r>
        <w:rPr>
          <w:rFonts w:ascii="Verdana" w:hAnsi="Verdana"/>
          <w:b/>
          <w:sz w:val="22"/>
          <w:szCs w:val="22"/>
          <w:lang w:val="pl-PL"/>
        </w:rPr>
        <w:t>.00 w Powiatowym Urzędzie Pracy w Nowym Tomyślu (</w:t>
      </w:r>
      <w:r w:rsidRPr="003C7273">
        <w:rPr>
          <w:b/>
          <w:lang w:val="pl-PL"/>
        </w:rPr>
        <w:t>ul. Kolejowa 2)</w:t>
      </w:r>
      <w:r>
        <w:rPr>
          <w:rFonts w:ascii="Verdana" w:hAnsi="Verdana"/>
          <w:b/>
          <w:sz w:val="22"/>
          <w:szCs w:val="22"/>
          <w:lang w:val="pl-PL"/>
        </w:rPr>
        <w:t xml:space="preserve"> w sali 18. </w:t>
      </w:r>
    </w:p>
    <w:p w:rsidR="007B4029" w:rsidRDefault="007B4029" w:rsidP="00177336">
      <w:pPr>
        <w:pStyle w:val="Tekst12p"/>
        <w:spacing w:line="240" w:lineRule="auto"/>
        <w:jc w:val="both"/>
        <w:rPr>
          <w:rFonts w:ascii="Verdana" w:hAnsi="Verdana"/>
          <w:b/>
          <w:sz w:val="22"/>
          <w:szCs w:val="22"/>
          <w:lang w:val="pl-PL"/>
        </w:rPr>
      </w:pPr>
    </w:p>
    <w:p w:rsidR="007B4029" w:rsidRDefault="007B4029" w:rsidP="00177336">
      <w:pPr>
        <w:pStyle w:val="Tekst12p"/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Na spotkaniu poruszane będą następujące zagadnienia:</w:t>
      </w:r>
    </w:p>
    <w:p w:rsidR="007B4029" w:rsidRDefault="007B4029" w:rsidP="00356547">
      <w:pPr>
        <w:pStyle w:val="Tekst12p"/>
        <w:spacing w:line="240" w:lineRule="auto"/>
        <w:ind w:firstLine="708"/>
        <w:jc w:val="both"/>
        <w:rPr>
          <w:rFonts w:ascii="Verdana" w:hAnsi="Verdana"/>
          <w:sz w:val="22"/>
          <w:szCs w:val="22"/>
          <w:lang w:val="pl-PL"/>
        </w:rPr>
      </w:pPr>
    </w:p>
    <w:p w:rsidR="007B4029" w:rsidRDefault="007B4029" w:rsidP="00FD4F73">
      <w:pPr>
        <w:pStyle w:val="Tekst12p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Powoływanie Spółdzielni Socjalnych.</w:t>
      </w:r>
    </w:p>
    <w:p w:rsidR="007B4029" w:rsidRDefault="007B4029" w:rsidP="00FD4F73">
      <w:pPr>
        <w:pStyle w:val="Tekst12p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Pozyskiwanie środków dla nowych spółdzielni socjalnych.</w:t>
      </w:r>
    </w:p>
    <w:p w:rsidR="007B4029" w:rsidRDefault="007B4029" w:rsidP="00FD4F73">
      <w:pPr>
        <w:pStyle w:val="Tekst12p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Pozyskiwanie przez podmiot ekonomii społecznej statusu przedsiębiorstwa społecznego.</w:t>
      </w:r>
    </w:p>
    <w:p w:rsidR="007B4029" w:rsidRPr="00FD4F73" w:rsidRDefault="007B4029" w:rsidP="00FD4F73">
      <w:pPr>
        <w:pStyle w:val="Tekst12p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Pozyskiwanie środków finansowych na tworzenie miejsc pracy w przedsiębiorstwach społecznych.</w:t>
      </w:r>
    </w:p>
    <w:p w:rsidR="007B4029" w:rsidRPr="00C35AFA" w:rsidRDefault="007B4029" w:rsidP="00C35AFA">
      <w:pPr>
        <w:pStyle w:val="Tekst12p"/>
        <w:numPr>
          <w:ilvl w:val="0"/>
          <w:numId w:val="16"/>
        </w:numPr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Powoływanie fundacji i stowarzyszeń.</w:t>
      </w:r>
    </w:p>
    <w:p w:rsidR="007B4029" w:rsidRDefault="007B4029" w:rsidP="00356547">
      <w:pPr>
        <w:pStyle w:val="Tekst12p"/>
        <w:spacing w:line="240" w:lineRule="auto"/>
        <w:ind w:firstLine="708"/>
        <w:jc w:val="both"/>
        <w:rPr>
          <w:rFonts w:ascii="Verdana" w:hAnsi="Verdana"/>
          <w:b/>
          <w:sz w:val="22"/>
          <w:szCs w:val="22"/>
          <w:lang w:val="pl-PL"/>
        </w:rPr>
      </w:pPr>
    </w:p>
    <w:p w:rsidR="007B4029" w:rsidRDefault="007B4029" w:rsidP="00356547">
      <w:pPr>
        <w:pStyle w:val="Tekst12p"/>
        <w:spacing w:line="240" w:lineRule="auto"/>
        <w:ind w:firstLine="708"/>
        <w:jc w:val="both"/>
        <w:rPr>
          <w:rFonts w:ascii="Verdana" w:hAnsi="Verdana"/>
          <w:b/>
          <w:sz w:val="22"/>
          <w:szCs w:val="22"/>
          <w:lang w:val="pl-PL"/>
        </w:rPr>
      </w:pPr>
    </w:p>
    <w:p w:rsidR="007B4029" w:rsidRPr="008923F2" w:rsidRDefault="007B4029" w:rsidP="00177336">
      <w:pPr>
        <w:pStyle w:val="Tekst12p"/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Spotkanie organizowane jest przez </w:t>
      </w:r>
      <w:r w:rsidRPr="00F44AA9">
        <w:rPr>
          <w:rFonts w:ascii="Verdana" w:hAnsi="Verdana"/>
          <w:b/>
          <w:sz w:val="22"/>
          <w:szCs w:val="22"/>
          <w:lang w:val="pl-PL"/>
        </w:rPr>
        <w:t>Fundacje Pomocy Wzajemnej Barka</w:t>
      </w:r>
      <w:r>
        <w:rPr>
          <w:rFonts w:ascii="Verdana" w:hAnsi="Verdana"/>
          <w:sz w:val="22"/>
          <w:szCs w:val="22"/>
          <w:lang w:val="pl-PL"/>
        </w:rPr>
        <w:t xml:space="preserve"> w ramach pracy ośrodka wsparcia ekonomii społecznej. Spotkanie ma charakter doradczy. Dla osób zainteresowanych pogłębieniem swojej wiedzy w celu założenia podmiotu ekonomii społecznej istnieje możliwość organizacji kolejnych, indywidualnych spotkań. Uczestnictwo w spotkaniu jest </w:t>
      </w:r>
      <w:r>
        <w:rPr>
          <w:rFonts w:ascii="Verdana" w:hAnsi="Verdana"/>
          <w:b/>
          <w:sz w:val="22"/>
          <w:szCs w:val="22"/>
          <w:lang w:val="pl-PL"/>
        </w:rPr>
        <w:t>bezpłatne</w:t>
      </w:r>
      <w:r>
        <w:rPr>
          <w:rFonts w:ascii="Verdana" w:hAnsi="Verdana"/>
          <w:sz w:val="22"/>
          <w:szCs w:val="22"/>
          <w:lang w:val="pl-PL"/>
        </w:rPr>
        <w:t>.</w:t>
      </w:r>
    </w:p>
    <w:p w:rsidR="007B4029" w:rsidRDefault="007B4029" w:rsidP="00EF2B58">
      <w:pPr>
        <w:pStyle w:val="Tekst12p"/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</w:p>
    <w:p w:rsidR="007B4029" w:rsidRDefault="007B4029" w:rsidP="00EF2B58">
      <w:pPr>
        <w:pStyle w:val="Tekst12p"/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</w:p>
    <w:p w:rsidR="007B4029" w:rsidRPr="00177336" w:rsidRDefault="007B4029" w:rsidP="00EF2B58">
      <w:pPr>
        <w:pStyle w:val="Tekst12p"/>
        <w:spacing w:line="240" w:lineRule="auto"/>
        <w:jc w:val="both"/>
        <w:rPr>
          <w:rFonts w:ascii="Verdana" w:hAnsi="Verdana"/>
          <w:sz w:val="22"/>
          <w:szCs w:val="22"/>
          <w:lang w:val="pl-PL"/>
        </w:rPr>
      </w:pPr>
    </w:p>
    <w:p w:rsidR="007B4029" w:rsidRDefault="007B4029" w:rsidP="0069066A">
      <w:pPr>
        <w:ind w:firstLine="708"/>
        <w:jc w:val="both"/>
        <w:rPr>
          <w:rFonts w:ascii="Verdana" w:hAnsi="Verdana" w:cs="Tahoma"/>
          <w:sz w:val="22"/>
          <w:szCs w:val="22"/>
        </w:rPr>
      </w:pPr>
    </w:p>
    <w:p w:rsidR="007B4029" w:rsidRPr="0069066A" w:rsidRDefault="007B4029" w:rsidP="0069066A">
      <w:pPr>
        <w:ind w:firstLine="708"/>
        <w:jc w:val="both"/>
        <w:rPr>
          <w:rFonts w:ascii="Verdana" w:hAnsi="Verdana" w:cs="Tahoma"/>
          <w:sz w:val="22"/>
          <w:szCs w:val="22"/>
        </w:rPr>
      </w:pPr>
    </w:p>
    <w:p w:rsidR="007B4029" w:rsidRPr="0069066A" w:rsidRDefault="007B4029" w:rsidP="0069066A">
      <w:pPr>
        <w:jc w:val="both"/>
        <w:rPr>
          <w:rFonts w:ascii="Verdana" w:hAnsi="Verdana" w:cs="Tahoma"/>
          <w:sz w:val="22"/>
          <w:szCs w:val="22"/>
        </w:rPr>
      </w:pPr>
      <w:r w:rsidRPr="0069066A">
        <w:rPr>
          <w:rFonts w:ascii="Verdana" w:hAnsi="Verdana" w:cs="Tahoma"/>
          <w:sz w:val="22"/>
          <w:szCs w:val="22"/>
        </w:rPr>
        <w:t xml:space="preserve"> Serdecznie zapraszamy, </w:t>
      </w:r>
    </w:p>
    <w:p w:rsidR="007B4029" w:rsidRPr="007C0374" w:rsidRDefault="007B4029" w:rsidP="007C0374">
      <w:pPr>
        <w:spacing w:line="360" w:lineRule="auto"/>
        <w:ind w:firstLine="709"/>
        <w:jc w:val="both"/>
        <w:rPr>
          <w:rFonts w:ascii="Cambria" w:hAnsi="Cambria"/>
          <w:b/>
          <w:i/>
          <w:sz w:val="22"/>
          <w:szCs w:val="22"/>
        </w:rPr>
      </w:pPr>
      <w:r w:rsidRPr="0069066A">
        <w:rPr>
          <w:rFonts w:ascii="Cambria" w:hAnsi="Cambria"/>
          <w:b/>
          <w:i/>
          <w:sz w:val="22"/>
          <w:szCs w:val="22"/>
        </w:rPr>
        <w:t>Organizatorzy</w:t>
      </w:r>
    </w:p>
    <w:sectPr w:rsidR="007B4029" w:rsidRPr="007C0374" w:rsidSect="00161DB8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180" w:footer="18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29" w:rsidRDefault="007B4029">
      <w:r>
        <w:separator/>
      </w:r>
    </w:p>
  </w:endnote>
  <w:endnote w:type="continuationSeparator" w:id="0">
    <w:p w:rsidR="007B4029" w:rsidRDefault="007B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29" w:rsidRDefault="007B4029" w:rsidP="00161DB8">
    <w:pPr>
      <w:pStyle w:val="Footer"/>
      <w:pBdr>
        <w:top w:val="single" w:sz="4" w:space="1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1" type="#_x0000_t202" style="position:absolute;margin-left:-33.35pt;margin-top:66.95pt;width:527.2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blgwIAAA8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" stroked="f">
          <v:textbox>
            <w:txbxContent>
              <w:p w:rsidR="007B4029" w:rsidRPr="007753E9" w:rsidRDefault="007B4029" w:rsidP="000D0582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 xml:space="preserve">Projekt </w:t>
                </w:r>
                <w:r w:rsidRPr="007753E9">
                  <w:rPr>
                    <w:rFonts w:ascii="Tahoma" w:hAnsi="Tahoma" w:cs="Tahoma"/>
                    <w:sz w:val="20"/>
                  </w:rPr>
                  <w:t>współfinansowany ze środków Unii Europejskiej w ramach Europejskiego Funduszu Społecznego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4.1pt;margin-top:5.75pt;width:117.35pt;height:56.05pt;z-index:-251657728;visibility:visible" wrapcoords="-138 0 -138 21312 21600 21312 21600 0 -138 0">
          <v:imagedata r:id="rId1" o:title=""/>
          <w10:wrap type="tight"/>
        </v:shape>
      </w:pict>
    </w:r>
    <w:r>
      <w:rPr>
        <w:noProof/>
      </w:rPr>
      <w:pict>
        <v:shape id="Obraz 4" o:spid="_x0000_s2053" type="#_x0000_t75" style="position:absolute;margin-left:357.6pt;margin-top:18.25pt;width:103.15pt;height:37.65pt;z-index:-251656704;visibility:visible" wrapcoords="-157 0 -157 21168 21600 21168 21600 0 -157 0">
          <v:imagedata r:id="rId2" o:title="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29" w:rsidRDefault="007B4029">
      <w:r>
        <w:separator/>
      </w:r>
    </w:p>
  </w:footnote>
  <w:footnote w:type="continuationSeparator" w:id="0">
    <w:p w:rsidR="007B4029" w:rsidRDefault="007B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29" w:rsidRDefault="007B4029" w:rsidP="00E56A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029" w:rsidRDefault="007B4029" w:rsidP="002A3A1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29" w:rsidRDefault="007B4029" w:rsidP="006423B7">
    <w:pPr>
      <w:pStyle w:val="Header"/>
      <w:ind w:right="360"/>
    </w:pPr>
    <w:r>
      <w:t xml:space="preserve">                                                 </w:t>
    </w:r>
  </w:p>
  <w:p w:rsidR="007B4029" w:rsidRDefault="007B4029" w:rsidP="006423B7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style="position:absolute;margin-left:376.85pt;margin-top:13.2pt;width:75.5pt;height:51.9pt;z-index:-251658752;visibility:visible" wrapcoords="-214 0 -214 21287 21600 21287 21600 0 -214 0">
          <v:imagedata r:id="rId1" o:title=""/>
          <w10:wrap type="tight"/>
        </v:shape>
      </w:pict>
    </w:r>
  </w:p>
  <w:p w:rsidR="007B4029" w:rsidRDefault="007B4029" w:rsidP="00161DB8">
    <w:pPr>
      <w:pStyle w:val="Header"/>
    </w:pPr>
    <w:r>
      <w:rPr>
        <w:noProof/>
      </w:rPr>
      <w:pict>
        <v:shape id="Obraz 5" o:spid="_x0000_s2050" type="#_x0000_t75" style="position:absolute;margin-left:-1.55pt;margin-top:10.25pt;width:183.5pt;height:41pt;z-index:-251659776;visibility:visible" wrapcoords="-88 0 -88 21207 21600 21207 21600 0 -88 0">
          <v:imagedata r:id="rId2" o:title=""/>
          <w10:wrap type="tight"/>
        </v:shape>
      </w:pict>
    </w:r>
  </w:p>
  <w:p w:rsidR="007B4029" w:rsidRDefault="007B4029" w:rsidP="006423B7">
    <w:pPr>
      <w:pStyle w:val="Header"/>
      <w:ind w:right="360"/>
      <w:rPr>
        <w:sz w:val="16"/>
        <w:szCs w:val="16"/>
      </w:rPr>
    </w:pPr>
    <w:r>
      <w:t xml:space="preserve">                               </w:t>
    </w:r>
  </w:p>
  <w:p w:rsidR="007B4029" w:rsidRDefault="007B4029" w:rsidP="006423B7">
    <w:pPr>
      <w:pStyle w:val="Header"/>
      <w:pBdr>
        <w:bottom w:val="single" w:sz="6" w:space="1" w:color="auto"/>
      </w:pBdr>
      <w:jc w:val="center"/>
      <w:rPr>
        <w:rFonts w:ascii="Tahoma" w:hAnsi="Tahoma" w:cs="Tahoma"/>
        <w:b/>
        <w:sz w:val="20"/>
        <w:szCs w:val="20"/>
      </w:rPr>
    </w:pPr>
  </w:p>
  <w:p w:rsidR="007B4029" w:rsidRDefault="007B4029" w:rsidP="006423B7">
    <w:pPr>
      <w:pStyle w:val="Header"/>
      <w:pBdr>
        <w:bottom w:val="single" w:sz="6" w:space="1" w:color="auto"/>
      </w:pBdr>
      <w:jc w:val="center"/>
      <w:rPr>
        <w:rFonts w:ascii="Tahoma" w:hAnsi="Tahoma" w:cs="Tahoma"/>
        <w:b/>
        <w:sz w:val="20"/>
        <w:szCs w:val="20"/>
      </w:rPr>
    </w:pPr>
  </w:p>
  <w:p w:rsidR="007B4029" w:rsidRDefault="007B4029" w:rsidP="006423B7">
    <w:pPr>
      <w:pStyle w:val="Header"/>
      <w:pBdr>
        <w:bottom w:val="single" w:sz="6" w:space="1" w:color="auto"/>
      </w:pBdr>
      <w:jc w:val="center"/>
      <w:rPr>
        <w:rFonts w:ascii="Tahoma" w:hAnsi="Tahoma" w:cs="Tahoma"/>
        <w:b/>
        <w:sz w:val="20"/>
        <w:szCs w:val="20"/>
      </w:rPr>
    </w:pPr>
  </w:p>
  <w:p w:rsidR="007B4029" w:rsidRDefault="007B4029" w:rsidP="006423B7">
    <w:pPr>
      <w:pStyle w:val="Header"/>
      <w:pBdr>
        <w:bottom w:val="single" w:sz="6" w:space="1" w:color="auto"/>
      </w:pBdr>
      <w:jc w:val="center"/>
      <w:rPr>
        <w:rFonts w:ascii="Tahoma" w:hAnsi="Tahoma" w:cs="Tahoma"/>
        <w:b/>
        <w:sz w:val="20"/>
        <w:szCs w:val="20"/>
      </w:rPr>
    </w:pPr>
  </w:p>
  <w:p w:rsidR="007B4029" w:rsidRPr="005401B6" w:rsidRDefault="007B4029" w:rsidP="006423B7">
    <w:pPr>
      <w:pStyle w:val="Header"/>
      <w:pBdr>
        <w:bottom w:val="single" w:sz="6" w:space="1" w:color="auto"/>
      </w:pBdr>
      <w:jc w:val="center"/>
      <w:rPr>
        <w:rFonts w:ascii="Calibri" w:hAnsi="Calibri" w:cs="Tahoma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C3A"/>
    <w:multiLevelType w:val="hybridMultilevel"/>
    <w:tmpl w:val="E72C094E"/>
    <w:lvl w:ilvl="0" w:tplc="FB72DD3C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4B21249"/>
    <w:multiLevelType w:val="hybridMultilevel"/>
    <w:tmpl w:val="1BBE9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531A2B"/>
    <w:multiLevelType w:val="hybridMultilevel"/>
    <w:tmpl w:val="1728CD84"/>
    <w:lvl w:ilvl="0" w:tplc="FFFFFFFF">
      <w:start w:val="1"/>
      <w:numFmt w:val="upperLetter"/>
      <w:pStyle w:val="Heading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FE4FA8"/>
    <w:multiLevelType w:val="hybridMultilevel"/>
    <w:tmpl w:val="2974A800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4">
    <w:nsid w:val="2F5B71C3"/>
    <w:multiLevelType w:val="hybridMultilevel"/>
    <w:tmpl w:val="2A9C3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0377D"/>
    <w:multiLevelType w:val="hybridMultilevel"/>
    <w:tmpl w:val="E72C094E"/>
    <w:lvl w:ilvl="0" w:tplc="FB72DD3C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D552722"/>
    <w:multiLevelType w:val="hybridMultilevel"/>
    <w:tmpl w:val="E72C094E"/>
    <w:lvl w:ilvl="0" w:tplc="FB72DD3C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34F6196"/>
    <w:multiLevelType w:val="hybridMultilevel"/>
    <w:tmpl w:val="25023F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2F2F50"/>
    <w:multiLevelType w:val="hybridMultilevel"/>
    <w:tmpl w:val="E72C094E"/>
    <w:lvl w:ilvl="0" w:tplc="FB72DD3C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63BB5037"/>
    <w:multiLevelType w:val="hybridMultilevel"/>
    <w:tmpl w:val="E72C094E"/>
    <w:lvl w:ilvl="0" w:tplc="FB72DD3C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64C92D1F"/>
    <w:multiLevelType w:val="hybridMultilevel"/>
    <w:tmpl w:val="78F6128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66905E5D"/>
    <w:multiLevelType w:val="hybridMultilevel"/>
    <w:tmpl w:val="9DB003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E65E39"/>
    <w:multiLevelType w:val="hybridMultilevel"/>
    <w:tmpl w:val="B500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EC4515"/>
    <w:multiLevelType w:val="hybridMultilevel"/>
    <w:tmpl w:val="E3B64C0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F1351C7"/>
    <w:multiLevelType w:val="hybridMultilevel"/>
    <w:tmpl w:val="E72C094E"/>
    <w:lvl w:ilvl="0" w:tplc="FB72DD3C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7FC443D4"/>
    <w:multiLevelType w:val="hybridMultilevel"/>
    <w:tmpl w:val="A4F27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0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B75"/>
    <w:rsid w:val="00022241"/>
    <w:rsid w:val="000348FE"/>
    <w:rsid w:val="00083943"/>
    <w:rsid w:val="00083F59"/>
    <w:rsid w:val="000A2D3B"/>
    <w:rsid w:val="000B036C"/>
    <w:rsid w:val="000C3C40"/>
    <w:rsid w:val="000D0582"/>
    <w:rsid w:val="000D429B"/>
    <w:rsid w:val="000E089F"/>
    <w:rsid w:val="001005F1"/>
    <w:rsid w:val="001049B2"/>
    <w:rsid w:val="001116CB"/>
    <w:rsid w:val="0012304D"/>
    <w:rsid w:val="00130660"/>
    <w:rsid w:val="0013449B"/>
    <w:rsid w:val="00142B92"/>
    <w:rsid w:val="00161DB8"/>
    <w:rsid w:val="00170FC2"/>
    <w:rsid w:val="00176974"/>
    <w:rsid w:val="00177336"/>
    <w:rsid w:val="001A6784"/>
    <w:rsid w:val="001D29A6"/>
    <w:rsid w:val="001D3E3E"/>
    <w:rsid w:val="00211CAE"/>
    <w:rsid w:val="00234207"/>
    <w:rsid w:val="0024355F"/>
    <w:rsid w:val="00255D1F"/>
    <w:rsid w:val="00255DEB"/>
    <w:rsid w:val="00277B54"/>
    <w:rsid w:val="002A3A15"/>
    <w:rsid w:val="002A4CE4"/>
    <w:rsid w:val="002D0D0F"/>
    <w:rsid w:val="002D11E7"/>
    <w:rsid w:val="002E5AB1"/>
    <w:rsid w:val="002E5E21"/>
    <w:rsid w:val="002F1AAC"/>
    <w:rsid w:val="002F43A6"/>
    <w:rsid w:val="00323484"/>
    <w:rsid w:val="00331E5E"/>
    <w:rsid w:val="00341339"/>
    <w:rsid w:val="00356547"/>
    <w:rsid w:val="00364DAE"/>
    <w:rsid w:val="00380DDD"/>
    <w:rsid w:val="00384C96"/>
    <w:rsid w:val="003916D9"/>
    <w:rsid w:val="003C4A46"/>
    <w:rsid w:val="003C7273"/>
    <w:rsid w:val="003E3231"/>
    <w:rsid w:val="003E33D1"/>
    <w:rsid w:val="003E35F0"/>
    <w:rsid w:val="003E6F0C"/>
    <w:rsid w:val="003F63EF"/>
    <w:rsid w:val="00413390"/>
    <w:rsid w:val="00426740"/>
    <w:rsid w:val="00445A8C"/>
    <w:rsid w:val="00494BA5"/>
    <w:rsid w:val="004A4A17"/>
    <w:rsid w:val="004B4430"/>
    <w:rsid w:val="004E0746"/>
    <w:rsid w:val="004E31CD"/>
    <w:rsid w:val="004F1FE4"/>
    <w:rsid w:val="004F5052"/>
    <w:rsid w:val="0050320E"/>
    <w:rsid w:val="00505960"/>
    <w:rsid w:val="00512B10"/>
    <w:rsid w:val="00520CA2"/>
    <w:rsid w:val="00525C44"/>
    <w:rsid w:val="0053377E"/>
    <w:rsid w:val="00535DAF"/>
    <w:rsid w:val="00536EC2"/>
    <w:rsid w:val="005401B6"/>
    <w:rsid w:val="0054071B"/>
    <w:rsid w:val="00546828"/>
    <w:rsid w:val="0055657F"/>
    <w:rsid w:val="005757FD"/>
    <w:rsid w:val="00576E49"/>
    <w:rsid w:val="005959CE"/>
    <w:rsid w:val="00596B75"/>
    <w:rsid w:val="005A5D0A"/>
    <w:rsid w:val="005B0481"/>
    <w:rsid w:val="005B106D"/>
    <w:rsid w:val="005B10A2"/>
    <w:rsid w:val="005C708A"/>
    <w:rsid w:val="005E43D0"/>
    <w:rsid w:val="005F1C5D"/>
    <w:rsid w:val="006423B7"/>
    <w:rsid w:val="00652690"/>
    <w:rsid w:val="006846F3"/>
    <w:rsid w:val="0069066A"/>
    <w:rsid w:val="006F0530"/>
    <w:rsid w:val="007027F4"/>
    <w:rsid w:val="0070461A"/>
    <w:rsid w:val="00730746"/>
    <w:rsid w:val="00731BD6"/>
    <w:rsid w:val="00732480"/>
    <w:rsid w:val="0074235B"/>
    <w:rsid w:val="00745968"/>
    <w:rsid w:val="00745F26"/>
    <w:rsid w:val="007523AE"/>
    <w:rsid w:val="00762748"/>
    <w:rsid w:val="00772F3A"/>
    <w:rsid w:val="007753E9"/>
    <w:rsid w:val="007759AB"/>
    <w:rsid w:val="00781F12"/>
    <w:rsid w:val="007A118C"/>
    <w:rsid w:val="007A7B8F"/>
    <w:rsid w:val="007B4029"/>
    <w:rsid w:val="007C0374"/>
    <w:rsid w:val="007C5C8E"/>
    <w:rsid w:val="007E1F1B"/>
    <w:rsid w:val="007F73E5"/>
    <w:rsid w:val="008027CA"/>
    <w:rsid w:val="0082367B"/>
    <w:rsid w:val="008304B6"/>
    <w:rsid w:val="0083133F"/>
    <w:rsid w:val="00836BD9"/>
    <w:rsid w:val="00874E42"/>
    <w:rsid w:val="008923F2"/>
    <w:rsid w:val="008C376E"/>
    <w:rsid w:val="008D6C5D"/>
    <w:rsid w:val="008E538E"/>
    <w:rsid w:val="0090520C"/>
    <w:rsid w:val="00907852"/>
    <w:rsid w:val="009154C8"/>
    <w:rsid w:val="00920B45"/>
    <w:rsid w:val="0094228C"/>
    <w:rsid w:val="00960D0E"/>
    <w:rsid w:val="00970036"/>
    <w:rsid w:val="00971483"/>
    <w:rsid w:val="00973701"/>
    <w:rsid w:val="00982928"/>
    <w:rsid w:val="009901F6"/>
    <w:rsid w:val="009A7E14"/>
    <w:rsid w:val="009C15F8"/>
    <w:rsid w:val="009D1D58"/>
    <w:rsid w:val="00A17E41"/>
    <w:rsid w:val="00A21729"/>
    <w:rsid w:val="00A4100F"/>
    <w:rsid w:val="00A54813"/>
    <w:rsid w:val="00A7080E"/>
    <w:rsid w:val="00A70EE6"/>
    <w:rsid w:val="00A8695A"/>
    <w:rsid w:val="00A86F6B"/>
    <w:rsid w:val="00A9247F"/>
    <w:rsid w:val="00A946F4"/>
    <w:rsid w:val="00AB44EA"/>
    <w:rsid w:val="00AB7F19"/>
    <w:rsid w:val="00AC6A2A"/>
    <w:rsid w:val="00AC7C63"/>
    <w:rsid w:val="00AF225B"/>
    <w:rsid w:val="00AF6566"/>
    <w:rsid w:val="00B0718C"/>
    <w:rsid w:val="00B21D4E"/>
    <w:rsid w:val="00B237BD"/>
    <w:rsid w:val="00B2416F"/>
    <w:rsid w:val="00B5460D"/>
    <w:rsid w:val="00B75A91"/>
    <w:rsid w:val="00B770EA"/>
    <w:rsid w:val="00B960EB"/>
    <w:rsid w:val="00BA7DF4"/>
    <w:rsid w:val="00BB5E0A"/>
    <w:rsid w:val="00BD1BD7"/>
    <w:rsid w:val="00BD2871"/>
    <w:rsid w:val="00BD54A5"/>
    <w:rsid w:val="00BE3CB4"/>
    <w:rsid w:val="00BE7076"/>
    <w:rsid w:val="00BF54B0"/>
    <w:rsid w:val="00C35AFA"/>
    <w:rsid w:val="00C61735"/>
    <w:rsid w:val="00C6604E"/>
    <w:rsid w:val="00C71EFA"/>
    <w:rsid w:val="00C741F2"/>
    <w:rsid w:val="00C77705"/>
    <w:rsid w:val="00CB5DF3"/>
    <w:rsid w:val="00CE0E28"/>
    <w:rsid w:val="00CF4F8A"/>
    <w:rsid w:val="00D10042"/>
    <w:rsid w:val="00D172B6"/>
    <w:rsid w:val="00D3324A"/>
    <w:rsid w:val="00D40066"/>
    <w:rsid w:val="00D47805"/>
    <w:rsid w:val="00D67B21"/>
    <w:rsid w:val="00D67E37"/>
    <w:rsid w:val="00D774D3"/>
    <w:rsid w:val="00D81809"/>
    <w:rsid w:val="00D81BF4"/>
    <w:rsid w:val="00DD5935"/>
    <w:rsid w:val="00DE1DA9"/>
    <w:rsid w:val="00DE2FAC"/>
    <w:rsid w:val="00E05B97"/>
    <w:rsid w:val="00E120A4"/>
    <w:rsid w:val="00E35772"/>
    <w:rsid w:val="00E52EE5"/>
    <w:rsid w:val="00E56AB6"/>
    <w:rsid w:val="00E640E7"/>
    <w:rsid w:val="00E9741F"/>
    <w:rsid w:val="00EB611A"/>
    <w:rsid w:val="00EB78D1"/>
    <w:rsid w:val="00EC794D"/>
    <w:rsid w:val="00ED26D4"/>
    <w:rsid w:val="00EF2B58"/>
    <w:rsid w:val="00F01D9C"/>
    <w:rsid w:val="00F02570"/>
    <w:rsid w:val="00F234CE"/>
    <w:rsid w:val="00F4009B"/>
    <w:rsid w:val="00F44AA9"/>
    <w:rsid w:val="00F50C23"/>
    <w:rsid w:val="00F53708"/>
    <w:rsid w:val="00F608D2"/>
    <w:rsid w:val="00F855F0"/>
    <w:rsid w:val="00F95E06"/>
    <w:rsid w:val="00F968D8"/>
    <w:rsid w:val="00FA6BFB"/>
    <w:rsid w:val="00FD4F73"/>
    <w:rsid w:val="00FD5F93"/>
    <w:rsid w:val="00FD7D9F"/>
    <w:rsid w:val="00FE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70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708"/>
    <w:pPr>
      <w:keepNext/>
      <w:numPr>
        <w:numId w:val="1"/>
      </w:numPr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3708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0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005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37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05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3708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53708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3708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53708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3708"/>
    <w:rPr>
      <w:sz w:val="24"/>
      <w:szCs w:val="24"/>
    </w:rPr>
  </w:style>
  <w:style w:type="paragraph" w:customStyle="1" w:styleId="p0">
    <w:name w:val="p0"/>
    <w:basedOn w:val="Normal"/>
    <w:uiPriority w:val="99"/>
    <w:rsid w:val="00F53708"/>
    <w:pPr>
      <w:spacing w:after="120"/>
      <w:ind w:firstLine="454"/>
      <w:jc w:val="both"/>
    </w:pPr>
    <w:rPr>
      <w:rFonts w:ascii="Verdana" w:hAnsi="Verdana" w:cs="Courier New"/>
      <w:sz w:val="20"/>
      <w:szCs w:val="20"/>
    </w:rPr>
  </w:style>
  <w:style w:type="paragraph" w:customStyle="1" w:styleId="p1">
    <w:name w:val="p1"/>
    <w:basedOn w:val="Normal"/>
    <w:uiPriority w:val="99"/>
    <w:rsid w:val="00F53708"/>
    <w:pPr>
      <w:spacing w:after="120"/>
      <w:ind w:left="454" w:hanging="284"/>
      <w:jc w:val="both"/>
    </w:pPr>
    <w:rPr>
      <w:rFonts w:ascii="Verdana" w:hAnsi="Verdana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F5370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2A3A15"/>
    <w:rPr>
      <w:rFonts w:cs="Times New Roman"/>
    </w:rPr>
  </w:style>
  <w:style w:type="paragraph" w:customStyle="1" w:styleId="Standard">
    <w:name w:val="Standard"/>
    <w:basedOn w:val="Normal"/>
    <w:uiPriority w:val="99"/>
    <w:rsid w:val="00BA7DF4"/>
    <w:pPr>
      <w:ind w:left="397"/>
      <w:jc w:val="both"/>
    </w:pPr>
    <w:rPr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D3324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33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3324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33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3324A"/>
    <w:rPr>
      <w:b/>
    </w:rPr>
  </w:style>
  <w:style w:type="paragraph" w:styleId="BalloonText">
    <w:name w:val="Balloon Text"/>
    <w:basedOn w:val="Normal"/>
    <w:link w:val="BalloonTextChar"/>
    <w:uiPriority w:val="99"/>
    <w:rsid w:val="00D3324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324A"/>
    <w:rPr>
      <w:rFonts w:ascii="Tahoma" w:hAnsi="Tahoma"/>
      <w:sz w:val="16"/>
    </w:rPr>
  </w:style>
  <w:style w:type="paragraph" w:customStyle="1" w:styleId="Tekst12p">
    <w:name w:val="Tekst 12p"/>
    <w:basedOn w:val="Normal"/>
    <w:uiPriority w:val="99"/>
    <w:rsid w:val="0069066A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160</Words>
  <Characters>963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01</dc:title>
  <dc:subject/>
  <dc:creator>MEDIA PARTNER</dc:creator>
  <cp:keywords/>
  <dc:description/>
  <cp:lastModifiedBy>LMigdalek</cp:lastModifiedBy>
  <cp:revision>2</cp:revision>
  <cp:lastPrinted>2013-06-07T11:12:00Z</cp:lastPrinted>
  <dcterms:created xsi:type="dcterms:W3CDTF">2015-04-14T06:40:00Z</dcterms:created>
  <dcterms:modified xsi:type="dcterms:W3CDTF">2015-04-14T06:40:00Z</dcterms:modified>
</cp:coreProperties>
</file>