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A245" w14:textId="263D34E5" w:rsidR="00A92097" w:rsidRPr="00F91210" w:rsidRDefault="00827E67" w:rsidP="00481298">
      <w:pPr>
        <w:jc w:val="center"/>
        <w:rPr>
          <w:rFonts w:ascii="Times New Roman" w:hAnsi="Times New Roman" w:cs="Times New Roman"/>
          <w:b/>
          <w:bCs/>
        </w:rPr>
      </w:pPr>
      <w:r w:rsidRPr="00F912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F91210">
        <w:rPr>
          <w:rFonts w:ascii="Times New Roman" w:hAnsi="Times New Roman" w:cs="Times New Roman"/>
          <w:b/>
          <w:bCs/>
        </w:rPr>
        <w:t>projekt</w:t>
      </w:r>
    </w:p>
    <w:p w14:paraId="3573BD72" w14:textId="1CBC3F12" w:rsidR="00481298" w:rsidRPr="00F91210" w:rsidRDefault="00481298" w:rsidP="00481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210">
        <w:rPr>
          <w:rFonts w:ascii="Times New Roman" w:hAnsi="Times New Roman" w:cs="Times New Roman"/>
          <w:b/>
          <w:bCs/>
          <w:sz w:val="28"/>
          <w:szCs w:val="28"/>
        </w:rPr>
        <w:t>UCHWAŁA NR ………../23</w:t>
      </w:r>
    </w:p>
    <w:p w14:paraId="34379867" w14:textId="77777777" w:rsidR="00481298" w:rsidRPr="00F91210" w:rsidRDefault="00481298" w:rsidP="00481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210">
        <w:rPr>
          <w:rFonts w:ascii="Times New Roman" w:hAnsi="Times New Roman" w:cs="Times New Roman"/>
          <w:b/>
          <w:bCs/>
          <w:sz w:val="28"/>
          <w:szCs w:val="28"/>
        </w:rPr>
        <w:t>RADY GMINY DMOSIN</w:t>
      </w:r>
    </w:p>
    <w:p w14:paraId="53DE8707" w14:textId="14E03EC4" w:rsidR="00481298" w:rsidRPr="00F91210" w:rsidRDefault="00481298" w:rsidP="00481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210">
        <w:rPr>
          <w:rFonts w:ascii="Times New Roman" w:hAnsi="Times New Roman" w:cs="Times New Roman"/>
          <w:b/>
          <w:bCs/>
          <w:sz w:val="28"/>
          <w:szCs w:val="28"/>
        </w:rPr>
        <w:t>z dnia …</w:t>
      </w:r>
      <w:r w:rsidR="005852C7">
        <w:rPr>
          <w:rFonts w:ascii="Times New Roman" w:hAnsi="Times New Roman" w:cs="Times New Roman"/>
          <w:b/>
          <w:bCs/>
          <w:sz w:val="28"/>
          <w:szCs w:val="28"/>
        </w:rPr>
        <w:t>sierpnia</w:t>
      </w:r>
      <w:r w:rsidRPr="00F91210">
        <w:rPr>
          <w:rFonts w:ascii="Times New Roman" w:hAnsi="Times New Roman" w:cs="Times New Roman"/>
          <w:b/>
          <w:bCs/>
          <w:sz w:val="28"/>
          <w:szCs w:val="28"/>
        </w:rPr>
        <w:t xml:space="preserve"> 2023 r.</w:t>
      </w:r>
    </w:p>
    <w:p w14:paraId="6DDB7180" w14:textId="3EEFF8D6" w:rsidR="00481298" w:rsidRPr="00F91210" w:rsidRDefault="00481298" w:rsidP="00F9121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91210">
        <w:rPr>
          <w:rFonts w:ascii="Times New Roman" w:hAnsi="Times New Roman" w:cs="Times New Roman"/>
          <w:b/>
          <w:bCs/>
        </w:rPr>
        <w:t>w sprawie określenia stawki za 1 kilometr przebiegu pojazdu będącej podstawą do ustalenia zwrotu rodzicom kosztu przewozu dzieci, młodzieży i uczniów do placówek oświatowych, o których mowa w art. 32 ust.6 i art. 39 ust. 4 ustawy z dnia 14 grudnia 2016r. - Prawo oświatowe</w:t>
      </w:r>
    </w:p>
    <w:p w14:paraId="0F93BAAB" w14:textId="77777777" w:rsidR="00F644B7" w:rsidRPr="00F91210" w:rsidRDefault="00F644B7" w:rsidP="00F644B7">
      <w:pPr>
        <w:rPr>
          <w:rFonts w:ascii="Times New Roman" w:hAnsi="Times New Roman" w:cs="Times New Roman"/>
          <w:b/>
          <w:bCs/>
        </w:rPr>
      </w:pPr>
    </w:p>
    <w:p w14:paraId="3809FF46" w14:textId="26FB11CA" w:rsidR="00481298" w:rsidRPr="00F91210" w:rsidRDefault="00481298" w:rsidP="00F91210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Na podstawie art. 18 ust. 2 pkt 15, art. 40 ust. 1, ustawy z dnia 8 marca 1990r. o samorządzie gminnym (</w:t>
      </w:r>
      <w:r w:rsidR="004D06FC" w:rsidRPr="00F91210">
        <w:rPr>
          <w:rFonts w:ascii="Times New Roman" w:hAnsi="Times New Roman" w:cs="Times New Roman"/>
        </w:rPr>
        <w:t>tekst jedn.: Dz. U. z 2023 r. poz. 40), w związku z art. 39a ust. 1 i 3 ustawy z dnia 14 grudnia 2016 r. - Prawo oświatowe (tekst jedn.: Dz. U. z 2021 r. poz. 1082</w:t>
      </w:r>
      <w:r w:rsidRPr="00F91210">
        <w:rPr>
          <w:rFonts w:ascii="Times New Roman" w:hAnsi="Times New Roman" w:cs="Times New Roman"/>
        </w:rPr>
        <w:t>) oraz art. 4 ust. 2 ustawy z dnia 20 lipca 2000r. o ogłaszaniu aktów normatywnych i niektórych innych aktów prawnych (Dz. U. z 2019r. poz. 1461) Rada Gminy Dmosin uchwala, co następuje:</w:t>
      </w:r>
    </w:p>
    <w:p w14:paraId="124A721A" w14:textId="77777777" w:rsidR="00F644B7" w:rsidRPr="00F91210" w:rsidRDefault="00F644B7" w:rsidP="00F644B7">
      <w:pPr>
        <w:rPr>
          <w:rFonts w:ascii="Times New Roman" w:hAnsi="Times New Roman" w:cs="Times New Roman"/>
        </w:rPr>
      </w:pPr>
    </w:p>
    <w:p w14:paraId="0B14053B" w14:textId="7777777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  <w:b/>
          <w:bCs/>
        </w:rPr>
        <w:t>§ 1</w:t>
      </w:r>
      <w:r w:rsidRPr="00F91210">
        <w:rPr>
          <w:rFonts w:ascii="Times New Roman" w:hAnsi="Times New Roman" w:cs="Times New Roman"/>
        </w:rPr>
        <w:t>. Określa się stawki za 1 kilometr przebiegu pojazdu wynoszące odpowiednio:</w:t>
      </w:r>
    </w:p>
    <w:p w14:paraId="1A196461" w14:textId="7777777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1) dla samochodu osobowego:</w:t>
      </w:r>
    </w:p>
    <w:p w14:paraId="5B2C9CB4" w14:textId="7777777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a) o pojemności skokowej silnika do 900 cm3 – 0,89 zł,</w:t>
      </w:r>
    </w:p>
    <w:p w14:paraId="59847975" w14:textId="2DB98DC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b) o pojemności skokowej silnika powyżej 900 cm3 – 1,15 zł;</w:t>
      </w:r>
    </w:p>
    <w:p w14:paraId="4A347610" w14:textId="7777777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2) dla motocykla – 0,69 zł;</w:t>
      </w:r>
    </w:p>
    <w:p w14:paraId="5FA47571" w14:textId="106FA1DC" w:rsidR="00F644B7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3) dla motoroweru – 0,42 zł.</w:t>
      </w:r>
    </w:p>
    <w:p w14:paraId="66FDC803" w14:textId="77777777" w:rsidR="00F91210" w:rsidRP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318CFAD5" w14:textId="72F3EE8B" w:rsidR="00F644B7" w:rsidRDefault="00F644B7" w:rsidP="00F644B7">
      <w:pPr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  <w:b/>
          <w:bCs/>
        </w:rPr>
        <w:t>§ 2.</w:t>
      </w:r>
      <w:r w:rsidRPr="00F91210">
        <w:rPr>
          <w:rFonts w:ascii="Times New Roman" w:hAnsi="Times New Roman" w:cs="Times New Roman"/>
        </w:rPr>
        <w:t xml:space="preserve"> Wykonanie uchwały powierza się Wójtowi Gminy Dmosin.</w:t>
      </w:r>
    </w:p>
    <w:p w14:paraId="5ABE3A0E" w14:textId="77777777" w:rsidR="00F91210" w:rsidRPr="00F91210" w:rsidRDefault="00F91210" w:rsidP="00F644B7">
      <w:pPr>
        <w:rPr>
          <w:rFonts w:ascii="Times New Roman" w:hAnsi="Times New Roman" w:cs="Times New Roman"/>
        </w:rPr>
      </w:pPr>
    </w:p>
    <w:p w14:paraId="4C5DD583" w14:textId="141CD6D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  <w:b/>
          <w:bCs/>
        </w:rPr>
        <w:t>§ 3.</w:t>
      </w:r>
      <w:r w:rsidRPr="00F91210">
        <w:rPr>
          <w:rFonts w:ascii="Times New Roman" w:hAnsi="Times New Roman" w:cs="Times New Roman"/>
        </w:rPr>
        <w:t xml:space="preserve"> Traci moc uchwała nr XLVI/285/22 Rady Gminy Dmosin z dnia 30 listopada 2022r. w sprawie określenia stawki za 1 kilometr przebiegu pojazdu będącej podstawą do ustalenia zwrotu</w:t>
      </w:r>
    </w:p>
    <w:p w14:paraId="46D4EDBD" w14:textId="77777777" w:rsidR="00F644B7" w:rsidRPr="00F91210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rodzicom kosztu przewozu dzieci, młodzieży i uczniów do placówek oświatowych, o których mowa</w:t>
      </w:r>
    </w:p>
    <w:p w14:paraId="4300E92B" w14:textId="13134D2D" w:rsidR="00F644B7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</w:rPr>
        <w:t>w art. 32 ust.6 i art. 39 ust. 4 ustawy z dnia 14 grudnia 2016r. – Prawo oświatowe.</w:t>
      </w:r>
    </w:p>
    <w:p w14:paraId="1D5EADC8" w14:textId="77777777" w:rsidR="00F91210" w:rsidRP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02C354BE" w14:textId="118432F2" w:rsidR="00F644B7" w:rsidRDefault="00F644B7" w:rsidP="00BC4FD9">
      <w:pPr>
        <w:spacing w:line="360" w:lineRule="auto"/>
        <w:contextualSpacing/>
        <w:rPr>
          <w:rFonts w:ascii="Times New Roman" w:hAnsi="Times New Roman" w:cs="Times New Roman"/>
        </w:rPr>
      </w:pPr>
      <w:r w:rsidRPr="00F91210">
        <w:rPr>
          <w:rFonts w:ascii="Times New Roman" w:hAnsi="Times New Roman" w:cs="Times New Roman"/>
          <w:b/>
          <w:bCs/>
        </w:rPr>
        <w:t>§ 4</w:t>
      </w:r>
      <w:r w:rsidRPr="00F91210">
        <w:rPr>
          <w:rFonts w:ascii="Times New Roman" w:hAnsi="Times New Roman" w:cs="Times New Roman"/>
        </w:rPr>
        <w:t>. Uchwała podlega ogłoszeniu w Dzienniku Urzędowym Województwa Łódzkiego i wchodzi w życie po upływie 14 dni</w:t>
      </w:r>
      <w:r w:rsidR="00976D3B" w:rsidRPr="00F91210">
        <w:rPr>
          <w:rFonts w:ascii="Times New Roman" w:hAnsi="Times New Roman" w:cs="Times New Roman"/>
        </w:rPr>
        <w:t xml:space="preserve"> od </w:t>
      </w:r>
      <w:r w:rsidR="0018729E" w:rsidRPr="00F91210">
        <w:rPr>
          <w:rFonts w:ascii="Times New Roman" w:hAnsi="Times New Roman" w:cs="Times New Roman"/>
        </w:rPr>
        <w:t>dnia jej</w:t>
      </w:r>
      <w:r w:rsidR="00976D3B" w:rsidRPr="00F91210">
        <w:rPr>
          <w:rFonts w:ascii="Times New Roman" w:hAnsi="Times New Roman" w:cs="Times New Roman"/>
        </w:rPr>
        <w:t xml:space="preserve"> ogłoszenia.</w:t>
      </w:r>
    </w:p>
    <w:p w14:paraId="58FDC5F1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78007650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404DC762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69998571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5D5F7D82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58407AB9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</w:rPr>
      </w:pPr>
    </w:p>
    <w:p w14:paraId="6852DA69" w14:textId="5962B8BE" w:rsidR="00F91210" w:rsidRDefault="00F91210" w:rsidP="00F9121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UZASADNIENIE</w:t>
      </w:r>
    </w:p>
    <w:p w14:paraId="2EEA918A" w14:textId="77777777" w:rsidR="006517C3" w:rsidRDefault="006517C3" w:rsidP="00F9121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9DC66" w14:textId="77777777" w:rsidR="00037272" w:rsidRDefault="006517C3" w:rsidP="006517C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 art. 39a ust. 3 </w:t>
      </w:r>
      <w:r w:rsidRPr="00176D80">
        <w:rPr>
          <w:rFonts w:ascii="Times New Roman" w:hAnsi="Times New Roman" w:cs="Times New Roman"/>
          <w:bCs/>
          <w:sz w:val="24"/>
          <w:szCs w:val="24"/>
        </w:rPr>
        <w:t>ustawy Prawo oświatowe z dnia 14 grudnia 2016 r. (Dz. 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D80">
        <w:rPr>
          <w:rFonts w:ascii="Times New Roman" w:hAnsi="Times New Roman" w:cs="Times New Roman"/>
          <w:bCs/>
          <w:sz w:val="24"/>
          <w:szCs w:val="24"/>
        </w:rPr>
        <w:t>z 2022 r., poz. 1082, z 2022 poz. 655, 1079, 1116, 1383, 1700, 1730 i 2089) otrzymał brzmienie: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D80">
        <w:rPr>
          <w:rFonts w:ascii="Times New Roman" w:hAnsi="Times New Roman" w:cs="Times New Roman"/>
          <w:bCs/>
          <w:sz w:val="24"/>
          <w:szCs w:val="24"/>
        </w:rPr>
        <w:t>„Stawkę za 1 kilometr przebiegu określa rada gminy, w drodze uchwały, przy czym stawka nie może być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D80">
        <w:rPr>
          <w:rFonts w:ascii="Times New Roman" w:hAnsi="Times New Roman" w:cs="Times New Roman"/>
          <w:bCs/>
          <w:sz w:val="24"/>
          <w:szCs w:val="24"/>
        </w:rPr>
        <w:t xml:space="preserve">niższa niż określona w przepisach wydanych na podstawie art. 34a ust.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76D80">
        <w:rPr>
          <w:rFonts w:ascii="Times New Roman" w:hAnsi="Times New Roman" w:cs="Times New Roman"/>
          <w:bCs/>
          <w:sz w:val="24"/>
          <w:szCs w:val="24"/>
        </w:rPr>
        <w:t xml:space="preserve"> ustawy z dnia 6 września 2001r.o transporcie drogowym (Dz. U. z 2022 r. poz. 180 i 209)”. </w:t>
      </w:r>
    </w:p>
    <w:p w14:paraId="6534FA9F" w14:textId="57989BB2" w:rsidR="006517C3" w:rsidRPr="00176D80" w:rsidRDefault="006517C3" w:rsidP="006517C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D80">
        <w:rPr>
          <w:rFonts w:ascii="Times New Roman" w:hAnsi="Times New Roman" w:cs="Times New Roman"/>
          <w:bCs/>
          <w:sz w:val="24"/>
          <w:szCs w:val="24"/>
        </w:rPr>
        <w:t xml:space="preserve"> Rada Gminy zobowiązana jest do podjęcia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D80">
        <w:rPr>
          <w:rFonts w:ascii="Times New Roman" w:hAnsi="Times New Roman" w:cs="Times New Roman"/>
          <w:bCs/>
          <w:sz w:val="24"/>
          <w:szCs w:val="24"/>
        </w:rPr>
        <w:t>uchwały w w/w sprawie.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D80">
        <w:rPr>
          <w:rFonts w:ascii="Times New Roman" w:hAnsi="Times New Roman" w:cs="Times New Roman"/>
          <w:bCs/>
          <w:sz w:val="24"/>
          <w:szCs w:val="24"/>
        </w:rPr>
        <w:t>Zaproponowan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176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 uchwały stanowi wypełnienie dyspozycji ustawowej. </w:t>
      </w:r>
    </w:p>
    <w:p w14:paraId="3C7F9674" w14:textId="77777777" w:rsidR="006517C3" w:rsidRPr="00176D80" w:rsidRDefault="006517C3" w:rsidP="006517C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D80">
        <w:rPr>
          <w:rFonts w:ascii="Times New Roman" w:hAnsi="Times New Roman" w:cs="Times New Roman"/>
          <w:bCs/>
          <w:sz w:val="24"/>
          <w:szCs w:val="24"/>
        </w:rPr>
        <w:t>Podjęcie uchwały w tym zakresie jest obligatoryjnym zadaniem gminy.</w:t>
      </w:r>
    </w:p>
    <w:p w14:paraId="05BBC12D" w14:textId="77777777" w:rsidR="006517C3" w:rsidRPr="00176D80" w:rsidRDefault="006517C3" w:rsidP="006517C3">
      <w:pPr>
        <w:rPr>
          <w:rFonts w:ascii="Times New Roman" w:hAnsi="Times New Roman" w:cs="Times New Roman"/>
          <w:bCs/>
          <w:sz w:val="24"/>
          <w:szCs w:val="24"/>
        </w:rPr>
      </w:pPr>
    </w:p>
    <w:p w14:paraId="72349773" w14:textId="77777777" w:rsidR="006517C3" w:rsidRPr="00176D80" w:rsidRDefault="006517C3" w:rsidP="006517C3">
      <w:pPr>
        <w:rPr>
          <w:rFonts w:ascii="Times New Roman" w:hAnsi="Times New Roman" w:cs="Times New Roman"/>
          <w:bCs/>
          <w:sz w:val="24"/>
          <w:szCs w:val="24"/>
        </w:rPr>
      </w:pPr>
    </w:p>
    <w:p w14:paraId="66A308F7" w14:textId="77777777" w:rsidR="006517C3" w:rsidRPr="00176D80" w:rsidRDefault="006517C3" w:rsidP="006517C3">
      <w:pPr>
        <w:rPr>
          <w:rFonts w:ascii="Times New Roman" w:hAnsi="Times New Roman" w:cs="Times New Roman"/>
          <w:bCs/>
          <w:sz w:val="24"/>
          <w:szCs w:val="24"/>
        </w:rPr>
      </w:pPr>
    </w:p>
    <w:p w14:paraId="179BE50B" w14:textId="77777777" w:rsidR="006517C3" w:rsidRDefault="006517C3" w:rsidP="006517C3">
      <w:pPr>
        <w:rPr>
          <w:rFonts w:ascii="Times New Roman" w:hAnsi="Times New Roman" w:cs="Times New Roman"/>
          <w:sz w:val="24"/>
          <w:szCs w:val="24"/>
        </w:rPr>
      </w:pPr>
    </w:p>
    <w:p w14:paraId="224FA9E2" w14:textId="77777777" w:rsidR="006517C3" w:rsidRDefault="006517C3" w:rsidP="006517C3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3F94EFB" w14:textId="77777777" w:rsidR="00F91210" w:rsidRDefault="00F91210" w:rsidP="00BC4FD9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C5AEE94" w14:textId="77777777" w:rsidR="00F91210" w:rsidRPr="00F91210" w:rsidRDefault="00F91210" w:rsidP="00BC4FD9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1210" w:rsidRPr="00F9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4"/>
    <w:rsid w:val="00037272"/>
    <w:rsid w:val="0018729E"/>
    <w:rsid w:val="00481298"/>
    <w:rsid w:val="004D06FC"/>
    <w:rsid w:val="005852C7"/>
    <w:rsid w:val="006517C3"/>
    <w:rsid w:val="007F3284"/>
    <w:rsid w:val="00827E67"/>
    <w:rsid w:val="00976D3B"/>
    <w:rsid w:val="00A92097"/>
    <w:rsid w:val="00B91D42"/>
    <w:rsid w:val="00BC4FD9"/>
    <w:rsid w:val="00F644B7"/>
    <w:rsid w:val="00F9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1C37"/>
  <w15:chartTrackingRefBased/>
  <w15:docId w15:val="{1BAEDC5D-59D4-4642-AAF5-0277DD00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6F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D0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Okrasa</dc:creator>
  <cp:keywords/>
  <dc:description/>
  <cp:lastModifiedBy>Monika Okrasa</cp:lastModifiedBy>
  <cp:revision>16</cp:revision>
  <dcterms:created xsi:type="dcterms:W3CDTF">2023-07-28T11:29:00Z</dcterms:created>
  <dcterms:modified xsi:type="dcterms:W3CDTF">2023-07-31T12:40:00Z</dcterms:modified>
</cp:coreProperties>
</file>