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A891" w14:textId="77777777" w:rsidR="00D45D9E" w:rsidRPr="001F59F3" w:rsidRDefault="00D45D9E" w:rsidP="00D45D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F59F3">
        <w:rPr>
          <w:rFonts w:ascii="Times New Roman" w:hAnsi="Times New Roman" w:cs="Times New Roman"/>
          <w:b/>
          <w:bCs/>
          <w:sz w:val="23"/>
          <w:szCs w:val="23"/>
        </w:rPr>
        <w:t>Informacja dotycząca przetwarzania danych osobowych</w:t>
      </w:r>
    </w:p>
    <w:p w14:paraId="73E23744" w14:textId="77777777" w:rsidR="00D45D9E" w:rsidRPr="001F59F3" w:rsidRDefault="00D45D9E" w:rsidP="00D45D9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EBFC2A6" w14:textId="1F114073" w:rsidR="00D45D9E" w:rsidRPr="001F59F3" w:rsidRDefault="00D45D9E" w:rsidP="00D45D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Zgodnie z art. 13 ust. 1 i 2 rozporządzenia Parlamentu Europejskiego i Rady (UE) 2016/679 z dnia</w:t>
      </w:r>
    </w:p>
    <w:p w14:paraId="1D9B63CD" w14:textId="77777777" w:rsidR="00D45D9E" w:rsidRPr="001F59F3" w:rsidRDefault="00D45D9E" w:rsidP="00D45D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27 kwietnia 2016 r. (dalej Rozporządzenie) informujemy, że:</w:t>
      </w:r>
    </w:p>
    <w:p w14:paraId="603203FA" w14:textId="77777777" w:rsidR="001F59F3" w:rsidRPr="001F59F3" w:rsidRDefault="001F59F3" w:rsidP="00D45D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80DE288" w14:textId="4BB86332" w:rsidR="00D45D9E" w:rsidRPr="001F59F3" w:rsidRDefault="00D45D9E" w:rsidP="001F59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Administratorem Państwa danych osobowych jest Wojewoda Łódzki. Siedzibą Wojewody</w:t>
      </w:r>
      <w:r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Łódzkiego jest Łódzki Urząd Wojewódzki w Łodzi ul. Piotrkowska 104, 90-926 Łódź. Kontakt</w:t>
      </w:r>
      <w:r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 xml:space="preserve">jest możliwy za pomocą telefonu: /42/ 664-10-00; adresu e-mail: </w:t>
      </w:r>
      <w:hyperlink r:id="rId5" w:history="1">
        <w:r w:rsidRPr="001F59F3">
          <w:rPr>
            <w:rStyle w:val="Hipercze"/>
            <w:rFonts w:ascii="Times New Roman" w:hAnsi="Times New Roman" w:cs="Times New Roman"/>
            <w:sz w:val="23"/>
            <w:szCs w:val="23"/>
          </w:rPr>
          <w:t>kancelaria@lodz.uw.gov.pl</w:t>
        </w:r>
      </w:hyperlink>
      <w:r w:rsidRPr="001F59F3">
        <w:rPr>
          <w:rFonts w:ascii="Times New Roman" w:hAnsi="Times New Roman" w:cs="Times New Roman"/>
          <w:sz w:val="23"/>
          <w:szCs w:val="23"/>
        </w:rPr>
        <w:t>;</w:t>
      </w:r>
      <w:r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 xml:space="preserve">skrytki </w:t>
      </w:r>
      <w:proofErr w:type="spellStart"/>
      <w:r w:rsidRPr="001F59F3">
        <w:rPr>
          <w:rFonts w:ascii="Times New Roman" w:hAnsi="Times New Roman" w:cs="Times New Roman"/>
          <w:sz w:val="23"/>
          <w:szCs w:val="23"/>
        </w:rPr>
        <w:t>ePUAP</w:t>
      </w:r>
      <w:proofErr w:type="spellEnd"/>
      <w:r w:rsidRPr="001F59F3">
        <w:rPr>
          <w:rFonts w:ascii="Times New Roman" w:hAnsi="Times New Roman" w:cs="Times New Roman"/>
          <w:sz w:val="23"/>
          <w:szCs w:val="23"/>
        </w:rPr>
        <w:t>: /</w:t>
      </w:r>
      <w:proofErr w:type="spellStart"/>
      <w:r w:rsidRPr="001F59F3">
        <w:rPr>
          <w:rFonts w:ascii="Times New Roman" w:hAnsi="Times New Roman" w:cs="Times New Roman"/>
          <w:sz w:val="23"/>
          <w:szCs w:val="23"/>
        </w:rPr>
        <w:t>lodzuw</w:t>
      </w:r>
      <w:proofErr w:type="spellEnd"/>
      <w:r w:rsidRPr="001F59F3">
        <w:rPr>
          <w:rFonts w:ascii="Times New Roman" w:hAnsi="Times New Roman" w:cs="Times New Roman"/>
          <w:sz w:val="23"/>
          <w:szCs w:val="23"/>
        </w:rPr>
        <w:t>/skrytka.</w:t>
      </w:r>
    </w:p>
    <w:p w14:paraId="541E80DE" w14:textId="58FBA6C6" w:rsidR="00D45D9E" w:rsidRPr="001F59F3" w:rsidRDefault="00D45D9E" w:rsidP="001F59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W sprawach związanych z danymi osobowymi można kontaktować się z Inspektorem ochrony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 xml:space="preserve">danych poprzez adres e-mail: </w:t>
      </w:r>
      <w:hyperlink r:id="rId6" w:history="1">
        <w:r w:rsidR="001F59F3" w:rsidRPr="001F59F3">
          <w:rPr>
            <w:rStyle w:val="Hipercze"/>
            <w:rFonts w:ascii="Times New Roman" w:hAnsi="Times New Roman" w:cs="Times New Roman"/>
            <w:sz w:val="23"/>
            <w:szCs w:val="23"/>
          </w:rPr>
          <w:t>iod@lodz.uw.gov.pl</w:t>
        </w:r>
      </w:hyperlink>
      <w:r w:rsidRPr="001F59F3">
        <w:rPr>
          <w:rFonts w:ascii="Times New Roman" w:hAnsi="Times New Roman" w:cs="Times New Roman"/>
          <w:sz w:val="23"/>
          <w:szCs w:val="23"/>
        </w:rPr>
        <w:t>.</w:t>
      </w:r>
    </w:p>
    <w:p w14:paraId="7D66163B" w14:textId="48E0091E" w:rsidR="00D45D9E" w:rsidRPr="001F59F3" w:rsidRDefault="00D45D9E" w:rsidP="00D45D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Państwa dane osobowe przetwarzane będą w związku z wystąpieniem w Pani/Pana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gospodarstwie rolnym niekorzystnego zjawiska atmosferycznego oraz sporządzenia protokołu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oszacowania szkód, umożliwiającego ubieganie się o pomoc ze środków publicznych.</w:t>
      </w:r>
    </w:p>
    <w:p w14:paraId="506FCAB2" w14:textId="77777777" w:rsidR="00D45D9E" w:rsidRPr="001F59F3" w:rsidRDefault="00D45D9E" w:rsidP="001F59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Realizacja zadania wynika z następujących przepisów:</w:t>
      </w:r>
    </w:p>
    <w:p w14:paraId="3DD41CB0" w14:textId="6F27E2CE" w:rsidR="00D45D9E" w:rsidRPr="001F59F3" w:rsidRDefault="00D45D9E" w:rsidP="00D45D9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Ustawa z dnia 9 maja 2008 r. o Agencji Restrukturyzacji i Modernizacji Rolnictwa (Dz. U.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z 2019 r. poz. 1505);</w:t>
      </w:r>
    </w:p>
    <w:p w14:paraId="49E11FEF" w14:textId="7137ADA5" w:rsidR="00D45D9E" w:rsidRPr="001F59F3" w:rsidRDefault="00D45D9E" w:rsidP="00D45D9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Rozporządzenie Rady Ministrów z dnia 27 stycznia 2015 r. w sprawie szczegółowego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zakresu i sposobów realizacji niektórych zadań Agencji Restrukturyzacji i Modernizacji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Rolnictwa (Dz. U. z 2015 r. poz. 187).</w:t>
      </w:r>
    </w:p>
    <w:p w14:paraId="0EAE2229" w14:textId="5ECA3F56" w:rsidR="00D45D9E" w:rsidRPr="001F59F3" w:rsidRDefault="00D45D9E" w:rsidP="00D45D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W związku z przetwarzaniem danych w celu wskazanym powyżej Państwa dane osobowe mogą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być udostępniane innym odbiorcom lub kategoriom odbiorców. Odbiorcami danych mogą być:</w:t>
      </w:r>
    </w:p>
    <w:p w14:paraId="33D5B5A8" w14:textId="06B7356C" w:rsidR="00D45D9E" w:rsidRPr="001F59F3" w:rsidRDefault="00D45D9E" w:rsidP="001F59F3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4.1. podmioty upoważnione do odbioru Państwa danych osobowych na podstawie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odpowiednich przepisów prawa;</w:t>
      </w:r>
    </w:p>
    <w:p w14:paraId="711346C7" w14:textId="54CCE1FE" w:rsidR="00D45D9E" w:rsidRPr="001F59F3" w:rsidRDefault="00D45D9E" w:rsidP="001F59F3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4.2. podmioty, które przetwarzają Państwa dane osobowe w imieniu Administratora na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podstawie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 xml:space="preserve">zawartej umowy powierzenia przetwarzania danych osobowych (tzw. </w:t>
      </w:r>
      <w:r w:rsidR="001F59F3" w:rsidRPr="001F59F3">
        <w:rPr>
          <w:rFonts w:ascii="Times New Roman" w:hAnsi="Times New Roman" w:cs="Times New Roman"/>
          <w:sz w:val="23"/>
          <w:szCs w:val="23"/>
        </w:rPr>
        <w:t>P</w:t>
      </w:r>
      <w:r w:rsidRPr="001F59F3">
        <w:rPr>
          <w:rFonts w:ascii="Times New Roman" w:hAnsi="Times New Roman" w:cs="Times New Roman"/>
          <w:sz w:val="23"/>
          <w:szCs w:val="23"/>
        </w:rPr>
        <w:t>odmioty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przetwarzające).</w:t>
      </w:r>
    </w:p>
    <w:p w14:paraId="0D50DA8B" w14:textId="6BE6EDE5" w:rsidR="00D45D9E" w:rsidRPr="001F59F3" w:rsidRDefault="00D45D9E" w:rsidP="00D45D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Państwa dane osobowe będą przetwarzane przez okres niezbędny do realizacji wskazanego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w pkt 3 celu przetwarzania, w tym również obowiązku archiwizacyjnego wynikającego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z przepisów prawa.</w:t>
      </w:r>
    </w:p>
    <w:p w14:paraId="71DCB014" w14:textId="2134371B" w:rsidR="00D45D9E" w:rsidRPr="001F59F3" w:rsidRDefault="00D45D9E" w:rsidP="00D45D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W związku z przetwarzaniem przez Administratora danych osobowych przysługuje Państwu:</w:t>
      </w:r>
    </w:p>
    <w:p w14:paraId="3A5BE833" w14:textId="77777777" w:rsidR="00D45D9E" w:rsidRPr="001F59F3" w:rsidRDefault="00D45D9E" w:rsidP="001F59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6.1. prawo dostępu do treści danych, na podstawie art. 15 Rozporządzenia;</w:t>
      </w:r>
    </w:p>
    <w:p w14:paraId="72E7CCF5" w14:textId="77777777" w:rsidR="00D45D9E" w:rsidRPr="001F59F3" w:rsidRDefault="00D45D9E" w:rsidP="001F59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6.2. prawo do sprostowania danych, na podstawie art. 16 Rozporządzenia;</w:t>
      </w:r>
    </w:p>
    <w:p w14:paraId="41AECA71" w14:textId="77777777" w:rsidR="00D45D9E" w:rsidRPr="001F59F3" w:rsidRDefault="00D45D9E" w:rsidP="001F59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6.3. prawo do ograniczenia przetwarzania danych, na podstawie art. 18 Rozporządzenia;</w:t>
      </w:r>
    </w:p>
    <w:p w14:paraId="3168DD06" w14:textId="0A72A4EC" w:rsidR="00D45D9E" w:rsidRPr="001F59F3" w:rsidRDefault="00D45D9E" w:rsidP="001F59F3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6.4. prawo wniesienia sprzeciwu wobec przetwarzania danych, na podstawie art. 21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     </w:t>
      </w:r>
      <w:r w:rsidRPr="001F59F3">
        <w:rPr>
          <w:rFonts w:ascii="Times New Roman" w:hAnsi="Times New Roman" w:cs="Times New Roman"/>
          <w:sz w:val="23"/>
          <w:szCs w:val="23"/>
        </w:rPr>
        <w:t>Rozporządzenia.</w:t>
      </w:r>
    </w:p>
    <w:p w14:paraId="685A6C29" w14:textId="03EBE30C" w:rsidR="00D45D9E" w:rsidRPr="001F59F3" w:rsidRDefault="00D45D9E" w:rsidP="00D45D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W przypadku, w którym przetwarzanie Państwa danych odbywa się na podstawie zgody (tj. art.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6 ust. 1 lit. a Rozporządzenia), przysługuje Państwu prawo do cofnięcia jej w dowolnym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momencie, bez wpływu na zgodność z prawem przetwarzania, którego dokonano na podstawie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zgody przed jej cofnięciem.</w:t>
      </w:r>
    </w:p>
    <w:p w14:paraId="232F4588" w14:textId="42867148" w:rsidR="00D45D9E" w:rsidRPr="001F59F3" w:rsidRDefault="00D45D9E" w:rsidP="001F59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Mają Państwo prawo wniesienia skargi do organu nadzorczego tj. Prezesa Urzędu Ochrony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Danych Osobowych, gdy uznają Państwo, że przetwarzanie danych osobowych narusza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przepisy Rozporządzenia.</w:t>
      </w:r>
    </w:p>
    <w:p w14:paraId="1C64BB6E" w14:textId="62107D56" w:rsidR="00D45D9E" w:rsidRPr="001F59F3" w:rsidRDefault="00D45D9E" w:rsidP="00D45D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Podanie przez Państwa danych osobowych jest warunkiem prowadzenia sprawy w Łódzkim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Urzędzie Wojewódzkim w Łodzi. Przy czym podanie danych jest obowiązkowe, jeżeli tak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zostało to określone w przepisach.</w:t>
      </w:r>
    </w:p>
    <w:p w14:paraId="5E851F0B" w14:textId="25E2CA76" w:rsidR="00840BCA" w:rsidRPr="001F59F3" w:rsidRDefault="00D45D9E" w:rsidP="00D45D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F59F3">
        <w:rPr>
          <w:rFonts w:ascii="Times New Roman" w:hAnsi="Times New Roman" w:cs="Times New Roman"/>
          <w:sz w:val="23"/>
          <w:szCs w:val="23"/>
        </w:rPr>
        <w:t>Państwa dane nie będą przetwarzane w sposób zautomatyzowany w tym również w formie</w:t>
      </w:r>
      <w:r w:rsidR="001F59F3" w:rsidRPr="001F59F3">
        <w:rPr>
          <w:rFonts w:ascii="Times New Roman" w:hAnsi="Times New Roman" w:cs="Times New Roman"/>
          <w:sz w:val="23"/>
          <w:szCs w:val="23"/>
        </w:rPr>
        <w:t xml:space="preserve"> </w:t>
      </w:r>
      <w:r w:rsidRPr="001F59F3">
        <w:rPr>
          <w:rFonts w:ascii="Times New Roman" w:hAnsi="Times New Roman" w:cs="Times New Roman"/>
          <w:sz w:val="23"/>
          <w:szCs w:val="23"/>
        </w:rPr>
        <w:t>profilowania.</w:t>
      </w:r>
    </w:p>
    <w:sectPr w:rsidR="00840BCA" w:rsidRPr="001F5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06F5"/>
    <w:multiLevelType w:val="hybridMultilevel"/>
    <w:tmpl w:val="21DA0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B0CE4"/>
    <w:multiLevelType w:val="hybridMultilevel"/>
    <w:tmpl w:val="5CDE4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AC2E7B"/>
    <w:multiLevelType w:val="hybridMultilevel"/>
    <w:tmpl w:val="CFD01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F07CE"/>
    <w:multiLevelType w:val="hybridMultilevel"/>
    <w:tmpl w:val="1526D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42FAC"/>
    <w:multiLevelType w:val="hybridMultilevel"/>
    <w:tmpl w:val="0A302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624173">
    <w:abstractNumId w:val="1"/>
  </w:num>
  <w:num w:numId="2" w16cid:durableId="796069429">
    <w:abstractNumId w:val="2"/>
  </w:num>
  <w:num w:numId="3" w16cid:durableId="406265096">
    <w:abstractNumId w:val="4"/>
  </w:num>
  <w:num w:numId="4" w16cid:durableId="991981971">
    <w:abstractNumId w:val="3"/>
  </w:num>
  <w:num w:numId="5" w16cid:durableId="126662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28"/>
    <w:rsid w:val="00043728"/>
    <w:rsid w:val="001F59F3"/>
    <w:rsid w:val="00840BCA"/>
    <w:rsid w:val="00D4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4AFA"/>
  <w15:chartTrackingRefBased/>
  <w15:docId w15:val="{BF32D7C7-BB75-427E-B89B-6A766E48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D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5D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Goździńska</dc:creator>
  <cp:keywords/>
  <dc:description/>
  <cp:lastModifiedBy>Edyta Goździńska</cp:lastModifiedBy>
  <cp:revision>2</cp:revision>
  <dcterms:created xsi:type="dcterms:W3CDTF">2023-07-25T10:09:00Z</dcterms:created>
  <dcterms:modified xsi:type="dcterms:W3CDTF">2023-07-25T10:26:00Z</dcterms:modified>
</cp:coreProperties>
</file>