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BFB2" w14:textId="243D3DB0" w:rsidR="009F606C" w:rsidRDefault="009F606C">
      <w:pPr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C4EA68A" wp14:editId="1FB68B58">
            <wp:simplePos x="0" y="0"/>
            <wp:positionH relativeFrom="column">
              <wp:posOffset>5187950</wp:posOffset>
            </wp:positionH>
            <wp:positionV relativeFrom="paragraph">
              <wp:posOffset>-234950</wp:posOffset>
            </wp:positionV>
            <wp:extent cx="1261110" cy="945515"/>
            <wp:effectExtent l="0" t="0" r="0" b="0"/>
            <wp:wrapThrough wrapText="bothSides">
              <wp:wrapPolygon edited="0">
                <wp:start x="0" y="0"/>
                <wp:lineTo x="0" y="21324"/>
                <wp:lineTo x="21208" y="21324"/>
                <wp:lineTo x="21208" y="0"/>
                <wp:lineTo x="0" y="0"/>
              </wp:wrapPolygon>
            </wp:wrapThrough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824" behindDoc="0" locked="0" layoutInCell="1" allowOverlap="1" wp14:anchorId="13907074" wp14:editId="73583381">
            <wp:simplePos x="0" y="0"/>
            <wp:positionH relativeFrom="column">
              <wp:posOffset>-199777</wp:posOffset>
            </wp:positionH>
            <wp:positionV relativeFrom="paragraph">
              <wp:posOffset>-172112</wp:posOffset>
            </wp:positionV>
            <wp:extent cx="774700" cy="845185"/>
            <wp:effectExtent l="0" t="0" r="0" b="0"/>
            <wp:wrapThrough wrapText="bothSides">
              <wp:wrapPolygon edited="0">
                <wp:start x="0" y="0"/>
                <wp:lineTo x="0" y="20935"/>
                <wp:lineTo x="21246" y="20935"/>
                <wp:lineTo x="21246" y="0"/>
                <wp:lineTo x="0" y="0"/>
              </wp:wrapPolygon>
            </wp:wrapThrough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F0E2D" w14:textId="341AC3D8" w:rsidR="0027223C" w:rsidRDefault="00407E71">
      <w:pPr>
        <w:jc w:val="center"/>
      </w:pPr>
      <w:r>
        <w:rPr>
          <w:rFonts w:ascii="Times New Roman" w:hAnsi="Times New Roman"/>
          <w:b/>
          <w:bCs/>
        </w:rPr>
        <w:t xml:space="preserve">DEKLARACJA WSTĘPNA UCZESTNICTWA W </w:t>
      </w:r>
      <w:r w:rsidR="009F606C">
        <w:rPr>
          <w:rFonts w:ascii="Times New Roman" w:hAnsi="Times New Roman"/>
          <w:b/>
          <w:bCs/>
        </w:rPr>
        <w:t>PROGRAMIE</w:t>
      </w:r>
      <w:r>
        <w:rPr>
          <w:rFonts w:ascii="Times New Roman" w:hAnsi="Times New Roman"/>
          <w:b/>
          <w:bCs/>
        </w:rPr>
        <w:t xml:space="preserve"> „STOP SMOG”</w:t>
      </w:r>
    </w:p>
    <w:p w14:paraId="2BDFA5DF" w14:textId="77777777" w:rsidR="0027223C" w:rsidRDefault="0027223C">
      <w:pPr>
        <w:jc w:val="center"/>
        <w:rPr>
          <w:rFonts w:ascii="Times New Roman" w:hAnsi="Times New Roman"/>
          <w:b/>
          <w:bCs/>
        </w:rPr>
      </w:pPr>
    </w:p>
    <w:p w14:paraId="3DEB2777" w14:textId="7E56F981" w:rsidR="0027223C" w:rsidRDefault="0027223C" w:rsidP="001A246C">
      <w:pPr>
        <w:spacing w:line="276" w:lineRule="auto"/>
        <w:rPr>
          <w:rFonts w:ascii="Times New Roman" w:hAnsi="Times New Roman"/>
          <w:b/>
          <w:bCs/>
        </w:rPr>
      </w:pPr>
    </w:p>
    <w:p w14:paraId="69AEC365" w14:textId="328D87F9" w:rsidR="001A246C" w:rsidRDefault="001A246C" w:rsidP="001A246C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Dane osoby chętnej do wzięcia udziału w Programie:</w:t>
      </w:r>
    </w:p>
    <w:tbl>
      <w:tblPr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7"/>
        <w:gridCol w:w="7268"/>
      </w:tblGrid>
      <w:tr w:rsidR="009F606C" w:rsidRPr="009F606C" w14:paraId="21147F34" w14:textId="77777777" w:rsidTr="009F606C">
        <w:trPr>
          <w:tblCellSpacing w:w="0" w:type="dxa"/>
        </w:trPr>
        <w:tc>
          <w:tcPr>
            <w:tcW w:w="2317" w:type="dxa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236D683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9F606C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Imię i Nazwisko </w:t>
            </w:r>
          </w:p>
        </w:tc>
        <w:tc>
          <w:tcPr>
            <w:tcW w:w="7268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CD0608B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9F606C" w:rsidRPr="009F606C" w14:paraId="4971EA52" w14:textId="77777777" w:rsidTr="009F606C">
        <w:trPr>
          <w:tblCellSpacing w:w="0" w:type="dxa"/>
        </w:trPr>
        <w:tc>
          <w:tcPr>
            <w:tcW w:w="2317" w:type="dxa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A60A50A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9F606C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Adres zamieszkania</w:t>
            </w:r>
          </w:p>
        </w:tc>
        <w:tc>
          <w:tcPr>
            <w:tcW w:w="7268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58A83E7B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9F606C" w:rsidRPr="009F606C" w14:paraId="7CE3B6A2" w14:textId="77777777" w:rsidTr="009F606C">
        <w:trPr>
          <w:tblCellSpacing w:w="0" w:type="dxa"/>
        </w:trPr>
        <w:tc>
          <w:tcPr>
            <w:tcW w:w="2317" w:type="dxa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66AB77E" w14:textId="5A4B8C4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Adres do korespondencji</w:t>
            </w:r>
          </w:p>
        </w:tc>
        <w:tc>
          <w:tcPr>
            <w:tcW w:w="7268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0E5BC6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9F606C" w:rsidRPr="009F606C" w14:paraId="76C92F71" w14:textId="77777777" w:rsidTr="009F606C">
        <w:trPr>
          <w:tblCellSpacing w:w="0" w:type="dxa"/>
        </w:trPr>
        <w:tc>
          <w:tcPr>
            <w:tcW w:w="2317" w:type="dxa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2372C5F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9F606C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Numer telefonu</w:t>
            </w:r>
          </w:p>
        </w:tc>
        <w:tc>
          <w:tcPr>
            <w:tcW w:w="7268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9AE1786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9F606C" w:rsidRPr="009F606C" w14:paraId="42734C60" w14:textId="77777777" w:rsidTr="009F606C">
        <w:trPr>
          <w:trHeight w:val="225"/>
          <w:tblCellSpacing w:w="0" w:type="dxa"/>
        </w:trPr>
        <w:tc>
          <w:tcPr>
            <w:tcW w:w="2317" w:type="dxa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F2DF1FF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9F606C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Adres e-mail</w:t>
            </w:r>
          </w:p>
        </w:tc>
        <w:tc>
          <w:tcPr>
            <w:tcW w:w="7268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0A98580" w14:textId="77777777" w:rsidR="009F606C" w:rsidRPr="009F606C" w:rsidRDefault="009F606C" w:rsidP="009F606C">
            <w:pPr>
              <w:widowControl/>
              <w:suppressAutoHyphens w:val="0"/>
              <w:spacing w:before="57" w:after="142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</w:tbl>
    <w:p w14:paraId="6F4971ED" w14:textId="77777777" w:rsidR="0027223C" w:rsidRDefault="0027223C">
      <w:pPr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369D19E6" w14:textId="72E2CDBE" w:rsidR="0027223C" w:rsidRDefault="001A246C">
      <w:pPr>
        <w:spacing w:line="276" w:lineRule="auto"/>
        <w:jc w:val="both"/>
      </w:pPr>
      <w:r>
        <w:rPr>
          <w:rFonts w:ascii="Times New Roman" w:hAnsi="Times New Roman"/>
          <w:b/>
          <w:bCs/>
          <w:color w:val="000000"/>
        </w:rPr>
        <w:t>2</w:t>
      </w:r>
      <w:r w:rsidR="00407E71">
        <w:rPr>
          <w:rFonts w:ascii="Times New Roman" w:hAnsi="Times New Roman"/>
          <w:b/>
          <w:bCs/>
          <w:color w:val="000000"/>
        </w:rPr>
        <w:t>. Adres budynku, w którym planowane jest przedsięwzięcie niskoemisyjne</w:t>
      </w:r>
      <w:r>
        <w:rPr>
          <w:rFonts w:ascii="Times New Roman" w:hAnsi="Times New Roman"/>
          <w:b/>
          <w:bCs/>
          <w:color w:val="00000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1A246C" w14:paraId="5D34DE6B" w14:textId="77777777" w:rsidTr="00580FFF">
        <w:tc>
          <w:tcPr>
            <w:tcW w:w="2268" w:type="dxa"/>
          </w:tcPr>
          <w:p w14:paraId="71338FC3" w14:textId="4B892A93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Miejscowość:</w:t>
            </w:r>
          </w:p>
        </w:tc>
        <w:tc>
          <w:tcPr>
            <w:tcW w:w="7230" w:type="dxa"/>
          </w:tcPr>
          <w:p w14:paraId="621F1350" w14:textId="77777777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4D56611D" w14:textId="77777777" w:rsidTr="00580FFF">
        <w:tc>
          <w:tcPr>
            <w:tcW w:w="2268" w:type="dxa"/>
          </w:tcPr>
          <w:p w14:paraId="5045A076" w14:textId="32C28545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Ulica i nr:</w:t>
            </w:r>
          </w:p>
        </w:tc>
        <w:tc>
          <w:tcPr>
            <w:tcW w:w="7230" w:type="dxa"/>
          </w:tcPr>
          <w:p w14:paraId="1A29B6CC" w14:textId="77777777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067606D8" w14:textId="77777777" w:rsidTr="00580FFF">
        <w:tc>
          <w:tcPr>
            <w:tcW w:w="2268" w:type="dxa"/>
          </w:tcPr>
          <w:p w14:paraId="05D86770" w14:textId="274A2CCA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Numer działki:</w:t>
            </w:r>
          </w:p>
        </w:tc>
        <w:tc>
          <w:tcPr>
            <w:tcW w:w="7230" w:type="dxa"/>
          </w:tcPr>
          <w:p w14:paraId="5A04D541" w14:textId="77777777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516DDCDF" w14:textId="77777777" w:rsidTr="00580FFF">
        <w:tc>
          <w:tcPr>
            <w:tcW w:w="2268" w:type="dxa"/>
          </w:tcPr>
          <w:p w14:paraId="78F132FB" w14:textId="690364CB" w:rsidR="001A246C" w:rsidRDefault="001A246C" w:rsidP="001A246C">
            <w:pPr>
              <w:pStyle w:val="Zawartotabeli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Numer księgi wieczystej:</w:t>
            </w:r>
          </w:p>
        </w:tc>
        <w:tc>
          <w:tcPr>
            <w:tcW w:w="7230" w:type="dxa"/>
          </w:tcPr>
          <w:p w14:paraId="583DAEF5" w14:textId="77777777" w:rsidR="001A246C" w:rsidRDefault="001A246C">
            <w:pPr>
              <w:pStyle w:val="Zawartotabeli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998D56D" w14:textId="77777777" w:rsidR="001A246C" w:rsidRDefault="001A246C">
      <w:pPr>
        <w:pStyle w:val="Zawartotabeli"/>
        <w:spacing w:line="276" w:lineRule="auto"/>
        <w:jc w:val="both"/>
        <w:rPr>
          <w:rFonts w:ascii="Times New Roman" w:hAnsi="Times New Roman"/>
          <w:color w:val="000000"/>
        </w:rPr>
      </w:pPr>
    </w:p>
    <w:p w14:paraId="190C1E46" w14:textId="36BF8CE4" w:rsidR="0027223C" w:rsidRDefault="001A246C">
      <w:pPr>
        <w:spacing w:line="276" w:lineRule="auto"/>
        <w:jc w:val="both"/>
      </w:pPr>
      <w:r>
        <w:rPr>
          <w:rFonts w:ascii="Times New Roman" w:hAnsi="Times New Roman"/>
          <w:b/>
          <w:bCs/>
          <w:color w:val="000000"/>
        </w:rPr>
        <w:t>3</w:t>
      </w:r>
      <w:r w:rsidR="00407E71">
        <w:rPr>
          <w:rFonts w:ascii="Times New Roman" w:hAnsi="Times New Roman"/>
          <w:b/>
          <w:bCs/>
          <w:color w:val="000000"/>
        </w:rPr>
        <w:t>. Posiadane źródło ciepła: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717"/>
      </w:tblGrid>
      <w:tr w:rsidR="001A246C" w14:paraId="50C9B6A0" w14:textId="77777777" w:rsidTr="00580FFF">
        <w:tc>
          <w:tcPr>
            <w:tcW w:w="4781" w:type="dxa"/>
          </w:tcPr>
          <w:p w14:paraId="4A40A4F9" w14:textId="3FA6A743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Producent, model:</w:t>
            </w:r>
          </w:p>
        </w:tc>
        <w:tc>
          <w:tcPr>
            <w:tcW w:w="4717" w:type="dxa"/>
          </w:tcPr>
          <w:p w14:paraId="2D05C0FF" w14:textId="77777777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2FB38808" w14:textId="77777777" w:rsidTr="00580FFF">
        <w:tc>
          <w:tcPr>
            <w:tcW w:w="4781" w:type="dxa"/>
          </w:tcPr>
          <w:p w14:paraId="656FF69C" w14:textId="73CC6494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Rok produkcji:</w:t>
            </w:r>
          </w:p>
        </w:tc>
        <w:tc>
          <w:tcPr>
            <w:tcW w:w="4717" w:type="dxa"/>
          </w:tcPr>
          <w:p w14:paraId="13549A63" w14:textId="77777777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31568EE0" w14:textId="77777777" w:rsidTr="00580FFF">
        <w:tc>
          <w:tcPr>
            <w:tcW w:w="4781" w:type="dxa"/>
          </w:tcPr>
          <w:p w14:paraId="15765A00" w14:textId="4522A131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Moc [kW]:</w:t>
            </w:r>
          </w:p>
        </w:tc>
        <w:tc>
          <w:tcPr>
            <w:tcW w:w="4717" w:type="dxa"/>
          </w:tcPr>
          <w:p w14:paraId="7867633A" w14:textId="77777777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1BF9003B" w14:textId="77777777" w:rsidTr="00580FFF">
        <w:tc>
          <w:tcPr>
            <w:tcW w:w="4781" w:type="dxa"/>
          </w:tcPr>
          <w:p w14:paraId="60B3E2F1" w14:textId="39F7D9BE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Paliwo:</w:t>
            </w:r>
          </w:p>
        </w:tc>
        <w:tc>
          <w:tcPr>
            <w:tcW w:w="4717" w:type="dxa"/>
          </w:tcPr>
          <w:p w14:paraId="701620E6" w14:textId="77777777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A246C" w14:paraId="7353D0FC" w14:textId="77777777" w:rsidTr="00580FFF">
        <w:tc>
          <w:tcPr>
            <w:tcW w:w="4781" w:type="dxa"/>
          </w:tcPr>
          <w:p w14:paraId="5035BCBB" w14:textId="38400E7D" w:rsidR="001A246C" w:rsidRDefault="001A246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Zużycie paliwa w skali roku [ton, kubików, kWh, m3, litrów]:</w:t>
            </w:r>
          </w:p>
        </w:tc>
        <w:tc>
          <w:tcPr>
            <w:tcW w:w="4717" w:type="dxa"/>
          </w:tcPr>
          <w:p w14:paraId="3896269B" w14:textId="77777777" w:rsidR="001A246C" w:rsidRDefault="001A246C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4F7D1557" w14:textId="77777777" w:rsidR="001A246C" w:rsidRDefault="001A246C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3320DDFC" w14:textId="4B2BEDF9" w:rsidR="0027223C" w:rsidRDefault="00CD072D">
      <w:pPr>
        <w:pStyle w:val="Zawartotabeli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407E71">
        <w:rPr>
          <w:rFonts w:ascii="Times New Roman" w:hAnsi="Times New Roman"/>
          <w:b/>
          <w:bCs/>
        </w:rPr>
        <w:t xml:space="preserve">. Dane </w:t>
      </w:r>
      <w:r>
        <w:rPr>
          <w:rFonts w:ascii="Times New Roman" w:hAnsi="Times New Roman"/>
          <w:b/>
          <w:bCs/>
        </w:rPr>
        <w:t>b</w:t>
      </w:r>
      <w:r w:rsidR="00407E71">
        <w:rPr>
          <w:rFonts w:ascii="Times New Roman" w:hAnsi="Times New Roman"/>
          <w:b/>
          <w:bCs/>
        </w:rPr>
        <w:t>udynku</w:t>
      </w:r>
      <w:r>
        <w:rPr>
          <w:rFonts w:ascii="Times New Roman" w:hAnsi="Times New Roman"/>
          <w:b/>
          <w:bCs/>
        </w:rPr>
        <w:t>: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6"/>
        <w:gridCol w:w="4197"/>
      </w:tblGrid>
      <w:tr w:rsidR="0027223C" w14:paraId="1EA57AD6" w14:textId="77777777" w:rsidTr="00580FFF">
        <w:tc>
          <w:tcPr>
            <w:tcW w:w="5446" w:type="dxa"/>
            <w:shd w:val="clear" w:color="auto" w:fill="auto"/>
          </w:tcPr>
          <w:p w14:paraId="0EF0DD53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budowy:</w:t>
            </w:r>
          </w:p>
        </w:tc>
        <w:tc>
          <w:tcPr>
            <w:tcW w:w="4197" w:type="dxa"/>
            <w:shd w:val="clear" w:color="auto" w:fill="auto"/>
          </w:tcPr>
          <w:p w14:paraId="49676549" w14:textId="77777777" w:rsidR="0027223C" w:rsidRDefault="0027223C">
            <w:pPr>
              <w:pStyle w:val="Zawartotabeli"/>
            </w:pPr>
          </w:p>
        </w:tc>
      </w:tr>
      <w:tr w:rsidR="009D2C64" w14:paraId="23D9F0CA" w14:textId="77777777" w:rsidTr="00580FFF">
        <w:tc>
          <w:tcPr>
            <w:tcW w:w="5446" w:type="dxa"/>
            <w:shd w:val="clear" w:color="auto" w:fill="auto"/>
          </w:tcPr>
          <w:p w14:paraId="20A51B1D" w14:textId="24494162" w:rsidR="009D2C64" w:rsidRDefault="009D2C64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Ogrzewana powierzchnia (m2):</w:t>
            </w:r>
          </w:p>
        </w:tc>
        <w:tc>
          <w:tcPr>
            <w:tcW w:w="4197" w:type="dxa"/>
            <w:shd w:val="clear" w:color="auto" w:fill="auto"/>
          </w:tcPr>
          <w:p w14:paraId="790DDCBB" w14:textId="77777777" w:rsidR="009D2C64" w:rsidRDefault="009D2C64">
            <w:pPr>
              <w:pStyle w:val="Zawartotabeli"/>
            </w:pPr>
          </w:p>
        </w:tc>
      </w:tr>
      <w:tr w:rsidR="009D2C64" w14:paraId="2C40CE38" w14:textId="77777777" w:rsidTr="00580FFF">
        <w:tc>
          <w:tcPr>
            <w:tcW w:w="5446" w:type="dxa"/>
            <w:shd w:val="clear" w:color="auto" w:fill="auto"/>
          </w:tcPr>
          <w:p w14:paraId="2AC99600" w14:textId="2C7C9799" w:rsidR="009D2C64" w:rsidRDefault="009D2C64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Ogrzewana kubatura (m3):</w:t>
            </w:r>
          </w:p>
        </w:tc>
        <w:tc>
          <w:tcPr>
            <w:tcW w:w="4197" w:type="dxa"/>
            <w:shd w:val="clear" w:color="auto" w:fill="auto"/>
          </w:tcPr>
          <w:p w14:paraId="128C525F" w14:textId="77777777" w:rsidR="009D2C64" w:rsidRDefault="009D2C64">
            <w:pPr>
              <w:pStyle w:val="Zawartotabeli"/>
            </w:pPr>
          </w:p>
        </w:tc>
      </w:tr>
      <w:tr w:rsidR="0027223C" w14:paraId="4F02712A" w14:textId="77777777" w:rsidTr="00580FFF">
        <w:tc>
          <w:tcPr>
            <w:tcW w:w="5446" w:type="dxa"/>
            <w:shd w:val="clear" w:color="auto" w:fill="auto"/>
          </w:tcPr>
          <w:p w14:paraId="4B26F5A4" w14:textId="4829CF40" w:rsidR="0027223C" w:rsidRDefault="00425ACB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Ocieplenie budynku - </w:t>
            </w:r>
            <w:r w:rsidR="00407E71">
              <w:rPr>
                <w:rFonts w:ascii="Times New Roman" w:hAnsi="Times New Roman"/>
              </w:rPr>
              <w:t>ścian zewnętrznych, dachu, stropodachu, stropu nad ostatnią ogrzewaną kondygnacją:</w:t>
            </w:r>
          </w:p>
          <w:p w14:paraId="30AA7071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wykorzystany materiał:</w:t>
            </w:r>
          </w:p>
          <w:p w14:paraId="15A86D0E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(styropian, wełna, grubość)</w:t>
            </w:r>
          </w:p>
        </w:tc>
        <w:tc>
          <w:tcPr>
            <w:tcW w:w="4197" w:type="dxa"/>
            <w:shd w:val="clear" w:color="auto" w:fill="auto"/>
          </w:tcPr>
          <w:p w14:paraId="796C68EE" w14:textId="77777777" w:rsidR="0027223C" w:rsidRDefault="0027223C">
            <w:pPr>
              <w:pStyle w:val="Zawartotabeli"/>
            </w:pPr>
          </w:p>
        </w:tc>
      </w:tr>
      <w:tr w:rsidR="0027223C" w14:paraId="3671CE63" w14:textId="77777777" w:rsidTr="00580FFF">
        <w:tc>
          <w:tcPr>
            <w:tcW w:w="5446" w:type="dxa"/>
            <w:shd w:val="clear" w:color="auto" w:fill="auto"/>
          </w:tcPr>
          <w:p w14:paraId="2BBC3818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Konstrukcja dachu, stropodachu lub stropu nad ostatnią ogrzewaną kondygnacją:</w:t>
            </w:r>
          </w:p>
          <w:p w14:paraId="6EC0B068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(płaski 1,2,3 spadowy, inny)</w:t>
            </w:r>
          </w:p>
        </w:tc>
        <w:tc>
          <w:tcPr>
            <w:tcW w:w="4197" w:type="dxa"/>
            <w:shd w:val="clear" w:color="auto" w:fill="auto"/>
          </w:tcPr>
          <w:p w14:paraId="713C6EC1" w14:textId="77777777" w:rsidR="0027223C" w:rsidRDefault="0027223C">
            <w:pPr>
              <w:pStyle w:val="Zawartotabeli"/>
            </w:pPr>
          </w:p>
        </w:tc>
      </w:tr>
      <w:tr w:rsidR="0027223C" w14:paraId="34F40323" w14:textId="77777777" w:rsidTr="00580FFF">
        <w:tc>
          <w:tcPr>
            <w:tcW w:w="5446" w:type="dxa"/>
            <w:shd w:val="clear" w:color="auto" w:fill="auto"/>
          </w:tcPr>
          <w:p w14:paraId="47077193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Ilość okien, </w:t>
            </w:r>
            <w:proofErr w:type="gramStart"/>
            <w:r>
              <w:rPr>
                <w:rFonts w:ascii="Times New Roman" w:hAnsi="Times New Roman"/>
              </w:rPr>
              <w:t>materiał</w:t>
            </w:r>
            <w:proofErr w:type="gramEnd"/>
            <w:r>
              <w:rPr>
                <w:rFonts w:ascii="Times New Roman" w:hAnsi="Times New Roman"/>
              </w:rPr>
              <w:t xml:space="preserve"> z którego są wykonane (drewno, </w:t>
            </w:r>
            <w:r>
              <w:rPr>
                <w:rFonts w:ascii="Times New Roman" w:hAnsi="Times New Roman"/>
              </w:rPr>
              <w:lastRenderedPageBreak/>
              <w:t>PCV, aluminium):</w:t>
            </w:r>
          </w:p>
        </w:tc>
        <w:tc>
          <w:tcPr>
            <w:tcW w:w="4197" w:type="dxa"/>
            <w:shd w:val="clear" w:color="auto" w:fill="auto"/>
          </w:tcPr>
          <w:p w14:paraId="039CE46E" w14:textId="77777777" w:rsidR="0027223C" w:rsidRDefault="0027223C">
            <w:pPr>
              <w:pStyle w:val="Zawartotabeli"/>
            </w:pPr>
          </w:p>
        </w:tc>
      </w:tr>
      <w:tr w:rsidR="0027223C" w14:paraId="09BF8BFB" w14:textId="77777777" w:rsidTr="00580FFF">
        <w:tc>
          <w:tcPr>
            <w:tcW w:w="5446" w:type="dxa"/>
            <w:shd w:val="clear" w:color="auto" w:fill="auto"/>
          </w:tcPr>
          <w:p w14:paraId="102931E1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produkcji i montażu okien:</w:t>
            </w:r>
          </w:p>
        </w:tc>
        <w:tc>
          <w:tcPr>
            <w:tcW w:w="4197" w:type="dxa"/>
            <w:shd w:val="clear" w:color="auto" w:fill="auto"/>
          </w:tcPr>
          <w:p w14:paraId="176B4840" w14:textId="77777777" w:rsidR="0027223C" w:rsidRDefault="0027223C">
            <w:pPr>
              <w:pStyle w:val="Zawartotabeli"/>
            </w:pPr>
          </w:p>
        </w:tc>
      </w:tr>
      <w:tr w:rsidR="0027223C" w14:paraId="374F5D91" w14:textId="77777777" w:rsidTr="00580FFF">
        <w:tc>
          <w:tcPr>
            <w:tcW w:w="5446" w:type="dxa"/>
            <w:shd w:val="clear" w:color="auto" w:fill="auto"/>
          </w:tcPr>
          <w:p w14:paraId="1469CFAA" w14:textId="5C7E568B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Sposób ogrzewania ciepłej wody użytkowej</w:t>
            </w:r>
            <w:r w:rsidR="00425ACB">
              <w:rPr>
                <w:rFonts w:ascii="Times New Roman" w:hAnsi="Times New Roman"/>
              </w:rPr>
              <w:t xml:space="preserve"> (bojler/podgrzewacz elektryczny, kocioł na paliwa stałe, piecyk gazowy, </w:t>
            </w:r>
            <w:proofErr w:type="spellStart"/>
            <w:r w:rsidR="00425ACB">
              <w:rPr>
                <w:rFonts w:ascii="Times New Roman" w:hAnsi="Times New Roman"/>
              </w:rPr>
              <w:t>solary</w:t>
            </w:r>
            <w:proofErr w:type="spellEnd"/>
            <w:r w:rsidR="00425ACB">
              <w:rPr>
                <w:rFonts w:ascii="Times New Roman" w:hAnsi="Times New Roman"/>
              </w:rPr>
              <w:t>, inny)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97" w:type="dxa"/>
            <w:shd w:val="clear" w:color="auto" w:fill="auto"/>
          </w:tcPr>
          <w:p w14:paraId="3A505811" w14:textId="77777777" w:rsidR="0027223C" w:rsidRDefault="0027223C">
            <w:pPr>
              <w:pStyle w:val="Zawartotabeli"/>
            </w:pPr>
          </w:p>
        </w:tc>
      </w:tr>
      <w:tr w:rsidR="0027223C" w14:paraId="31B17FB2" w14:textId="77777777" w:rsidTr="00580FFF">
        <w:tc>
          <w:tcPr>
            <w:tcW w:w="5446" w:type="dxa"/>
            <w:shd w:val="clear" w:color="auto" w:fill="auto"/>
          </w:tcPr>
          <w:p w14:paraId="7AC551E6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kaloryferów:</w:t>
            </w:r>
          </w:p>
          <w:p w14:paraId="7EE3D6AB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(żeliwne, płytowe, konwekcyjne z zaworami kulowymi lub termostatycznymi)</w:t>
            </w:r>
          </w:p>
        </w:tc>
        <w:tc>
          <w:tcPr>
            <w:tcW w:w="4197" w:type="dxa"/>
            <w:shd w:val="clear" w:color="auto" w:fill="auto"/>
          </w:tcPr>
          <w:p w14:paraId="05AF508A" w14:textId="77777777" w:rsidR="0027223C" w:rsidRDefault="0027223C">
            <w:pPr>
              <w:pStyle w:val="Zawartotabeli"/>
            </w:pPr>
          </w:p>
        </w:tc>
      </w:tr>
      <w:tr w:rsidR="0027223C" w14:paraId="4F0539C5" w14:textId="77777777" w:rsidTr="00580FFF">
        <w:tc>
          <w:tcPr>
            <w:tcW w:w="5446" w:type="dxa"/>
            <w:shd w:val="clear" w:color="auto" w:fill="auto"/>
          </w:tcPr>
          <w:p w14:paraId="017CA709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kaloryferów w budynku:</w:t>
            </w:r>
          </w:p>
        </w:tc>
        <w:tc>
          <w:tcPr>
            <w:tcW w:w="4197" w:type="dxa"/>
            <w:shd w:val="clear" w:color="auto" w:fill="auto"/>
          </w:tcPr>
          <w:p w14:paraId="2620AFCE" w14:textId="77777777" w:rsidR="0027223C" w:rsidRDefault="0027223C">
            <w:pPr>
              <w:pStyle w:val="Zawartotabeli"/>
            </w:pPr>
          </w:p>
        </w:tc>
      </w:tr>
      <w:tr w:rsidR="0027223C" w14:paraId="0AF8EBAC" w14:textId="77777777" w:rsidTr="00580FFF">
        <w:tc>
          <w:tcPr>
            <w:tcW w:w="5446" w:type="dxa"/>
            <w:shd w:val="clear" w:color="auto" w:fill="auto"/>
          </w:tcPr>
          <w:p w14:paraId="168607EF" w14:textId="77777777" w:rsidR="0027223C" w:rsidRDefault="00407E7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montażu instalacji centralnego ogrzewania:</w:t>
            </w:r>
          </w:p>
        </w:tc>
        <w:tc>
          <w:tcPr>
            <w:tcW w:w="4197" w:type="dxa"/>
            <w:shd w:val="clear" w:color="auto" w:fill="auto"/>
          </w:tcPr>
          <w:p w14:paraId="2EEB1106" w14:textId="77777777" w:rsidR="0027223C" w:rsidRDefault="0027223C">
            <w:pPr>
              <w:pStyle w:val="Zawartotabeli"/>
            </w:pPr>
          </w:p>
        </w:tc>
      </w:tr>
      <w:tr w:rsidR="00CD072D" w14:paraId="4EAA9A42" w14:textId="77777777" w:rsidTr="00580FFF">
        <w:tc>
          <w:tcPr>
            <w:tcW w:w="5446" w:type="dxa"/>
            <w:shd w:val="clear" w:color="auto" w:fill="auto"/>
          </w:tcPr>
          <w:p w14:paraId="5A201FC2" w14:textId="71350976" w:rsidR="00CD072D" w:rsidRDefault="00CD072D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w budynku prowadzona jest działalność gospodarcza? Jeśli tak – to na jakiej powierzchni</w:t>
            </w:r>
          </w:p>
        </w:tc>
        <w:tc>
          <w:tcPr>
            <w:tcW w:w="4197" w:type="dxa"/>
            <w:shd w:val="clear" w:color="auto" w:fill="auto"/>
          </w:tcPr>
          <w:p w14:paraId="1D6F3756" w14:textId="77777777" w:rsidR="00CD072D" w:rsidRDefault="00CD072D">
            <w:pPr>
              <w:pStyle w:val="Zawartotabeli"/>
            </w:pPr>
          </w:p>
        </w:tc>
      </w:tr>
    </w:tbl>
    <w:p w14:paraId="3451544D" w14:textId="77777777" w:rsidR="00CD072D" w:rsidRDefault="00CD072D">
      <w:pPr>
        <w:rPr>
          <w:b/>
          <w:bCs/>
        </w:rPr>
      </w:pPr>
    </w:p>
    <w:p w14:paraId="690AE4C4" w14:textId="678FAADD" w:rsidR="0027223C" w:rsidRDefault="00CD072D">
      <w:pPr>
        <w:rPr>
          <w:b/>
          <w:bCs/>
        </w:rPr>
      </w:pPr>
      <w:r>
        <w:rPr>
          <w:b/>
          <w:bCs/>
        </w:rPr>
        <w:t xml:space="preserve">5. </w:t>
      </w:r>
      <w:r w:rsidR="00407E71">
        <w:rPr>
          <w:b/>
          <w:bCs/>
        </w:rPr>
        <w:t>Pozostałe Informacje: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2070"/>
      </w:tblGrid>
      <w:tr w:rsidR="0027223C" w14:paraId="1B145A52" w14:textId="77777777" w:rsidTr="00580FFF">
        <w:tc>
          <w:tcPr>
            <w:tcW w:w="7568" w:type="dxa"/>
            <w:shd w:val="clear" w:color="auto" w:fill="auto"/>
          </w:tcPr>
          <w:p w14:paraId="0949D118" w14:textId="77777777" w:rsidR="0027223C" w:rsidRDefault="00CD072D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>Czy</w:t>
            </w:r>
            <w:r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>jest Pan/Pani właścicielem lub współwłaścicielem albo jest posiadaczem samoistnym lub współposiadaczem samoistnym całości lub części budynku mieszkalnego jednorodzinnego lub lokalu, o którym mowa w ust.6 ustawy z dnia 6 grudnia 2018r.o zmianie ustawy o wspieraniu termomodernizacji i remontów oraz niektórych innych ustaw, w którym miałoby być realizowane przedsięwzięcie niskoemisyjne, przy czym Pana/Pani udział lub zakres współposiadania nie może być mniejszy niż połowa?</w:t>
            </w:r>
          </w:p>
          <w:p w14:paraId="61F7210C" w14:textId="0D9ADE2B" w:rsidR="00CD072D" w:rsidRDefault="00CD072D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0BBAE23" w14:textId="2E4564C4" w:rsidR="0027223C" w:rsidRDefault="00CD072D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544244E0" w14:textId="77777777" w:rsidTr="00580FFF">
        <w:tc>
          <w:tcPr>
            <w:tcW w:w="7568" w:type="dxa"/>
            <w:shd w:val="clear" w:color="auto" w:fill="auto"/>
          </w:tcPr>
          <w:p w14:paraId="165E8FC2" w14:textId="77777777" w:rsidR="00425ACB" w:rsidRDefault="00CD072D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>Czy faktycznie zamieszkuje Pan/Pani w budynku/lokalu, którego dotyczyć będzie przedsięwzięcie niskoemisyjne</w:t>
            </w:r>
            <w:r>
              <w:rPr>
                <w:rFonts w:ascii="Times New Roman" w:hAnsi="Times New Roman"/>
              </w:rPr>
              <w:t>?</w:t>
            </w:r>
          </w:p>
          <w:p w14:paraId="2DCFC98D" w14:textId="6FE74568" w:rsidR="00CD072D" w:rsidRDefault="00CD072D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773E5C4" w14:textId="1E146472" w:rsidR="00425ACB" w:rsidRDefault="00CD072D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50FF7850" w14:textId="77777777" w:rsidTr="00580FFF">
        <w:tc>
          <w:tcPr>
            <w:tcW w:w="7568" w:type="dxa"/>
            <w:shd w:val="clear" w:color="auto" w:fill="auto"/>
          </w:tcPr>
          <w:p w14:paraId="1A0CA98F" w14:textId="77777777" w:rsidR="00CD072D" w:rsidRDefault="00CD072D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>Czy Pana/Pani średni miesięczny dochód na jednego członka gospodarstwa domowego, w</w:t>
            </w:r>
            <w:r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>rozumieniu ustawy z dnia 21 czerwca 2001r. o dodatkach mieszkaniowych w okresie trzech miesięcy poprzedzających miesiąc zawarcia umowy z Gminą nie przekroczy:</w:t>
            </w:r>
          </w:p>
          <w:p w14:paraId="61322856" w14:textId="74ED40C4" w:rsidR="00CD072D" w:rsidRDefault="00CD072D" w:rsidP="00CD072D">
            <w:pPr>
              <w:pStyle w:val="Zawartotabeli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 xml:space="preserve">175% najniższej emerytury w gospodarstwie jednoosobowym, czyli </w:t>
            </w:r>
            <w:r w:rsidR="00AE772A" w:rsidRPr="00AE772A">
              <w:rPr>
                <w:rFonts w:ascii="Times New Roman" w:hAnsi="Times New Roman"/>
              </w:rPr>
              <w:t>ok. 2100 zł netto</w:t>
            </w:r>
            <w:r w:rsidRPr="00CD072D">
              <w:rPr>
                <w:rFonts w:ascii="Times New Roman" w:hAnsi="Times New Roman"/>
              </w:rPr>
              <w:t>,</w:t>
            </w:r>
          </w:p>
          <w:p w14:paraId="2AA33F86" w14:textId="77777777" w:rsidR="00425ACB" w:rsidRDefault="00CD072D" w:rsidP="00CD072D">
            <w:pPr>
              <w:pStyle w:val="Zawartotabeli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 xml:space="preserve">125% najniższej emerytury w gospodarstwie wieloosobowym, czyli </w:t>
            </w:r>
            <w:r w:rsidR="00AE772A" w:rsidRPr="00AE772A">
              <w:rPr>
                <w:rFonts w:ascii="Times New Roman" w:hAnsi="Times New Roman"/>
              </w:rPr>
              <w:t>ok. 1500 zł netto</w:t>
            </w:r>
            <w:r w:rsidRPr="00CD072D">
              <w:rPr>
                <w:rFonts w:ascii="Times New Roman" w:hAnsi="Times New Roman"/>
              </w:rPr>
              <w:t>?</w:t>
            </w:r>
          </w:p>
          <w:p w14:paraId="1217A7E9" w14:textId="7CE2FA24" w:rsidR="00AE772A" w:rsidRDefault="00AE772A" w:rsidP="00AE772A">
            <w:pPr>
              <w:pStyle w:val="Zawartotabeli"/>
              <w:ind w:left="720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30914B38" w14:textId="14AEBE58" w:rsidR="00425ACB" w:rsidRDefault="00CD072D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4281EFB8" w14:textId="77777777" w:rsidTr="00580FFF">
        <w:tc>
          <w:tcPr>
            <w:tcW w:w="7568" w:type="dxa"/>
            <w:shd w:val="clear" w:color="auto" w:fill="auto"/>
          </w:tcPr>
          <w:p w14:paraId="58C77C3F" w14:textId="77777777" w:rsidR="00425ACB" w:rsidRDefault="00CD072D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>Czy posiadane przez Pana/Panią środki własne i zasoby majątkowe</w:t>
            </w:r>
            <w:r w:rsidR="00AE772A">
              <w:rPr>
                <w:rFonts w:ascii="Times New Roman" w:hAnsi="Times New Roman"/>
              </w:rPr>
              <w:t xml:space="preserve"> </w:t>
            </w:r>
            <w:r w:rsidR="00AE772A" w:rsidRPr="00AE772A">
              <w:rPr>
                <w:rFonts w:ascii="Times New Roman" w:hAnsi="Times New Roman"/>
              </w:rPr>
              <w:t xml:space="preserve">z wyłączeniem wartości budynku lub lokalu mieszkalnego </w:t>
            </w:r>
            <w:r w:rsidRPr="00CD072D">
              <w:rPr>
                <w:rFonts w:ascii="Times New Roman" w:hAnsi="Times New Roman"/>
              </w:rPr>
              <w:t xml:space="preserve">nie przekraczają kwoty </w:t>
            </w:r>
            <w:r w:rsidR="00AE772A">
              <w:rPr>
                <w:rFonts w:ascii="Times New Roman" w:hAnsi="Times New Roman"/>
              </w:rPr>
              <w:t>53</w:t>
            </w:r>
            <w:r w:rsidRPr="00CD072D">
              <w:rPr>
                <w:rFonts w:ascii="Times New Roman" w:hAnsi="Times New Roman"/>
              </w:rPr>
              <w:t>.000 zł?</w:t>
            </w:r>
          </w:p>
          <w:p w14:paraId="19E6BE85" w14:textId="53C8C8AD" w:rsidR="00AE772A" w:rsidRDefault="00AE772A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427B61B" w14:textId="0EC8F91C" w:rsidR="00425ACB" w:rsidRDefault="00CD072D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08BDAC90" w14:textId="77777777" w:rsidTr="00580FFF">
        <w:tc>
          <w:tcPr>
            <w:tcW w:w="7568" w:type="dxa"/>
            <w:shd w:val="clear" w:color="auto" w:fill="auto"/>
          </w:tcPr>
          <w:p w14:paraId="443B4345" w14:textId="77777777" w:rsidR="00425ACB" w:rsidRDefault="00CD072D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>Czy wyrazi Pan/Pani zgodę na udostępnienie budynku</w:t>
            </w:r>
            <w:r w:rsidR="00AE772A"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>lub</w:t>
            </w:r>
            <w:r w:rsidR="00AE772A"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>lokalu</w:t>
            </w:r>
            <w:r w:rsidR="00AE772A"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>lub nieruchomości, na której znajduje się ten budynek lub lokal, lub ich części, w celu realizacji przedsięwzięcia niskoemisyjnego?</w:t>
            </w:r>
          </w:p>
          <w:p w14:paraId="18FF5CDB" w14:textId="77F67033" w:rsidR="00AE772A" w:rsidRDefault="00AE772A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799F7A1" w14:textId="4F09510E" w:rsidR="00425ACB" w:rsidRDefault="00CD072D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19B51457" w14:textId="77777777" w:rsidTr="00580FFF">
        <w:tc>
          <w:tcPr>
            <w:tcW w:w="7568" w:type="dxa"/>
            <w:shd w:val="clear" w:color="auto" w:fill="auto"/>
          </w:tcPr>
          <w:p w14:paraId="366C81EA" w14:textId="77777777" w:rsidR="00425ACB" w:rsidRDefault="00CD072D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 xml:space="preserve">Czy wyrazi Pan/Pani zgodę na udostępnienie budynku lub lokalu lub nieruchomości, na której znajduje się ten budynek lub lokal, lub ich części, na potrzeby instalacji </w:t>
            </w:r>
            <w:proofErr w:type="spellStart"/>
            <w:r w:rsidRPr="00CD072D">
              <w:rPr>
                <w:rFonts w:ascii="Times New Roman" w:hAnsi="Times New Roman"/>
              </w:rPr>
              <w:t>mikroinstalacji</w:t>
            </w:r>
            <w:proofErr w:type="spellEnd"/>
            <w:r w:rsidRPr="00CD072D">
              <w:rPr>
                <w:rFonts w:ascii="Times New Roman" w:hAnsi="Times New Roman"/>
              </w:rPr>
              <w:t xml:space="preserve"> lub urządzeń służących doprowadzaniu lub odprowadzaniu energii elektrycznej z tej </w:t>
            </w:r>
            <w:proofErr w:type="spellStart"/>
            <w:r w:rsidRPr="00CD072D">
              <w:rPr>
                <w:rFonts w:ascii="Times New Roman" w:hAnsi="Times New Roman"/>
              </w:rPr>
              <w:t>mikroinstalacji</w:t>
            </w:r>
            <w:proofErr w:type="spellEnd"/>
            <w:r w:rsidRPr="00CD072D">
              <w:rPr>
                <w:rFonts w:ascii="Times New Roman" w:hAnsi="Times New Roman"/>
              </w:rPr>
              <w:t>?</w:t>
            </w:r>
          </w:p>
          <w:p w14:paraId="6EA8043C" w14:textId="309099E4" w:rsidR="00AE772A" w:rsidRDefault="00AE772A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3EB75142" w14:textId="08D796E4" w:rsidR="00425ACB" w:rsidRDefault="00CD072D">
            <w:pPr>
              <w:pStyle w:val="Zawartotabeli"/>
            </w:pPr>
            <w:r w:rsidRPr="00CD072D">
              <w:rPr>
                <w:rFonts w:hint="eastAsia"/>
              </w:rPr>
              <w:lastRenderedPageBreak/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24B47A52" w14:textId="77777777" w:rsidTr="00580FFF">
        <w:tc>
          <w:tcPr>
            <w:tcW w:w="7568" w:type="dxa"/>
            <w:shd w:val="clear" w:color="auto" w:fill="auto"/>
          </w:tcPr>
          <w:p w14:paraId="2EF053CC" w14:textId="77777777" w:rsidR="00425ACB" w:rsidRDefault="00CD072D" w:rsidP="00425ACB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 xml:space="preserve">Czy wyrazi Pan/Pani zgodę na udostępnienie budynku lub lokalu lub nieruchomości, na której znajduje się ten budynek lub lokal, w celu przeprowadzenia weryfikacji przestrzegania warunków umowy w okresie trwałości projektu wynoszącym </w:t>
            </w:r>
            <w:r w:rsidR="00AE772A">
              <w:rPr>
                <w:rFonts w:ascii="Times New Roman" w:hAnsi="Times New Roman"/>
              </w:rPr>
              <w:t>5</w:t>
            </w:r>
            <w:r w:rsidRPr="00CD072D">
              <w:rPr>
                <w:rFonts w:ascii="Times New Roman" w:hAnsi="Times New Roman"/>
              </w:rPr>
              <w:t xml:space="preserve"> lat?</w:t>
            </w:r>
          </w:p>
          <w:p w14:paraId="515F783E" w14:textId="7BC0CFC9" w:rsidR="00AE772A" w:rsidRDefault="00AE772A" w:rsidP="00425AC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694C773" w14:textId="51C46AFD" w:rsidR="00425ACB" w:rsidRDefault="00CD072D" w:rsidP="00425ACB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6EC8B376" w14:textId="77777777" w:rsidTr="00580FFF">
        <w:tc>
          <w:tcPr>
            <w:tcW w:w="7568" w:type="dxa"/>
            <w:shd w:val="clear" w:color="auto" w:fill="auto"/>
          </w:tcPr>
          <w:p w14:paraId="1E86E056" w14:textId="77777777" w:rsidR="00425ACB" w:rsidRDefault="00CD072D" w:rsidP="00425ACB">
            <w:pPr>
              <w:pStyle w:val="Zawartotabeli"/>
              <w:rPr>
                <w:rFonts w:ascii="Times New Roman" w:hAnsi="Times New Roman"/>
              </w:rPr>
            </w:pPr>
            <w:r w:rsidRPr="00CD072D">
              <w:rPr>
                <w:rFonts w:ascii="Times New Roman" w:hAnsi="Times New Roman"/>
              </w:rPr>
              <w:t>Czy złoży</w:t>
            </w:r>
            <w:r w:rsidR="00AE772A"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 xml:space="preserve">Pan/Pani oświadczenie w formie aktu notarialnego o poddaniu się egzekucji wprost z tego </w:t>
            </w:r>
            <w:proofErr w:type="gramStart"/>
            <w:r w:rsidRPr="00CD072D">
              <w:rPr>
                <w:rFonts w:ascii="Times New Roman" w:hAnsi="Times New Roman"/>
              </w:rPr>
              <w:t>aktu,</w:t>
            </w:r>
            <w:proofErr w:type="gramEnd"/>
            <w:r w:rsidR="00AE772A">
              <w:t xml:space="preserve"> </w:t>
            </w:r>
            <w:r w:rsidR="00AE772A" w:rsidRPr="00AE772A">
              <w:rPr>
                <w:rFonts w:ascii="Times New Roman" w:hAnsi="Times New Roman"/>
              </w:rPr>
              <w:t>lub podpisze weksel własny in blanco z zastrzeżeniem „bez protestu” wraz z deklaracją wekslową,</w:t>
            </w:r>
            <w:r w:rsidR="00AE772A">
              <w:rPr>
                <w:rFonts w:ascii="Times New Roman" w:hAnsi="Times New Roman"/>
              </w:rPr>
              <w:t xml:space="preserve"> </w:t>
            </w:r>
            <w:r w:rsidRPr="00CD072D">
              <w:rPr>
                <w:rFonts w:ascii="Times New Roman" w:hAnsi="Times New Roman"/>
              </w:rPr>
              <w:t>w przypadku powstania obowiązku zwrotu kosztów przedsięwzięcia niskoemisyjnego?</w:t>
            </w:r>
          </w:p>
          <w:p w14:paraId="51A41DE7" w14:textId="54CB83A9" w:rsidR="00AE772A" w:rsidRDefault="00AE772A" w:rsidP="00425AC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201C0A6D" w14:textId="774954A8" w:rsidR="00425ACB" w:rsidRDefault="00CD072D" w:rsidP="00425ACB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  <w:tr w:rsidR="00425ACB" w14:paraId="27C8E45C" w14:textId="77777777" w:rsidTr="00580FFF">
        <w:tc>
          <w:tcPr>
            <w:tcW w:w="7568" w:type="dxa"/>
            <w:shd w:val="clear" w:color="auto" w:fill="auto"/>
          </w:tcPr>
          <w:p w14:paraId="6A6E08FB" w14:textId="77777777" w:rsidR="00425ACB" w:rsidRDefault="00AE772A" w:rsidP="00425ACB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CD072D" w:rsidRPr="00CD072D">
              <w:rPr>
                <w:rFonts w:ascii="Times New Roman" w:hAnsi="Times New Roman"/>
              </w:rPr>
              <w:t>zy wyrazi Pan/Pani zgodę na wniesienie wkładu własnego w wysokości nie większej niż 10% kosztu realizacji przedsięwzięcia niskoemisyjnego?</w:t>
            </w:r>
          </w:p>
          <w:p w14:paraId="76D9BAF3" w14:textId="3758F2F9" w:rsidR="00AE772A" w:rsidRDefault="00AE772A" w:rsidP="00425AC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9E60134" w14:textId="5341AEAF" w:rsidR="00425ACB" w:rsidRDefault="00CD072D" w:rsidP="00425ACB">
            <w:pPr>
              <w:pStyle w:val="Zawartotabeli"/>
            </w:pPr>
            <w:r w:rsidRPr="00CD072D">
              <w:rPr>
                <w:rFonts w:hint="eastAsia"/>
              </w:rPr>
              <w:t>TAK</w:t>
            </w:r>
            <w:r w:rsidRPr="00CD072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CD072D">
              <w:rPr>
                <w:rFonts w:hint="eastAsia"/>
              </w:rPr>
              <w:t>NIE</w:t>
            </w:r>
            <w:r w:rsidRPr="00CD072D">
              <w:rPr>
                <w:rFonts w:hint="eastAsia"/>
              </w:rPr>
              <w:t>□</w:t>
            </w:r>
          </w:p>
        </w:tc>
      </w:tr>
    </w:tbl>
    <w:p w14:paraId="60ED674D" w14:textId="77777777" w:rsidR="0027223C" w:rsidRDefault="0027223C">
      <w:pPr>
        <w:rPr>
          <w:b/>
          <w:bCs/>
        </w:rPr>
      </w:pPr>
    </w:p>
    <w:p w14:paraId="0EA0D290" w14:textId="77777777" w:rsidR="0027223C" w:rsidRDefault="0027223C">
      <w:pPr>
        <w:rPr>
          <w:b/>
          <w:bCs/>
        </w:rPr>
      </w:pPr>
    </w:p>
    <w:p w14:paraId="4ABA8CC5" w14:textId="77777777" w:rsidR="0027223C" w:rsidRDefault="00407E71">
      <w:pPr>
        <w:rPr>
          <w:b/>
          <w:bCs/>
        </w:rPr>
      </w:pPr>
      <w:r>
        <w:rPr>
          <w:b/>
          <w:bCs/>
        </w:rPr>
        <w:t>OŚWIADCZENIA</w:t>
      </w:r>
    </w:p>
    <w:p w14:paraId="71B72CB7" w14:textId="057072E5" w:rsidR="0027223C" w:rsidRDefault="00407E71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Przyjmuję do wiadomości, że złożenie Deklaracji nie wiąże się z powstaniem zobowiązań prawnych wobec Gminy </w:t>
      </w:r>
      <w:r w:rsidR="009D2C64">
        <w:rPr>
          <w:b/>
          <w:bCs/>
        </w:rPr>
        <w:t>Nowy Staw</w:t>
      </w:r>
      <w:r>
        <w:rPr>
          <w:b/>
          <w:bCs/>
        </w:rPr>
        <w:t xml:space="preserve"> do realizacji inwestycji.</w:t>
      </w:r>
    </w:p>
    <w:p w14:paraId="1B3B6FCE" w14:textId="3338880E" w:rsidR="0027223C" w:rsidRDefault="009D2C64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Przyjmuję do</w:t>
      </w:r>
      <w:r w:rsidR="00407E71">
        <w:rPr>
          <w:b/>
          <w:bCs/>
        </w:rPr>
        <w:t xml:space="preserve"> wiadomości, że złożenie Deklaracji nie jest jednoznaczne z przyjęciem mnie do </w:t>
      </w:r>
      <w:r>
        <w:rPr>
          <w:b/>
          <w:bCs/>
        </w:rPr>
        <w:t>programu „</w:t>
      </w:r>
      <w:r w:rsidR="00407E71">
        <w:rPr>
          <w:b/>
          <w:bCs/>
        </w:rPr>
        <w:t xml:space="preserve">STOP SMOG” w ramach nowelizacji ustawy z dnia 21 listopada 2008 r. o wspieraniu termomodernizacji i remontów oraz o centralnej ewidencji emisyjności budynków realizowanego przez Gminę </w:t>
      </w:r>
      <w:r>
        <w:rPr>
          <w:b/>
          <w:bCs/>
        </w:rPr>
        <w:t>Nowy Staw</w:t>
      </w:r>
      <w:r w:rsidR="00407E71">
        <w:rPr>
          <w:b/>
          <w:bCs/>
        </w:rPr>
        <w:t>.</w:t>
      </w:r>
    </w:p>
    <w:p w14:paraId="523CE71C" w14:textId="59F465AD" w:rsidR="0027223C" w:rsidRDefault="00407E71">
      <w:pPr>
        <w:numPr>
          <w:ilvl w:val="0"/>
          <w:numId w:val="4"/>
        </w:numPr>
        <w:jc w:val="both"/>
      </w:pPr>
      <w:r>
        <w:rPr>
          <w:b/>
          <w:bCs/>
        </w:rPr>
        <w:t xml:space="preserve">Przyjmuję do wiadomości, że realizacja inwestycji nastąpi po podpisaniu Porozumienia pomiędzy Gminą </w:t>
      </w:r>
      <w:r w:rsidR="009D2C64">
        <w:rPr>
          <w:b/>
          <w:bCs/>
        </w:rPr>
        <w:t>Nowy Staw</w:t>
      </w:r>
      <w:r>
        <w:rPr>
          <w:b/>
          <w:bCs/>
        </w:rPr>
        <w:t xml:space="preserve">, a Narodowym Funduszem Ochrony Środowiska i Gospodarki Wodnej (działającym w imieniu i na rzecz ministra właściwego do spraw klimatu) i przyjęciem przez Radę Miejską w </w:t>
      </w:r>
      <w:r w:rsidR="009D2C64">
        <w:rPr>
          <w:b/>
          <w:bCs/>
        </w:rPr>
        <w:t>Nowym Stawie</w:t>
      </w:r>
      <w:r>
        <w:rPr>
          <w:b/>
          <w:bCs/>
        </w:rPr>
        <w:t xml:space="preserve"> regulaminu naboru i realizacji przedsięwzięć niskoemisyjnych.</w:t>
      </w:r>
    </w:p>
    <w:p w14:paraId="057AFCA2" w14:textId="3269F1A2" w:rsidR="0027223C" w:rsidRDefault="00407E71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Przyjmuję do wiadomości, że okres trwałości projektu wynosi 5 lat i w tym okresie Gmina</w:t>
      </w:r>
      <w:r w:rsidR="009D2C64">
        <w:rPr>
          <w:b/>
          <w:bCs/>
        </w:rPr>
        <w:t xml:space="preserve"> Nowy Staw</w:t>
      </w:r>
      <w:r>
        <w:rPr>
          <w:b/>
          <w:bCs/>
        </w:rPr>
        <w:t xml:space="preserve"> ma prawo do kontroli zachowania efektów realizacji przedsięwzięcia niskoemisyjnego.</w:t>
      </w:r>
    </w:p>
    <w:p w14:paraId="5A3A9610" w14:textId="77777777" w:rsidR="0027223C" w:rsidRDefault="00407E71">
      <w:pPr>
        <w:numPr>
          <w:ilvl w:val="0"/>
          <w:numId w:val="4"/>
        </w:numPr>
        <w:jc w:val="both"/>
      </w:pPr>
      <w:r>
        <w:rPr>
          <w:b/>
          <w:bCs/>
        </w:rPr>
        <w:t>W przypadku zakwalifikowania mnie do projektu zobowiązuje się do przedłożenia wszelkich informacji, dokumentów oraz oświadczeń niezbędnych do prawidłowej realizacji.</w:t>
      </w:r>
    </w:p>
    <w:p w14:paraId="149BBB08" w14:textId="77777777" w:rsidR="0027223C" w:rsidRDefault="0027223C">
      <w:pPr>
        <w:jc w:val="both"/>
        <w:rPr>
          <w:b/>
          <w:bCs/>
        </w:rPr>
      </w:pPr>
    </w:p>
    <w:p w14:paraId="3562E5DE" w14:textId="77777777" w:rsidR="0027223C" w:rsidRDefault="0027223C">
      <w:pPr>
        <w:jc w:val="both"/>
        <w:rPr>
          <w:b/>
          <w:bCs/>
        </w:rPr>
      </w:pPr>
    </w:p>
    <w:p w14:paraId="10FE84D6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3F46BF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1AB0F1" w14:textId="77777777" w:rsidR="009D2C64" w:rsidRDefault="009D2C64" w:rsidP="009D2C64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Świadomy(a) odpowiedzialności karnej oświadczam, że wszystkie dane zawarte w niniejszym wniosku są zgodne z prawdą oraz że jeżeli dane nie będą zgodne z prawdą zostanę wykluczony z udziału w projekcie.</w:t>
      </w:r>
    </w:p>
    <w:p w14:paraId="29030271" w14:textId="77777777" w:rsidR="009D2C64" w:rsidRDefault="009D2C64" w:rsidP="009D2C64">
      <w:pPr>
        <w:jc w:val="both"/>
        <w:rPr>
          <w:rFonts w:ascii="Times New Roman" w:hAnsi="Times New Roman"/>
          <w:b/>
          <w:bCs/>
          <w:color w:val="000000"/>
        </w:rPr>
      </w:pPr>
    </w:p>
    <w:p w14:paraId="73816A4F" w14:textId="77777777" w:rsidR="009D2C64" w:rsidRDefault="009D2C64" w:rsidP="009D2C64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6D860EB" w14:textId="77777777" w:rsidR="009D2C64" w:rsidRDefault="009D2C64" w:rsidP="009D2C64">
      <w:pPr>
        <w:rPr>
          <w:rFonts w:ascii="Times New Roman" w:hAnsi="Times New Roman"/>
          <w:color w:val="000000"/>
          <w:sz w:val="20"/>
          <w:szCs w:val="20"/>
        </w:rPr>
      </w:pPr>
    </w:p>
    <w:p w14:paraId="760AF9E6" w14:textId="77777777" w:rsidR="009D2C64" w:rsidRDefault="009D2C64" w:rsidP="009D2C64">
      <w:pPr>
        <w:rPr>
          <w:rFonts w:ascii="Times New Roman" w:hAnsi="Times New Roman"/>
          <w:color w:val="000000"/>
          <w:sz w:val="20"/>
          <w:szCs w:val="20"/>
        </w:rPr>
      </w:pPr>
    </w:p>
    <w:p w14:paraId="1E21E74A" w14:textId="77777777" w:rsidR="009D2C64" w:rsidRDefault="009D2C64" w:rsidP="009D2C64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………………………………………………..                             …………………………………………………..</w:t>
      </w:r>
    </w:p>
    <w:p w14:paraId="15B2C9BE" w14:textId="77777777" w:rsidR="009D2C64" w:rsidRDefault="009D2C64" w:rsidP="009D2C64"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Miejscowość, data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Podpis wnioskodawcy</w:t>
      </w:r>
    </w:p>
    <w:p w14:paraId="3904F063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FD2DC4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EEF175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8160B5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A2FC10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72E020" w14:textId="77777777" w:rsidR="00AE772A" w:rsidRDefault="00AE772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51A73C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998D94" w14:textId="77777777" w:rsidR="009D2C64" w:rsidRDefault="009D2C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1945D3" w14:textId="0D8976A7" w:rsidR="0027223C" w:rsidRDefault="00407E71">
      <w:pPr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OBOWIĄZEK INFORMACYJNY</w:t>
      </w:r>
    </w:p>
    <w:p w14:paraId="1A9870C5" w14:textId="10379297" w:rsidR="0027223C" w:rsidRDefault="00407E71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</w:t>
      </w:r>
      <w:r w:rsidR="005F4D3D">
        <w:rPr>
          <w:rFonts w:ascii="Times New Roman" w:hAnsi="Times New Roman" w:cs="Times New Roman"/>
          <w:sz w:val="20"/>
          <w:szCs w:val="20"/>
        </w:rPr>
        <w:t>związku z</w:t>
      </w:r>
      <w:r>
        <w:rPr>
          <w:rFonts w:ascii="Times New Roman" w:hAnsi="Times New Roman" w:cs="Times New Roman"/>
          <w:sz w:val="20"/>
          <w:szCs w:val="20"/>
        </w:rPr>
        <w:t xml:space="preserve"> przetwarzaniem danych osobowych i w sprawie swobodnego przepływu takich danych oraz uchylenia dyrektywy 95/46/WE (Dz. U. UE. L. z 2016r. Nr 119, s.1 ze zm.) - dalej: „RODO” informuję, że:</w:t>
      </w:r>
    </w:p>
    <w:p w14:paraId="652AE31F" w14:textId="0DD7E32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1) Administratorem Państwa danych jest </w:t>
      </w:r>
      <w:r>
        <w:rPr>
          <w:rStyle w:val="fontstyle01"/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Burmistrz </w:t>
      </w:r>
      <w:r w:rsidR="005F4D3D">
        <w:rPr>
          <w:rStyle w:val="fontstyle01"/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Nowego Stawu, </w:t>
      </w:r>
      <w:r w:rsidR="005F4D3D" w:rsidRPr="005F4D3D">
        <w:rPr>
          <w:rStyle w:val="fontstyle01"/>
          <w:rFonts w:ascii="Times New Roman" w:hAnsi="Times New Roman" w:cs="Times New Roman"/>
          <w:b w:val="0"/>
          <w:bCs w:val="0"/>
          <w:kern w:val="0"/>
          <w:sz w:val="20"/>
          <w:szCs w:val="20"/>
          <w:lang w:eastAsia="en-US" w:bidi="ar-SA"/>
        </w:rPr>
        <w:t>ul. gen. Józefa Bema 1, 82-230 Nowy Staw</w:t>
      </w:r>
      <w:r>
        <w:rPr>
          <w:rStyle w:val="fontstyle01"/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 </w:t>
      </w:r>
    </w:p>
    <w:p w14:paraId="395806E3" w14:textId="3CADC9E3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5F4D3D" w:rsidRPr="005F4D3D">
        <w:rPr>
          <w:rFonts w:ascii="Times New Roman" w:hAnsi="Times New Roman" w:cs="Times New Roman"/>
          <w:sz w:val="20"/>
          <w:szCs w:val="20"/>
        </w:rPr>
        <w:t xml:space="preserve">Inspektorem Ochrony Danych w Urzędzie Miejskim w Nowym Stawie jest Pan Krzysztof </w:t>
      </w:r>
      <w:proofErr w:type="spellStart"/>
      <w:r w:rsidR="005F4D3D" w:rsidRPr="005F4D3D">
        <w:rPr>
          <w:rFonts w:ascii="Times New Roman" w:hAnsi="Times New Roman" w:cs="Times New Roman"/>
          <w:sz w:val="20"/>
          <w:szCs w:val="20"/>
        </w:rPr>
        <w:t>Pukaczewski</w:t>
      </w:r>
      <w:proofErr w:type="spellEnd"/>
      <w:r w:rsidR="005F4D3D" w:rsidRPr="005F4D3D">
        <w:rPr>
          <w:rFonts w:ascii="Times New Roman" w:hAnsi="Times New Roman" w:cs="Times New Roman"/>
          <w:sz w:val="20"/>
          <w:szCs w:val="20"/>
        </w:rPr>
        <w:t>, kontakt pod adresem e-mail: pukaczewski@hotmail.com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0CF827" w14:textId="28878511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3) Państwa dane osobowe będą przetwarzane w celu zebrania wstępnych deklaracji </w:t>
      </w:r>
      <w:proofErr w:type="gramStart"/>
      <w:r>
        <w:rPr>
          <w:rFonts w:ascii="Times New Roman" w:hAnsi="Times New Roman" w:cs="Times New Roman"/>
          <w:sz w:val="20"/>
          <w:szCs w:val="20"/>
        </w:rPr>
        <w:t>uczestnictwa  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służących do określenia możliwości przystąpienia Gminy </w:t>
      </w:r>
      <w:r w:rsidR="005F4D3D">
        <w:rPr>
          <w:rFonts w:ascii="Times New Roman" w:hAnsi="Times New Roman" w:cs="Times New Roman"/>
          <w:sz w:val="20"/>
          <w:szCs w:val="20"/>
        </w:rPr>
        <w:t>Nowy Staw</w:t>
      </w:r>
      <w:r>
        <w:rPr>
          <w:rFonts w:ascii="Times New Roman" w:hAnsi="Times New Roman" w:cs="Times New Roman"/>
          <w:sz w:val="20"/>
          <w:szCs w:val="20"/>
        </w:rPr>
        <w:t xml:space="preserve"> do programu „STOP SMOG”, jak również w celu realizacji praw oraz obowiązków wynikających z przepisów prawa (art. 6 ust. 1 lit. c RODO) oraz ustawy z dnia 21 listopada 2008r. o wspieraniu termomodernizacji i remontów oraz o centralnej ewidencji emisyjności budynków.</w:t>
      </w:r>
    </w:p>
    <w:p w14:paraId="6998A0CB" w14:textId="7777777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4) Państwa dane osobowe będą przetwarzane przez okres niezbędny do realizacji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ww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celu z uwzględnieniem okresów przechowywania określonych w przepisach szczególnych, w tym przepisów archiwalnych.</w:t>
      </w:r>
    </w:p>
    <w:p w14:paraId="1F5D8788" w14:textId="7777777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>5) Informuję, że nie podlega Pani/Pan zautomatyzowanemu podejmowaniu decyzji, w tym profilowaniu, o którym mowa w art. 22 ust. 1 i 4 RODO.</w:t>
      </w:r>
    </w:p>
    <w:p w14:paraId="62252E0B" w14:textId="7777777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>6) Państwa dane osobowych nie będą przekazywane poza Europejski Obszar Gospodarczy (obejmujący Unię Europejską, Norwegię, Liechtenstein i Islandię).</w:t>
      </w:r>
    </w:p>
    <w:p w14:paraId="47643A55" w14:textId="7777777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>7) W związku z przetwarzaniem Państwa danych osobowych, przysługują Państwu następujące prawa:</w:t>
      </w:r>
    </w:p>
    <w:p w14:paraId="6B1E9CA7" w14:textId="77777777" w:rsidR="0027223C" w:rsidRDefault="00407E71">
      <w:pPr>
        <w:pStyle w:val="Akapitzlist"/>
        <w:numPr>
          <w:ilvl w:val="0"/>
          <w:numId w:val="5"/>
        </w:numPr>
        <w:spacing w:after="160" w:line="256" w:lineRule="auto"/>
        <w:ind w:left="964" w:firstLine="0"/>
        <w:jc w:val="both"/>
      </w:pPr>
      <w:r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106CA157" w14:textId="77777777" w:rsidR="0027223C" w:rsidRDefault="00407E71">
      <w:pPr>
        <w:pStyle w:val="Akapitzlist"/>
        <w:numPr>
          <w:ilvl w:val="0"/>
          <w:numId w:val="5"/>
        </w:numPr>
        <w:spacing w:after="160" w:line="256" w:lineRule="auto"/>
        <w:ind w:left="964" w:firstLine="0"/>
        <w:jc w:val="both"/>
      </w:pPr>
      <w:r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2764506" w14:textId="77777777" w:rsidR="0027223C" w:rsidRDefault="00407E71">
      <w:pPr>
        <w:pStyle w:val="Akapitzlist"/>
        <w:numPr>
          <w:ilvl w:val="0"/>
          <w:numId w:val="5"/>
        </w:numPr>
        <w:spacing w:after="160" w:line="256" w:lineRule="auto"/>
        <w:ind w:left="964" w:firstLine="0"/>
        <w:jc w:val="both"/>
      </w:pPr>
      <w:r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E42B66A" w14:textId="77777777" w:rsidR="0027223C" w:rsidRDefault="00407E71">
      <w:pPr>
        <w:pStyle w:val="Akapitzlist"/>
        <w:numPr>
          <w:ilvl w:val="0"/>
          <w:numId w:val="5"/>
        </w:numPr>
        <w:spacing w:after="160" w:line="256" w:lineRule="auto"/>
        <w:ind w:left="964" w:firstLine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05D0C66" w14:textId="7777777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>8) Podanie przez Państwa danych osobowych jest obowiązkowe. Nieprzekazanie danych skutkować będzie brakiem realizacji celu, o którym mowa w punkcie 3.</w:t>
      </w:r>
      <w:bookmarkStart w:id="0" w:name="_Hlk7432589"/>
      <w:bookmarkStart w:id="1" w:name="_Hlk271688"/>
      <w:bookmarkEnd w:id="0"/>
      <w:bookmarkEnd w:id="1"/>
    </w:p>
    <w:p w14:paraId="6CB183B0" w14:textId="77777777" w:rsidR="0027223C" w:rsidRDefault="00407E71" w:rsidP="005F4D3D">
      <w:pPr>
        <w:pStyle w:val="Akapitzlist"/>
        <w:spacing w:after="160"/>
        <w:ind w:left="142"/>
        <w:jc w:val="both"/>
      </w:pPr>
      <w:r>
        <w:rPr>
          <w:rFonts w:ascii="Times New Roman" w:hAnsi="Times New Roman" w:cs="Times New Roman"/>
          <w:sz w:val="20"/>
          <w:szCs w:val="20"/>
        </w:rPr>
        <w:t>9) Państwa dane mogą zostać przekazane: podmiotom zewnętrznym na podstawie umowy powierzenia przetwarzania danych osobowych, a także podmiotom lub organom uprawnionym na podstawie przepisów prawa.</w:t>
      </w:r>
    </w:p>
    <w:p w14:paraId="7115E095" w14:textId="77777777" w:rsidR="0027223C" w:rsidRDefault="0027223C">
      <w:pPr>
        <w:rPr>
          <w:sz w:val="20"/>
          <w:szCs w:val="20"/>
        </w:rPr>
      </w:pPr>
    </w:p>
    <w:p w14:paraId="6F55B8D3" w14:textId="77777777" w:rsidR="0027223C" w:rsidRDefault="0027223C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2B07F58" w14:textId="77777777" w:rsidR="0027223C" w:rsidRDefault="0027223C">
      <w:pPr>
        <w:rPr>
          <w:rFonts w:ascii="Times New Roman" w:hAnsi="Times New Roman"/>
          <w:color w:val="000000"/>
          <w:sz w:val="20"/>
          <w:szCs w:val="20"/>
        </w:rPr>
      </w:pPr>
    </w:p>
    <w:sectPr w:rsidR="0027223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A0E"/>
    <w:multiLevelType w:val="multilevel"/>
    <w:tmpl w:val="EFDC52B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FC1"/>
    <w:multiLevelType w:val="multilevel"/>
    <w:tmpl w:val="2FBEE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15B1162"/>
    <w:multiLevelType w:val="multilevel"/>
    <w:tmpl w:val="196A757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4814746"/>
    <w:multiLevelType w:val="multilevel"/>
    <w:tmpl w:val="3DAC4A9E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22AB8"/>
    <w:multiLevelType w:val="multilevel"/>
    <w:tmpl w:val="1D38389E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10EF"/>
    <w:multiLevelType w:val="hybridMultilevel"/>
    <w:tmpl w:val="AAAE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23C"/>
    <w:rsid w:val="001A246C"/>
    <w:rsid w:val="0027223C"/>
    <w:rsid w:val="00407E71"/>
    <w:rsid w:val="00425ACB"/>
    <w:rsid w:val="00580FFF"/>
    <w:rsid w:val="005F4D3D"/>
    <w:rsid w:val="009D2C64"/>
    <w:rsid w:val="009F606C"/>
    <w:rsid w:val="00AE772A"/>
    <w:rsid w:val="00CD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86FA"/>
  <w15:docId w15:val="{8FA8FE8B-AF82-4A11-AA2C-E3D4149E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  <w:rPr>
      <w:sz w:val="20"/>
      <w:szCs w:val="20"/>
    </w:rPr>
  </w:style>
  <w:style w:type="character" w:customStyle="1" w:styleId="fontstyle01">
    <w:name w:val="fontstyle01"/>
    <w:basedOn w:val="Domylnaczcionkaakapitu"/>
    <w:qFormat/>
    <w:rPr>
      <w:rFonts w:ascii="Calibri" w:eastAsia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WWCharLFO1LVL1">
    <w:name w:val="WW_CharLFO1LVL1"/>
    <w:qFormat/>
    <w:rPr>
      <w:rFonts w:eastAsia="Calibri" w:cs="Times New Roman"/>
    </w:rPr>
  </w:style>
  <w:style w:type="character" w:customStyle="1" w:styleId="WWCharLFO1LVL2">
    <w:name w:val="WW_CharLFO1LVL2"/>
    <w:qFormat/>
    <w:rPr>
      <w:rFonts w:ascii="Times New Roman" w:hAnsi="Times New Roman"/>
      <w:b/>
      <w:sz w:val="24"/>
    </w:rPr>
  </w:style>
  <w:style w:type="character" w:customStyle="1" w:styleId="TekstkomentarzaZnak">
    <w:name w:val="Tekst komentarza Znak"/>
    <w:basedOn w:val="Domylnaczcionkaakapitu"/>
    <w:qFormat/>
    <w:rPr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18"/>
    </w:rPr>
  </w:style>
  <w:style w:type="character" w:customStyle="1" w:styleId="WWCharLFO3LVL1">
    <w:name w:val="WW_CharLFO3LVL1"/>
    <w:qFormat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</w:p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table" w:styleId="Tabela-Siatka">
    <w:name w:val="Table Grid"/>
    <w:basedOn w:val="Standardowy"/>
    <w:uiPriority w:val="39"/>
    <w:rsid w:val="001A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Rybnik, dnia</vt:lpstr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Rybnik, dnia</dc:title>
  <dc:subject/>
  <dc:creator>Piotr Górka</dc:creator>
  <dc:description/>
  <cp:lastModifiedBy>spompa</cp:lastModifiedBy>
  <cp:revision>12</cp:revision>
  <cp:lastPrinted>2021-05-12T11:29:00Z</cp:lastPrinted>
  <dcterms:created xsi:type="dcterms:W3CDTF">2021-03-02T10:15:00Z</dcterms:created>
  <dcterms:modified xsi:type="dcterms:W3CDTF">2021-05-12T11:45:00Z</dcterms:modified>
  <dc:language>pl-PL</dc:language>
</cp:coreProperties>
</file>