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1608D9" w:rsidRDefault="001608D9" w:rsidP="001608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/>
          <w:b/>
          <w:noProof/>
          <w:sz w:val="18"/>
          <w:szCs w:val="18"/>
          <w:lang w:eastAsia="pl-PL"/>
        </w:rPr>
        <w:drawing>
          <wp:inline distT="0" distB="0" distL="0" distR="0" wp14:anchorId="29572F3D" wp14:editId="10BC0550">
            <wp:extent cx="606056" cy="595424"/>
            <wp:effectExtent l="0" t="0" r="381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" cy="5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D9" w:rsidRDefault="001608D9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Pr="00150DC6" w:rsidRDefault="00E05DC0" w:rsidP="002178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</w:rPr>
      </w:pPr>
      <w:r w:rsidRPr="00150DC6">
        <w:rPr>
          <w:rFonts w:ascii="TimesNewRomanPS-BoldMT" w:hAnsi="TimesNewRomanPS-BoldMT" w:cs="TimesNewRomanPS-BoldMT"/>
          <w:b/>
          <w:bCs/>
          <w:sz w:val="20"/>
        </w:rPr>
        <w:t xml:space="preserve">HARMONOGRAM ODBIORU ODPADÓW KOMUNALNYCH </w:t>
      </w:r>
      <w:r w:rsidR="001178F1" w:rsidRPr="00150DC6">
        <w:rPr>
          <w:rFonts w:ascii="TimesNewRomanPS-BoldMT" w:hAnsi="TimesNewRomanPS-BoldMT" w:cs="TimesNewRomanPS-BoldMT"/>
          <w:b/>
          <w:bCs/>
          <w:sz w:val="20"/>
        </w:rPr>
        <w:t xml:space="preserve"> </w:t>
      </w:r>
      <w:r w:rsidR="002178DB" w:rsidRPr="00150DC6">
        <w:rPr>
          <w:rFonts w:ascii="TimesNewRomanPS-BoldMT" w:hAnsi="TimesNewRomanPS-BoldMT" w:cs="TimesNewRomanPS-BoldMT"/>
          <w:b/>
          <w:bCs/>
          <w:sz w:val="20"/>
        </w:rPr>
        <w:t>Z TERENU  GMINY</w:t>
      </w:r>
      <w:r w:rsidRPr="00150DC6">
        <w:rPr>
          <w:rFonts w:ascii="TimesNewRomanPS-BoldMT" w:hAnsi="TimesNewRomanPS-BoldMT" w:cs="TimesNewRomanPS-BoldMT"/>
          <w:b/>
          <w:bCs/>
          <w:sz w:val="20"/>
        </w:rPr>
        <w:t xml:space="preserve"> GOŁUCHÓW</w:t>
      </w:r>
    </w:p>
    <w:p w:rsidR="002178DB" w:rsidRPr="00150DC6" w:rsidRDefault="009044A4" w:rsidP="002178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</w:rPr>
      </w:pPr>
      <w:r w:rsidRPr="00150DC6">
        <w:rPr>
          <w:rFonts w:ascii="TimesNewRomanPS-BoldMT" w:hAnsi="TimesNewRomanPS-BoldMT" w:cs="TimesNewRomanPS-BoldMT"/>
          <w:b/>
          <w:bCs/>
          <w:sz w:val="20"/>
        </w:rPr>
        <w:t>w 2017</w:t>
      </w:r>
      <w:r w:rsidR="002178DB" w:rsidRPr="00150DC6">
        <w:rPr>
          <w:rFonts w:ascii="TimesNewRomanPS-BoldMT" w:hAnsi="TimesNewRomanPS-BoldMT" w:cs="TimesNewRomanPS-BoldMT"/>
          <w:b/>
          <w:bCs/>
          <w:sz w:val="20"/>
        </w:rPr>
        <w:t xml:space="preserve"> roku</w:t>
      </w:r>
    </w:p>
    <w:p w:rsidR="00E05DC0" w:rsidRPr="004C6672" w:rsidRDefault="00156102" w:rsidP="0015610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color w:val="FF0000"/>
          <w:sz w:val="24"/>
          <w:szCs w:val="18"/>
          <w:u w:val="single"/>
        </w:rPr>
      </w:pPr>
      <w:r w:rsidRPr="004C6672">
        <w:rPr>
          <w:rFonts w:ascii="ArialMT" w:hAnsi="ArialMT" w:cs="ArialMT"/>
          <w:b/>
          <w:i/>
          <w:color w:val="FF0000"/>
          <w:sz w:val="24"/>
          <w:szCs w:val="18"/>
          <w:u w:val="single"/>
        </w:rPr>
        <w:t>ze zmianą odbioru odpadów suchych workowych od  1 lipca 2017 roku</w:t>
      </w:r>
    </w:p>
    <w:tbl>
      <w:tblPr>
        <w:tblStyle w:val="Tabela-Siatka"/>
        <w:tblpPr w:leftFromText="141" w:rightFromText="141" w:vertAnchor="text" w:horzAnchor="margin" w:tblpX="108" w:tblpY="105"/>
        <w:tblW w:w="0" w:type="auto"/>
        <w:tblLook w:val="04A0" w:firstRow="1" w:lastRow="0" w:firstColumn="1" w:lastColumn="0" w:noHBand="0" w:noVBand="1"/>
      </w:tblPr>
      <w:tblGrid>
        <w:gridCol w:w="1985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5"/>
      </w:tblGrid>
      <w:tr w:rsidR="00597755" w:rsidTr="00A60565">
        <w:tc>
          <w:tcPr>
            <w:tcW w:w="10314" w:type="dxa"/>
            <w:gridSpan w:val="13"/>
            <w:shd w:val="clear" w:color="auto" w:fill="D9D9D9" w:themeFill="background1" w:themeFillShade="D9"/>
            <w:vAlign w:val="center"/>
          </w:tcPr>
          <w:p w:rsidR="002178DB" w:rsidRPr="00515EF2" w:rsidRDefault="00BC68D0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 w:themeColor="text1"/>
                <w:sz w:val="20"/>
                <w:szCs w:val="20"/>
              </w:rPr>
            </w:pPr>
            <w:r w:rsidRPr="00515EF2">
              <w:rPr>
                <w:rFonts w:ascii="ArialMT" w:hAnsi="ArialMT" w:cs="ArialMT"/>
                <w:b/>
                <w:color w:val="000000" w:themeColor="text1"/>
                <w:sz w:val="20"/>
                <w:szCs w:val="20"/>
                <w:u w:val="single"/>
              </w:rPr>
              <w:t>Miejscowość</w:t>
            </w:r>
            <w:r w:rsidR="00931356" w:rsidRPr="00515EF2">
              <w:rPr>
                <w:rFonts w:ascii="ArialMT" w:hAnsi="ArialMT" w:cs="ArialMT"/>
                <w:color w:val="000000" w:themeColor="text1"/>
                <w:sz w:val="20"/>
                <w:szCs w:val="20"/>
                <w:u w:val="single"/>
              </w:rPr>
              <w:t>:</w:t>
            </w:r>
            <w:r w:rsidR="00931356" w:rsidRPr="00515EF2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 xml:space="preserve"> </w:t>
            </w:r>
          </w:p>
          <w:p w:rsidR="002178DB" w:rsidRPr="00515EF2" w:rsidRDefault="0092678A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 w:themeColor="text1"/>
                <w:sz w:val="20"/>
                <w:szCs w:val="20"/>
              </w:rPr>
            </w:pPr>
            <w:r w:rsidRPr="00515EF2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>Bielaw</w:t>
            </w:r>
            <w:r w:rsidR="00EC13BC" w:rsidRPr="00515EF2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 xml:space="preserve">y, Bogusław, Bogusławice, </w:t>
            </w:r>
            <w:r w:rsidRPr="00515EF2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 xml:space="preserve"> Kajew, Pleszówka, Tursko.</w:t>
            </w:r>
          </w:p>
        </w:tc>
      </w:tr>
      <w:tr w:rsidR="00A60565" w:rsidTr="00A60565">
        <w:trPr>
          <w:trHeight w:val="370"/>
        </w:trPr>
        <w:tc>
          <w:tcPr>
            <w:tcW w:w="1985" w:type="dxa"/>
            <w:tcBorders>
              <w:tl2br w:val="nil"/>
            </w:tcBorders>
            <w:vAlign w:val="center"/>
          </w:tcPr>
          <w:p w:rsidR="00A60565" w:rsidRDefault="00A60565" w:rsidP="00A60565">
            <w:pPr>
              <w:tabs>
                <w:tab w:val="right" w:pos="1769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Rok 2017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II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III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IV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VI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Cs w:val="20"/>
              </w:rPr>
              <w:t>VII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Cs w:val="20"/>
              </w:rPr>
              <w:t>VIII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IX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X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XI</w:t>
            </w:r>
          </w:p>
        </w:tc>
        <w:tc>
          <w:tcPr>
            <w:tcW w:w="695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XII</w:t>
            </w:r>
          </w:p>
        </w:tc>
      </w:tr>
      <w:tr w:rsidR="00A60565" w:rsidTr="00A60565">
        <w:tc>
          <w:tcPr>
            <w:tcW w:w="1985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A60565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Odpad zmieszany</w:t>
            </w:r>
          </w:p>
          <w:p w:rsidR="00A60565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14</w:t>
            </w: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11</w:t>
            </w: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1,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 xml:space="preserve"> 30</w:t>
            </w:r>
          </w:p>
        </w:tc>
      </w:tr>
      <w:tr w:rsidR="00A60565" w:rsidTr="00A60565">
        <w:tc>
          <w:tcPr>
            <w:tcW w:w="1985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Surowce wtórne   - </w:t>
            </w:r>
            <w:r w:rsidRPr="0090281C">
              <w:rPr>
                <w:rFonts w:ascii="ArialMT" w:hAnsi="ArialMT" w:cs="ArialMT"/>
                <w:b/>
                <w:sz w:val="20"/>
                <w:szCs w:val="20"/>
              </w:rPr>
              <w:t>worki</w:t>
            </w:r>
          </w:p>
        </w:tc>
        <w:tc>
          <w:tcPr>
            <w:tcW w:w="694" w:type="dxa"/>
            <w:vAlign w:val="center"/>
          </w:tcPr>
          <w:p w:rsidR="00A60565" w:rsidRPr="0043148B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6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43148B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6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43148B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6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43148B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6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43148B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6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43148B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6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Pr="004C6672" w:rsidRDefault="00A60565" w:rsidP="00A60565">
            <w:pPr>
              <w:autoSpaceDE w:val="0"/>
              <w:autoSpaceDN w:val="0"/>
              <w:adjustRightInd w:val="0"/>
              <w:ind w:left="222"/>
              <w:jc w:val="center"/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</w:pPr>
            <w:r w:rsidRPr="004C6672"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  <w:t>5</w:t>
            </w:r>
          </w:p>
        </w:tc>
        <w:tc>
          <w:tcPr>
            <w:tcW w:w="694" w:type="dxa"/>
            <w:vAlign w:val="center"/>
          </w:tcPr>
          <w:p w:rsidR="00A60565" w:rsidRPr="004C6672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</w:pPr>
            <w:r w:rsidRPr="004C6672"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  <w:t>3</w:t>
            </w:r>
          </w:p>
        </w:tc>
        <w:tc>
          <w:tcPr>
            <w:tcW w:w="694" w:type="dxa"/>
            <w:vAlign w:val="center"/>
          </w:tcPr>
          <w:p w:rsidR="00A60565" w:rsidRPr="004C6672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</w:pPr>
            <w:r w:rsidRPr="004C6672"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A60565" w:rsidRPr="004C6672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</w:pPr>
            <w:r w:rsidRPr="004C6672"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A60565" w:rsidRPr="004C6672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</w:pPr>
            <w:r w:rsidRPr="004C6672"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  <w:t>8</w:t>
            </w:r>
          </w:p>
        </w:tc>
        <w:tc>
          <w:tcPr>
            <w:tcW w:w="695" w:type="dxa"/>
            <w:vAlign w:val="center"/>
          </w:tcPr>
          <w:p w:rsidR="00A60565" w:rsidRPr="004C6672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</w:pPr>
            <w:r w:rsidRPr="004C6672">
              <w:rPr>
                <w:rFonts w:ascii="ArialMT" w:hAnsi="ArialMT" w:cs="ArialMT"/>
                <w:b/>
                <w:i/>
                <w:color w:val="FF0000"/>
                <w:sz w:val="26"/>
                <w:szCs w:val="20"/>
              </w:rPr>
              <w:t>6</w:t>
            </w:r>
          </w:p>
        </w:tc>
      </w:tr>
      <w:tr w:rsidR="00A60565" w:rsidTr="00A60565">
        <w:tc>
          <w:tcPr>
            <w:tcW w:w="1985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Surowce wtórne  – pojemniki </w:t>
            </w:r>
            <w:r w:rsidRPr="0090281C">
              <w:rPr>
                <w:rFonts w:ascii="ArialMT" w:hAnsi="ArialMT" w:cs="ArialMT"/>
                <w:b/>
                <w:sz w:val="20"/>
                <w:szCs w:val="20"/>
              </w:rPr>
              <w:t>(dzwon</w:t>
            </w:r>
            <w:r>
              <w:rPr>
                <w:rFonts w:ascii="ArialMT" w:hAnsi="ArialMT" w:cs="ArialMT"/>
                <w:sz w:val="20"/>
                <w:szCs w:val="20"/>
              </w:rPr>
              <w:t>)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14,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28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11,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25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>
              <w:rPr>
                <w:rFonts w:ascii="ArialMT" w:hAnsi="ArialMT" w:cs="ArialMT"/>
                <w:szCs w:val="20"/>
              </w:rPr>
              <w:t>8,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22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6</w:t>
            </w:r>
            <w:r>
              <w:rPr>
                <w:rFonts w:ascii="ArialMT" w:hAnsi="ArialMT" w:cs="ArialMT"/>
                <w:szCs w:val="20"/>
              </w:rPr>
              <w:t>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20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4,</w:t>
            </w:r>
            <w:r>
              <w:rPr>
                <w:rFonts w:ascii="ArialMT" w:hAnsi="ArialMT" w:cs="ArialMT"/>
                <w:szCs w:val="20"/>
              </w:rPr>
              <w:t xml:space="preserve"> 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</w:rPr>
            </w:pPr>
            <w:r>
              <w:rPr>
                <w:rFonts w:ascii="ArialMT" w:hAnsi="ArialMT" w:cs="ArialMT"/>
                <w:szCs w:val="20"/>
              </w:rPr>
              <w:t xml:space="preserve">  </w:t>
            </w:r>
            <w:r w:rsidRPr="00CE2CCC">
              <w:rPr>
                <w:rFonts w:ascii="ArialMT" w:hAnsi="ArialMT" w:cs="ArialMT"/>
                <w:szCs w:val="20"/>
              </w:rPr>
              <w:t>17</w:t>
            </w:r>
          </w:p>
        </w:tc>
        <w:tc>
          <w:tcPr>
            <w:tcW w:w="695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1,</w:t>
            </w:r>
            <w:r>
              <w:rPr>
                <w:rFonts w:ascii="ArialMT" w:hAnsi="ArialMT" w:cs="ArialMT"/>
                <w:szCs w:val="20"/>
              </w:rPr>
              <w:t xml:space="preserve"> </w:t>
            </w:r>
          </w:p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>
              <w:rPr>
                <w:rFonts w:ascii="ArialMT" w:hAnsi="ArialMT" w:cs="ArialMT"/>
                <w:szCs w:val="20"/>
              </w:rPr>
              <w:t xml:space="preserve"> </w:t>
            </w:r>
            <w:r w:rsidRPr="00CE2CCC">
              <w:rPr>
                <w:rFonts w:ascii="ArialMT" w:hAnsi="ArialMT" w:cs="ArialMT"/>
                <w:szCs w:val="20"/>
              </w:rPr>
              <w:t>15,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>
              <w:rPr>
                <w:rFonts w:ascii="ArialMT" w:hAnsi="ArialMT" w:cs="ArialMT"/>
                <w:szCs w:val="20"/>
              </w:rPr>
              <w:t xml:space="preserve">  </w:t>
            </w:r>
            <w:r w:rsidRPr="00CE2CCC">
              <w:rPr>
                <w:rFonts w:ascii="ArialMT" w:hAnsi="ArialMT" w:cs="ArialMT"/>
                <w:szCs w:val="20"/>
              </w:rPr>
              <w:t>30</w:t>
            </w:r>
          </w:p>
        </w:tc>
      </w:tr>
      <w:tr w:rsidR="00A60565" w:rsidTr="00A60565">
        <w:trPr>
          <w:trHeight w:val="429"/>
        </w:trPr>
        <w:tc>
          <w:tcPr>
            <w:tcW w:w="1985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20"/>
              </w:rPr>
            </w:pPr>
            <w:r w:rsidRPr="002178DB">
              <w:rPr>
                <w:rFonts w:ascii="ArialMT" w:hAnsi="ArialMT" w:cs="ArialMT"/>
                <w:sz w:val="18"/>
                <w:szCs w:val="20"/>
              </w:rPr>
              <w:t>Odpad biodegradowalny</w:t>
            </w:r>
          </w:p>
          <w:p w:rsidR="00A60565" w:rsidRPr="005321B5" w:rsidRDefault="00A60565" w:rsidP="00A60565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20"/>
              </w:rPr>
            </w:pPr>
            <w:r w:rsidRPr="00525C6F">
              <w:rPr>
                <w:rFonts w:ascii="ArialMT" w:hAnsi="ArialMT" w:cs="ArialMT"/>
                <w:b/>
                <w:sz w:val="18"/>
                <w:szCs w:val="20"/>
              </w:rPr>
              <w:t>sez. IV-XI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6,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20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3,</w:t>
            </w:r>
          </w:p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18,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31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14</w:t>
            </w:r>
            <w:r>
              <w:rPr>
                <w:rFonts w:ascii="ArialMT" w:hAnsi="ArialMT" w:cs="ArialMT"/>
                <w:szCs w:val="20"/>
              </w:rPr>
              <w:t>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28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12,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26</w:t>
            </w:r>
          </w:p>
        </w:tc>
        <w:tc>
          <w:tcPr>
            <w:tcW w:w="694" w:type="dxa"/>
            <w:vAlign w:val="center"/>
          </w:tcPr>
          <w:p w:rsidR="00A60565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9,</w:t>
            </w:r>
          </w:p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23</w:t>
            </w:r>
          </w:p>
        </w:tc>
        <w:tc>
          <w:tcPr>
            <w:tcW w:w="695" w:type="dxa"/>
            <w:vAlign w:val="center"/>
          </w:tcPr>
          <w:p w:rsidR="00A60565" w:rsidRPr="00CE2CCC" w:rsidRDefault="00A60565" w:rsidP="00A6056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Cs w:val="20"/>
              </w:rPr>
            </w:pPr>
            <w:r w:rsidRPr="00CE2CCC">
              <w:rPr>
                <w:rFonts w:ascii="ArialMT" w:hAnsi="ArialMT" w:cs="ArialMT"/>
                <w:szCs w:val="20"/>
              </w:rPr>
              <w:t>---</w:t>
            </w:r>
          </w:p>
        </w:tc>
      </w:tr>
    </w:tbl>
    <w:p w:rsidR="007D7D58" w:rsidRDefault="007D7D58" w:rsidP="00E05D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ODBIÓR ODPADÓW BIODEGRADOWALNYCH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Odbiór odpadów biodegradowalnych (odpadów zielonych, skoszona trawa, rośliny, rozdrobnione gałęzie</w:t>
      </w:r>
    </w:p>
    <w:p w:rsidR="00A35307" w:rsidRPr="00A35307" w:rsidRDefault="00E05DC0" w:rsidP="00A353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itp.) realizowany jest w okresie od kwietnia do listopada </w:t>
      </w:r>
      <w:r w:rsidR="00A35307" w:rsidRPr="00A35307">
        <w:rPr>
          <w:rFonts w:ascii="TimesNewRomanPSMT" w:hAnsi="TimesNewRomanPSMT" w:cs="TimesNewRomanPSMT"/>
        </w:rPr>
        <w:t>1 x 2 tygodnie, w wyznaczonych terminach</w:t>
      </w:r>
      <w:r w:rsidR="00D169F8">
        <w:rPr>
          <w:rFonts w:ascii="TimesNewRomanPSMT" w:hAnsi="TimesNewRomanPSMT" w:cs="TimesNewRomanPSMT"/>
        </w:rPr>
        <w:t>.</w:t>
      </w:r>
      <w:r w:rsidR="00A35307" w:rsidRPr="00A35307">
        <w:rPr>
          <w:rFonts w:ascii="TimesNewRomanPSMT" w:hAnsi="TimesNewRomanPSMT" w:cs="TimesNewRomanPSMT"/>
        </w:rPr>
        <w:t xml:space="preserve">           </w:t>
      </w:r>
    </w:p>
    <w:p w:rsidR="00E05DC0" w:rsidRDefault="00E05DC0" w:rsidP="00A353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Pr="00A35307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A35307">
        <w:rPr>
          <w:rFonts w:ascii="TimesNewRomanPS-BoldMT" w:hAnsi="TimesNewRomanPS-BoldMT" w:cs="TimesNewRomanPS-BoldMT"/>
          <w:b/>
          <w:bCs/>
          <w:u w:val="single"/>
        </w:rPr>
        <w:t>Stacjonarny Punkt Selektywnej Zbiórki Odpadów Komunalnych (PSZOK)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PSZOK zlokalizowany jest na terenie Zakładu Usług Komunalnych w Gołuchowie ul. </w:t>
      </w:r>
      <w:proofErr w:type="spellStart"/>
      <w:r>
        <w:rPr>
          <w:rFonts w:ascii="TimesNewRomanPSMT" w:hAnsi="TimesNewRomanPSMT" w:cs="TimesNewRomanPSMT"/>
        </w:rPr>
        <w:t>Biberona</w:t>
      </w:r>
      <w:proofErr w:type="spellEnd"/>
      <w:r w:rsidR="001608D9">
        <w:rPr>
          <w:rFonts w:ascii="TimesNewRomanPSMT" w:hAnsi="TimesNewRomanPSMT" w:cs="TimesNewRomanPSMT"/>
        </w:rPr>
        <w:t xml:space="preserve"> 8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Regulamin korzystania z PSZOK-u dostępny jest w siedzibie Punktu oraz na stronie internetowej Urzędu Gminy w Gołuchowie.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PSZOK-u przyjmowane są wyłącznie odpady komunalne zbierane w sposób selektywny takie jak: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przeterminowane leki i chemikalia, zużyte baterie i akumulatory, zużyty sprzęt elektryczny i elektroniczny, meble i inne odpady wielkogabarytowe, zużyte opony, odpady zielone oraz odpady budowlane i rozbiórkowe. Przyjmowany jest również sprzęt nadający się do dalszego użytkowania typu: meble, sprzęt RTV i AGD.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Odpady komunalne do PSZOK-u dostarczać należy we własnym zakresie, w dniach i godzinach jego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otwarcia tj.</w:t>
      </w:r>
    </w:p>
    <w:p w:rsidR="00E05DC0" w:rsidRPr="00BC5BB7" w:rsidRDefault="00E05DC0" w:rsidP="00BC5B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C5BB7">
        <w:rPr>
          <w:rFonts w:ascii="TimesNewRomanPSMT" w:hAnsi="TimesNewRomanPSMT" w:cs="TimesNewRomanPSMT"/>
        </w:rPr>
        <w:t>środa , w godzinach od 13.00 do 17.00</w:t>
      </w:r>
    </w:p>
    <w:p w:rsidR="00E05DC0" w:rsidRDefault="009E6BFE" w:rsidP="00BC5B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C5BB7">
        <w:rPr>
          <w:rFonts w:ascii="TimesNewRomanPSMT" w:hAnsi="TimesNewRomanPSMT" w:cs="TimesNewRomanPSMT"/>
        </w:rPr>
        <w:t>s</w:t>
      </w:r>
      <w:r w:rsidR="006A6E56" w:rsidRPr="00BC5BB7">
        <w:rPr>
          <w:rFonts w:ascii="TimesNewRomanPSMT" w:hAnsi="TimesNewRomanPSMT" w:cs="TimesNewRomanPSMT"/>
        </w:rPr>
        <w:t>obota, w godzinach od 9</w:t>
      </w:r>
      <w:r w:rsidR="000B2524" w:rsidRPr="00BC5BB7">
        <w:rPr>
          <w:rFonts w:ascii="TimesNewRomanPSMT" w:hAnsi="TimesNewRomanPSMT" w:cs="TimesNewRomanPSMT"/>
        </w:rPr>
        <w:t>.00 do 14</w:t>
      </w:r>
      <w:r w:rsidR="00E05DC0" w:rsidRPr="00BC5BB7">
        <w:rPr>
          <w:rFonts w:ascii="TimesNewRomanPSMT" w:hAnsi="TimesNewRomanPSMT" w:cs="TimesNewRomanPSMT"/>
        </w:rPr>
        <w:t>.00</w:t>
      </w:r>
    </w:p>
    <w:p w:rsidR="00BC5BB7" w:rsidRPr="00BC5BB7" w:rsidRDefault="00BC5BB7" w:rsidP="00BC5BB7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NewRomanPSMT" w:hAnsi="TimesNewRomanPSMT" w:cs="TimesNewRomanPSMT"/>
        </w:rPr>
      </w:pPr>
    </w:p>
    <w:p w:rsidR="0090281C" w:rsidRDefault="0090281C" w:rsidP="009028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321B5">
        <w:rPr>
          <w:rFonts w:ascii="TimesNewRomanPSMT" w:hAnsi="TimesNewRomanPSMT" w:cs="TimesNewRomanPSMT"/>
          <w:highlight w:val="lightGray"/>
        </w:rPr>
        <w:t>Informujemy, iż opłaty za odbiór i zagospodarowanie odpadów należy uiszczać w terminach do: 15 marca,  15 maja, 15 września, 15 listopada.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UWAGI DO HARMONOGRAMU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Pojemniki na odpady, worki z wysegregowanymi surowcami oraz worki z odpadami</w:t>
      </w:r>
      <w:r w:rsidR="001608D9">
        <w:rPr>
          <w:rFonts w:ascii="TimesNewRomanPSMT" w:hAnsi="TimesNewRomanPSMT" w:cs="TimesNewRomanPSMT"/>
        </w:rPr>
        <w:t xml:space="preserve"> b</w:t>
      </w:r>
      <w:r>
        <w:rPr>
          <w:rFonts w:ascii="TimesNewRomanPSMT" w:hAnsi="TimesNewRomanPSMT" w:cs="TimesNewRomanPSMT"/>
        </w:rPr>
        <w:t>iodegradowalnymi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powinny być wystawione przed nieruchomość</w:t>
      </w:r>
      <w:r w:rsidR="00891BA4">
        <w:rPr>
          <w:rFonts w:ascii="TimesNewRomanPSMT" w:hAnsi="TimesNewRomanPSMT" w:cs="TimesNewRomanPSMT"/>
        </w:rPr>
        <w:t xml:space="preserve"> do drogi głównej</w:t>
      </w:r>
      <w:r>
        <w:rPr>
          <w:rFonts w:ascii="TimesNewRomanPSMT" w:hAnsi="TimesNewRomanPSMT" w:cs="TimesNewRomanPSMT"/>
        </w:rPr>
        <w:t xml:space="preserve"> do godz</w:t>
      </w:r>
      <w:r w:rsidR="00C15A30">
        <w:rPr>
          <w:rFonts w:ascii="TimesNewRomanPSMT" w:hAnsi="TimesNewRomanPSMT" w:cs="TimesNewRomanPSMT"/>
          <w:b/>
        </w:rPr>
        <w:t>. 7</w:t>
      </w:r>
      <w:r w:rsidRPr="00A40340">
        <w:rPr>
          <w:rFonts w:ascii="TimesNewRomanPSMT" w:hAnsi="TimesNewRomanPSMT" w:cs="TimesNewRomanPSMT"/>
          <w:b/>
          <w:vertAlign w:val="superscript"/>
        </w:rPr>
        <w:t>00</w:t>
      </w:r>
      <w:r w:rsidRP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dniu</w:t>
      </w:r>
      <w:r w:rsidR="001608D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planowanego odbioru.</w:t>
      </w:r>
    </w:p>
    <w:p w:rsidR="00BB4243" w:rsidRDefault="00BB4243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Niezg</w:t>
      </w:r>
      <w:r w:rsidR="0090281C">
        <w:rPr>
          <w:rFonts w:ascii="TimesNewRomanPSMT" w:hAnsi="TimesNewRomanPSMT" w:cs="TimesNewRomanPSMT"/>
        </w:rPr>
        <w:t>łoszenie reklamacji do godz. 12</w:t>
      </w:r>
      <w:r w:rsidRPr="0090281C">
        <w:rPr>
          <w:rFonts w:ascii="TimesNewRomanPSMT" w:hAnsi="TimesNewRomanPSMT" w:cs="TimesNewRomanPSMT"/>
          <w:vertAlign w:val="superscript"/>
        </w:rPr>
        <w:t>00</w:t>
      </w:r>
      <w:r>
        <w:rPr>
          <w:rFonts w:ascii="TimesNewRomanPSMT" w:hAnsi="TimesNewRomanPSMT" w:cs="TimesNewRomanPSMT"/>
        </w:rPr>
        <w:t xml:space="preserve"> następnego dnia po planowanym odbiorze oznacza</w:t>
      </w:r>
    </w:p>
    <w:p w:rsidR="00E05DC0" w:rsidRDefault="00E05DC0" w:rsidP="00E05D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wywiązanie się firmy komunalnej z realizacji usługi.</w:t>
      </w:r>
    </w:p>
    <w:p w:rsidR="0014294C" w:rsidRDefault="0014294C" w:rsidP="00D65F22">
      <w:pPr>
        <w:rPr>
          <w:rFonts w:ascii="TimesNewRomanPS-BoldMT" w:hAnsi="TimesNewRomanPS-BoldMT" w:cs="TimesNewRomanPS-BoldMT"/>
          <w:b/>
          <w:bCs/>
        </w:rPr>
      </w:pPr>
    </w:p>
    <w:p w:rsidR="00D65F22" w:rsidRPr="0014294C" w:rsidRDefault="006357E2" w:rsidP="00D65F22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Telefony kontaktowe</w:t>
      </w:r>
      <w:r w:rsidR="0014294C">
        <w:rPr>
          <w:rFonts w:ascii="TimesNewRomanPS-BoldMT" w:hAnsi="TimesNewRomanPS-BoldMT" w:cs="TimesNewRomanPS-BoldMT"/>
          <w:b/>
          <w:bCs/>
        </w:rPr>
        <w:t xml:space="preserve">: 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62 </w:t>
      </w:r>
      <w:r w:rsidR="0014294C">
        <w:rPr>
          <w:rFonts w:ascii="TimesNewRomanPS-BoldMT" w:hAnsi="TimesNewRomanPS-BoldMT" w:cs="TimesNewRomanPS-BoldMT"/>
          <w:b/>
          <w:bCs/>
        </w:rPr>
        <w:t xml:space="preserve">/ </w:t>
      </w:r>
      <w:r w:rsidR="0014294C" w:rsidRPr="0014294C">
        <w:rPr>
          <w:rFonts w:ascii="TimesNewRomanPS-BoldMT" w:hAnsi="TimesNewRomanPS-BoldMT" w:cs="TimesNewRomanPS-BoldMT"/>
          <w:b/>
          <w:bCs/>
        </w:rPr>
        <w:t>767 10 32,</w:t>
      </w:r>
      <w:r w:rsidR="0014294C">
        <w:rPr>
          <w:rFonts w:ascii="TimesNewRomanPS-BoldMT" w:hAnsi="TimesNewRomanPS-BoldMT" w:cs="TimesNewRomanPS-BoldMT"/>
          <w:b/>
          <w:bCs/>
        </w:rPr>
        <w:t xml:space="preserve">  62/</w:t>
      </w:r>
      <w:r w:rsidR="0014294C" w:rsidRPr="0014294C">
        <w:rPr>
          <w:rFonts w:ascii="TimesNewRomanPS-BoldMT" w:hAnsi="TimesNewRomanPS-BoldMT" w:cs="TimesNewRomanPS-BoldMT"/>
          <w:b/>
          <w:bCs/>
        </w:rPr>
        <w:t xml:space="preserve"> 767 99 21,  e-mail </w:t>
      </w:r>
      <w:hyperlink r:id="rId9" w:history="1">
        <w:r w:rsidR="0014294C" w:rsidRPr="0014294C">
          <w:rPr>
            <w:rStyle w:val="Hipercze"/>
            <w:rFonts w:ascii="TimesNewRomanPS-BoldMT" w:hAnsi="TimesNewRomanPS-BoldMT" w:cs="TimesNewRomanPS-BoldMT"/>
            <w:b/>
            <w:bCs/>
          </w:rPr>
          <w:t>wom@puk.net.pl</w:t>
        </w:r>
      </w:hyperlink>
      <w:r w:rsidR="0014294C" w:rsidRPr="0014294C">
        <w:rPr>
          <w:rFonts w:ascii="TimesNewRomanPS-BoldMT" w:hAnsi="TimesNewRomanPS-BoldMT" w:cs="TimesNewRomanPS-BoldMT"/>
          <w:b/>
          <w:bCs/>
        </w:rPr>
        <w:t xml:space="preserve">  </w:t>
      </w:r>
    </w:p>
    <w:sectPr w:rsidR="00D65F22" w:rsidRPr="0014294C" w:rsidSect="001608D9">
      <w:pgSz w:w="11906" w:h="16838"/>
      <w:pgMar w:top="568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39" w:rsidRDefault="00AE1E39" w:rsidP="00E05DC0">
      <w:pPr>
        <w:spacing w:after="0" w:line="240" w:lineRule="auto"/>
      </w:pPr>
      <w:r>
        <w:separator/>
      </w:r>
    </w:p>
  </w:endnote>
  <w:endnote w:type="continuationSeparator" w:id="0">
    <w:p w:rsidR="00AE1E39" w:rsidRDefault="00AE1E39" w:rsidP="00E0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39" w:rsidRDefault="00AE1E39" w:rsidP="00E05DC0">
      <w:pPr>
        <w:spacing w:after="0" w:line="240" w:lineRule="auto"/>
      </w:pPr>
      <w:r>
        <w:separator/>
      </w:r>
    </w:p>
  </w:footnote>
  <w:footnote w:type="continuationSeparator" w:id="0">
    <w:p w:rsidR="00AE1E39" w:rsidRDefault="00AE1E39" w:rsidP="00E0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4C0A"/>
    <w:multiLevelType w:val="hybridMultilevel"/>
    <w:tmpl w:val="A7642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F93ABE"/>
    <w:multiLevelType w:val="hybridMultilevel"/>
    <w:tmpl w:val="AC0CED6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CFA4B81"/>
    <w:multiLevelType w:val="hybridMultilevel"/>
    <w:tmpl w:val="2DBCCEB6"/>
    <w:lvl w:ilvl="0" w:tplc="769E2B14">
      <w:numFmt w:val="bullet"/>
      <w:lvlText w:val=""/>
      <w:lvlJc w:val="left"/>
      <w:pPr>
        <w:ind w:left="1068" w:hanging="360"/>
      </w:pPr>
      <w:rPr>
        <w:rFonts w:ascii="SymbolMT" w:eastAsia="SymbolMT" w:hAnsi="TimesNewRomanPS-Bold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C0"/>
    <w:rsid w:val="000B2524"/>
    <w:rsid w:val="000D6335"/>
    <w:rsid w:val="00115665"/>
    <w:rsid w:val="001178F1"/>
    <w:rsid w:val="0014294C"/>
    <w:rsid w:val="00150DC6"/>
    <w:rsid w:val="00156102"/>
    <w:rsid w:val="001608D9"/>
    <w:rsid w:val="00166DC5"/>
    <w:rsid w:val="001C5C01"/>
    <w:rsid w:val="002178DB"/>
    <w:rsid w:val="00234B58"/>
    <w:rsid w:val="00257CB8"/>
    <w:rsid w:val="002730E5"/>
    <w:rsid w:val="002734D7"/>
    <w:rsid w:val="002842B8"/>
    <w:rsid w:val="00294EF3"/>
    <w:rsid w:val="002F0BF9"/>
    <w:rsid w:val="002F5DB4"/>
    <w:rsid w:val="00325956"/>
    <w:rsid w:val="00335800"/>
    <w:rsid w:val="0035623E"/>
    <w:rsid w:val="003B23ED"/>
    <w:rsid w:val="003B602A"/>
    <w:rsid w:val="00413C21"/>
    <w:rsid w:val="0043148B"/>
    <w:rsid w:val="004921DD"/>
    <w:rsid w:val="004C6672"/>
    <w:rsid w:val="00515EF2"/>
    <w:rsid w:val="00525C6F"/>
    <w:rsid w:val="005321B5"/>
    <w:rsid w:val="005670CC"/>
    <w:rsid w:val="00580290"/>
    <w:rsid w:val="005941B9"/>
    <w:rsid w:val="00597755"/>
    <w:rsid w:val="005A7067"/>
    <w:rsid w:val="005F36BD"/>
    <w:rsid w:val="005F4ABE"/>
    <w:rsid w:val="00623ACE"/>
    <w:rsid w:val="006357E2"/>
    <w:rsid w:val="006A2D38"/>
    <w:rsid w:val="006A3EBC"/>
    <w:rsid w:val="006A5A65"/>
    <w:rsid w:val="006A6E56"/>
    <w:rsid w:val="007200D0"/>
    <w:rsid w:val="00742966"/>
    <w:rsid w:val="00760E9F"/>
    <w:rsid w:val="007C116F"/>
    <w:rsid w:val="007C4E51"/>
    <w:rsid w:val="007C6C70"/>
    <w:rsid w:val="007D7D58"/>
    <w:rsid w:val="008562CC"/>
    <w:rsid w:val="00871733"/>
    <w:rsid w:val="00891BA4"/>
    <w:rsid w:val="008E54EF"/>
    <w:rsid w:val="008F0201"/>
    <w:rsid w:val="0090281C"/>
    <w:rsid w:val="009044A4"/>
    <w:rsid w:val="0092678A"/>
    <w:rsid w:val="00931356"/>
    <w:rsid w:val="009C170E"/>
    <w:rsid w:val="009D5E7E"/>
    <w:rsid w:val="009D6C96"/>
    <w:rsid w:val="009E6BFE"/>
    <w:rsid w:val="009F3F9C"/>
    <w:rsid w:val="00A12836"/>
    <w:rsid w:val="00A16245"/>
    <w:rsid w:val="00A35307"/>
    <w:rsid w:val="00A40340"/>
    <w:rsid w:val="00A60565"/>
    <w:rsid w:val="00A6654E"/>
    <w:rsid w:val="00A95CA2"/>
    <w:rsid w:val="00AA2D95"/>
    <w:rsid w:val="00AB7BDD"/>
    <w:rsid w:val="00AE1E39"/>
    <w:rsid w:val="00AF2609"/>
    <w:rsid w:val="00B94DFC"/>
    <w:rsid w:val="00BB4243"/>
    <w:rsid w:val="00BB62D8"/>
    <w:rsid w:val="00BC5BB7"/>
    <w:rsid w:val="00BC68D0"/>
    <w:rsid w:val="00C15A30"/>
    <w:rsid w:val="00C634A0"/>
    <w:rsid w:val="00C63780"/>
    <w:rsid w:val="00C85DFB"/>
    <w:rsid w:val="00CA1E19"/>
    <w:rsid w:val="00CE2CCC"/>
    <w:rsid w:val="00D169F8"/>
    <w:rsid w:val="00D65F22"/>
    <w:rsid w:val="00DB738A"/>
    <w:rsid w:val="00DD58B2"/>
    <w:rsid w:val="00E05DC0"/>
    <w:rsid w:val="00E311EC"/>
    <w:rsid w:val="00E52217"/>
    <w:rsid w:val="00E65EF6"/>
    <w:rsid w:val="00EB3319"/>
    <w:rsid w:val="00EB370E"/>
    <w:rsid w:val="00EC13BC"/>
    <w:rsid w:val="00EE2E4C"/>
    <w:rsid w:val="00FC1D36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DC0"/>
  </w:style>
  <w:style w:type="paragraph" w:styleId="Stopka">
    <w:name w:val="footer"/>
    <w:basedOn w:val="Normalny"/>
    <w:link w:val="StopkaZnak"/>
    <w:uiPriority w:val="99"/>
    <w:unhideWhenUsed/>
    <w:rsid w:val="00E0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C0"/>
  </w:style>
  <w:style w:type="table" w:styleId="Tabela-Siatka">
    <w:name w:val="Table Grid"/>
    <w:basedOn w:val="Standardowy"/>
    <w:uiPriority w:val="59"/>
    <w:rsid w:val="007D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5F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m@puk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Lam_B1</cp:lastModifiedBy>
  <cp:revision>2</cp:revision>
  <cp:lastPrinted>2017-06-06T05:48:00Z</cp:lastPrinted>
  <dcterms:created xsi:type="dcterms:W3CDTF">2017-06-06T05:49:00Z</dcterms:created>
  <dcterms:modified xsi:type="dcterms:W3CDTF">2017-06-06T05:49:00Z</dcterms:modified>
</cp:coreProperties>
</file>