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0E88" w14:textId="676AC21C" w:rsidR="006C4785" w:rsidRPr="00522394" w:rsidRDefault="006C4785" w:rsidP="00FA5FE1">
      <w:pPr>
        <w:pStyle w:val="04xlpa"/>
        <w:spacing w:line="276" w:lineRule="auto"/>
        <w:jc w:val="center"/>
        <w:rPr>
          <w:rStyle w:val="Pogrubienie"/>
          <w:rFonts w:ascii="Calibri" w:hAnsi="Calibri" w:cs="Calibri"/>
          <w:b w:val="0"/>
          <w:bCs w:val="0"/>
          <w:color w:val="0070C0"/>
          <w:sz w:val="32"/>
          <w:szCs w:val="32"/>
        </w:rPr>
      </w:pPr>
      <w:r w:rsidRPr="00B05B4A">
        <w:rPr>
          <w:rFonts w:ascii="Calibri" w:hAnsi="Calibri" w:cs="Calibri"/>
          <w:b/>
          <w:color w:val="0070C0"/>
        </w:rPr>
        <w:t xml:space="preserve">Regulamin </w:t>
      </w:r>
      <w:r>
        <w:rPr>
          <w:rFonts w:ascii="Calibri" w:hAnsi="Calibri" w:cs="Calibri"/>
          <w:b/>
          <w:color w:val="0070C0"/>
        </w:rPr>
        <w:t>k</w:t>
      </w:r>
      <w:r w:rsidRPr="00B05B4A">
        <w:rPr>
          <w:rFonts w:ascii="Calibri" w:hAnsi="Calibri" w:cs="Calibri"/>
          <w:b/>
          <w:color w:val="0070C0"/>
        </w:rPr>
        <w:t>onkursu</w:t>
      </w:r>
      <w:r w:rsidRPr="00B05B4A">
        <w:rPr>
          <w:rStyle w:val="Pogrubienie"/>
          <w:rFonts w:ascii="Calibri" w:hAnsi="Calibri" w:cs="Calibri"/>
          <w:b w:val="0"/>
          <w:bCs w:val="0"/>
          <w:color w:val="0070C0"/>
        </w:rPr>
        <w:t xml:space="preserve"> </w:t>
      </w:r>
      <w:r>
        <w:rPr>
          <w:rStyle w:val="Pogrubienie"/>
          <w:rFonts w:ascii="Calibri" w:hAnsi="Calibri" w:cs="Calibri"/>
          <w:color w:val="0070C0"/>
        </w:rPr>
        <w:t xml:space="preserve">dla dorosłych </w:t>
      </w:r>
      <w:r w:rsidRPr="00522394">
        <w:rPr>
          <w:rFonts w:ascii="Calibri" w:hAnsi="Calibri" w:cs="Calibri"/>
          <w:b/>
          <w:color w:val="0070C0"/>
          <w:sz w:val="22"/>
          <w:szCs w:val="22"/>
        </w:rPr>
        <w:br/>
        <w:t xml:space="preserve"> </w:t>
      </w:r>
      <w:r>
        <w:rPr>
          <w:rFonts w:ascii="Calibri" w:hAnsi="Calibri" w:cs="Calibri"/>
          <w:b/>
          <w:color w:val="0070C0"/>
          <w:sz w:val="22"/>
          <w:szCs w:val="22"/>
        </w:rPr>
        <w:t>„</w:t>
      </w:r>
      <w:r>
        <w:rPr>
          <w:rStyle w:val="jsgrdq"/>
          <w:rFonts w:ascii="Calibri" w:hAnsi="Calibri" w:cs="Calibri"/>
          <w:color w:val="0070C0"/>
          <w:sz w:val="32"/>
          <w:szCs w:val="32"/>
        </w:rPr>
        <w:t>Kulinaria w książkach”</w:t>
      </w:r>
    </w:p>
    <w:p w14:paraId="75E971E9" w14:textId="77777777" w:rsidR="006C4785" w:rsidRPr="00522394" w:rsidRDefault="006C4785" w:rsidP="006C4785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Style w:val="Pogrubienie"/>
          <w:rFonts w:ascii="Calibri" w:hAnsi="Calibri" w:cs="Calibri"/>
        </w:rPr>
        <w:t>I. Organizator:</w:t>
      </w:r>
    </w:p>
    <w:p w14:paraId="17C3F740" w14:textId="62D79221" w:rsidR="006C4785" w:rsidRPr="00522394" w:rsidRDefault="006C4785" w:rsidP="006C4785">
      <w:pPr>
        <w:spacing w:after="0"/>
        <w:jc w:val="both"/>
        <w:rPr>
          <w:rFonts w:ascii="Calibri" w:hAnsi="Calibri" w:cs="Calibri"/>
          <w:i/>
          <w:iCs/>
        </w:rPr>
      </w:pPr>
      <w:r w:rsidRPr="00522394">
        <w:rPr>
          <w:rFonts w:ascii="Calibri" w:hAnsi="Calibri" w:cs="Calibri"/>
          <w:color w:val="000000"/>
        </w:rPr>
        <w:t xml:space="preserve">Organizatorem konkursu jest </w:t>
      </w:r>
      <w:r w:rsidRPr="00522394">
        <w:rPr>
          <w:rFonts w:ascii="Calibri" w:hAnsi="Calibri" w:cs="Calibri"/>
          <w:bCs/>
          <w:color w:val="000000"/>
        </w:rPr>
        <w:t>Gminna Biblioteka Publiczna w Warlubiu</w:t>
      </w:r>
    </w:p>
    <w:p w14:paraId="53F1129D" w14:textId="77777777" w:rsidR="006C4785" w:rsidRPr="00522394" w:rsidRDefault="006C4785" w:rsidP="006C4785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Fonts w:ascii="Calibri" w:hAnsi="Calibri" w:cs="Calibri"/>
        </w:rPr>
        <w:br/>
      </w:r>
      <w:r w:rsidRPr="00522394">
        <w:rPr>
          <w:rStyle w:val="Pogrubienie"/>
          <w:rFonts w:ascii="Calibri" w:hAnsi="Calibri" w:cs="Calibri"/>
        </w:rPr>
        <w:t>II. Cele konkursu:</w:t>
      </w:r>
    </w:p>
    <w:p w14:paraId="6263EBFF" w14:textId="14C3E096" w:rsidR="006C4785" w:rsidRDefault="006C4785" w:rsidP="006C4785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 xml:space="preserve">Popularyzacja </w:t>
      </w:r>
      <w:r>
        <w:rPr>
          <w:rFonts w:ascii="Calibri" w:eastAsia="Times New Roman" w:hAnsi="Calibri" w:cs="Calibri"/>
          <w:lang w:eastAsia="pl-PL"/>
        </w:rPr>
        <w:t xml:space="preserve">czytelnictwa wśród dorosłych </w:t>
      </w:r>
    </w:p>
    <w:p w14:paraId="398B95D6" w14:textId="1DDB79AA" w:rsidR="006C4785" w:rsidRPr="00522394" w:rsidRDefault="006C4785" w:rsidP="006C4785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Promocja Gminnej Biblioteki Publicznej w Warlubiu, wśród lokalnej społeczności </w:t>
      </w:r>
      <w:r>
        <w:rPr>
          <w:rFonts w:ascii="Calibri" w:eastAsia="Times New Roman" w:hAnsi="Calibri" w:cs="Calibri"/>
          <w:lang w:eastAsia="pl-PL"/>
        </w:rPr>
        <w:br/>
        <w:t>i zachęcenie do czytania książek</w:t>
      </w:r>
    </w:p>
    <w:p w14:paraId="19B88505" w14:textId="6218613B" w:rsidR="006C4785" w:rsidRPr="006C4785" w:rsidRDefault="006C4785" w:rsidP="006C4785">
      <w:pPr>
        <w:pStyle w:val="Akapitzlist"/>
        <w:spacing w:after="0"/>
        <w:ind w:left="-76"/>
        <w:jc w:val="both"/>
        <w:rPr>
          <w:rFonts w:ascii="Calibri" w:hAnsi="Calibri" w:cs="Calibri"/>
        </w:rPr>
      </w:pPr>
    </w:p>
    <w:p w14:paraId="1F55B749" w14:textId="77777777" w:rsidR="0035157C" w:rsidRDefault="006C4785" w:rsidP="0035157C">
      <w:pPr>
        <w:pStyle w:val="Akapitzlist"/>
        <w:spacing w:after="0"/>
        <w:ind w:left="0"/>
        <w:jc w:val="both"/>
        <w:rPr>
          <w:rFonts w:ascii="Calibri" w:hAnsi="Calibri" w:cs="Calibri"/>
          <w:b/>
        </w:rPr>
      </w:pPr>
      <w:r w:rsidRPr="00522394">
        <w:rPr>
          <w:rFonts w:ascii="Calibri" w:hAnsi="Calibri" w:cs="Calibri"/>
          <w:b/>
        </w:rPr>
        <w:t>III. Zadanie konkursowe:</w:t>
      </w:r>
    </w:p>
    <w:p w14:paraId="7DC9806E" w14:textId="19AFC5FC" w:rsidR="006D1399" w:rsidRPr="0035157C" w:rsidRDefault="006D1399" w:rsidP="0035157C">
      <w:pPr>
        <w:pStyle w:val="Akapitzlist"/>
        <w:spacing w:after="0"/>
        <w:ind w:left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>Z</w:t>
      </w:r>
      <w:r w:rsidR="006C4785" w:rsidRPr="00522394">
        <w:rPr>
          <w:rFonts w:ascii="Calibri" w:hAnsi="Calibri" w:cs="Calibri"/>
        </w:rPr>
        <w:t>adanie</w:t>
      </w:r>
      <w:r>
        <w:rPr>
          <w:rFonts w:ascii="Calibri" w:hAnsi="Calibri" w:cs="Calibri"/>
        </w:rPr>
        <w:t>m</w:t>
      </w:r>
      <w:r w:rsidR="006C4785" w:rsidRPr="00522394">
        <w:rPr>
          <w:rFonts w:ascii="Calibri" w:hAnsi="Calibri" w:cs="Calibri"/>
        </w:rPr>
        <w:t xml:space="preserve"> </w:t>
      </w:r>
      <w:r>
        <w:rPr>
          <w:rStyle w:val="jsgrdq"/>
          <w:rFonts w:ascii="Calibri" w:hAnsi="Calibri" w:cs="Calibri"/>
          <w:color w:val="000000"/>
        </w:rPr>
        <w:t xml:space="preserve">konkursowym jest podanie tytułu i autora książki, oraz krótki opis wątku </w:t>
      </w:r>
      <w:r w:rsidRPr="006D1399">
        <w:rPr>
          <w:rStyle w:val="jsgrdq"/>
          <w:rFonts w:ascii="Calibri" w:hAnsi="Calibri" w:cs="Calibri"/>
          <w:color w:val="000000"/>
        </w:rPr>
        <w:t>nawiązującego do kulinariów</w:t>
      </w:r>
      <w:r>
        <w:rPr>
          <w:rFonts w:ascii="Calibri" w:hAnsi="Calibri" w:cs="Calibri"/>
          <w:color w:val="000000"/>
        </w:rPr>
        <w:t xml:space="preserve"> </w:t>
      </w:r>
      <w:r w:rsidRPr="006D1399">
        <w:rPr>
          <w:rStyle w:val="jsgrdq"/>
          <w:rFonts w:ascii="Calibri" w:hAnsi="Calibri" w:cs="Calibri"/>
          <w:color w:val="000000"/>
        </w:rPr>
        <w:t>np. bohaterka lepiła pierogi itp.</w:t>
      </w:r>
    </w:p>
    <w:p w14:paraId="2148A455" w14:textId="07EB8085" w:rsidR="006C4785" w:rsidRDefault="0035157C" w:rsidP="00FA5FE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Odpowiedzi należy </w:t>
      </w:r>
      <w:r w:rsidR="00FA5FE1">
        <w:rPr>
          <w:rFonts w:ascii="Calibri" w:hAnsi="Calibri" w:cs="Calibri"/>
        </w:rPr>
        <w:t>przes</w:t>
      </w:r>
      <w:r w:rsidR="00FA5FE1">
        <w:rPr>
          <w:rFonts w:ascii="Calibri" w:hAnsi="Calibri" w:cs="Calibri"/>
        </w:rPr>
        <w:t xml:space="preserve">yłać </w:t>
      </w:r>
      <w:r w:rsidR="00FA5FE1" w:rsidRPr="00522394">
        <w:rPr>
          <w:rFonts w:ascii="Calibri" w:hAnsi="Calibri" w:cs="Calibri"/>
          <w:b/>
          <w:bCs/>
          <w:color w:val="0070C0"/>
        </w:rPr>
        <w:t xml:space="preserve">do </w:t>
      </w:r>
      <w:r w:rsidR="00FA5FE1" w:rsidRPr="00522394">
        <w:rPr>
          <w:rFonts w:ascii="Calibri" w:hAnsi="Calibri" w:cs="Calibri"/>
          <w:b/>
          <w:bCs/>
          <w:color w:val="0070C0"/>
          <w:u w:val="single"/>
        </w:rPr>
        <w:t>31. 05. 2020 r.</w:t>
      </w:r>
      <w:r w:rsidR="00FA5FE1">
        <w:rPr>
          <w:rFonts w:ascii="Calibri" w:hAnsi="Calibri" w:cs="Calibri"/>
          <w:b/>
          <w:bCs/>
          <w:color w:val="0070C0"/>
          <w:u w:val="single"/>
        </w:rPr>
        <w:t xml:space="preserve"> </w:t>
      </w:r>
      <w:r w:rsidR="00FA5FE1">
        <w:rPr>
          <w:rFonts w:ascii="Calibri" w:hAnsi="Calibri" w:cs="Calibri"/>
        </w:rPr>
        <w:t xml:space="preserve">na adres e-mail: </w:t>
      </w:r>
      <w:hyperlink r:id="rId5" w:history="1">
        <w:r w:rsidR="00FA5FE1" w:rsidRPr="004233B4">
          <w:rPr>
            <w:rStyle w:val="Hipercze"/>
            <w:rFonts w:ascii="Calibri" w:hAnsi="Calibri" w:cs="Calibri"/>
          </w:rPr>
          <w:t>biblioteka_warlubie@o2.pl</w:t>
        </w:r>
      </w:hyperlink>
      <w:r w:rsidR="00FA5FE1">
        <w:rPr>
          <w:rFonts w:ascii="Calibri" w:hAnsi="Calibri" w:cs="Calibri"/>
        </w:rPr>
        <w:t xml:space="preserve"> </w:t>
      </w:r>
      <w:r w:rsidR="00FA5FE1">
        <w:rPr>
          <w:rFonts w:ascii="Calibri" w:hAnsi="Calibri" w:cs="Calibri"/>
        </w:rPr>
        <w:br/>
      </w:r>
      <w:r w:rsidR="00FA5FE1" w:rsidRPr="00522394">
        <w:rPr>
          <w:rFonts w:ascii="Calibri" w:hAnsi="Calibri" w:cs="Calibri"/>
        </w:rPr>
        <w:t>lub we wiadomości prywatnej Facebook – Gminna Biblioteka Publiczna w Warlubiu</w:t>
      </w:r>
      <w:r w:rsidR="00FA5FE1">
        <w:rPr>
          <w:rFonts w:ascii="Calibri" w:hAnsi="Calibri" w:cs="Calibri"/>
        </w:rPr>
        <w:t>.</w:t>
      </w:r>
    </w:p>
    <w:p w14:paraId="34881455" w14:textId="71C6D23F" w:rsidR="00FA5FE1" w:rsidRPr="00522394" w:rsidRDefault="00FA5FE1" w:rsidP="00FA5FE1">
      <w:pPr>
        <w:spacing w:after="0"/>
        <w:jc w:val="both"/>
        <w:rPr>
          <w:rFonts w:ascii="Calibri" w:hAnsi="Calibri" w:cs="Calibri"/>
        </w:rPr>
      </w:pPr>
      <w:r>
        <w:rPr>
          <w:rStyle w:val="Pogrubienie"/>
          <w:rFonts w:ascii="Calibri" w:hAnsi="Calibri" w:cs="Calibri"/>
          <w:b w:val="0"/>
        </w:rPr>
        <w:t xml:space="preserve">Wśród uczestników konkursu zostaną rozlosowane </w:t>
      </w:r>
      <w:r w:rsidRPr="00522394">
        <w:rPr>
          <w:rStyle w:val="Pogrubienie"/>
          <w:rFonts w:ascii="Calibri" w:hAnsi="Calibri" w:cs="Calibri"/>
          <w:b w:val="0"/>
        </w:rPr>
        <w:t>nagrody rzeczowe.</w:t>
      </w:r>
    </w:p>
    <w:p w14:paraId="7AD503D4" w14:textId="3AAED2D9" w:rsidR="006C4785" w:rsidRPr="00522394" w:rsidRDefault="00FA5FE1" w:rsidP="006C4785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6C4785" w:rsidRPr="00522394">
        <w:rPr>
          <w:rFonts w:ascii="Calibri" w:hAnsi="Calibri" w:cs="Calibri"/>
          <w:b/>
          <w:sz w:val="22"/>
          <w:szCs w:val="22"/>
        </w:rPr>
        <w:t>IV. Uczestnicy</w:t>
      </w:r>
      <w:r w:rsidR="006C4785" w:rsidRPr="00522394">
        <w:rPr>
          <w:rFonts w:ascii="Calibri" w:hAnsi="Calibri" w:cs="Calibri"/>
          <w:sz w:val="22"/>
          <w:szCs w:val="22"/>
        </w:rPr>
        <w:t xml:space="preserve">: </w:t>
      </w:r>
    </w:p>
    <w:p w14:paraId="5900C9A2" w14:textId="51070042" w:rsidR="006C4785" w:rsidRPr="00522394" w:rsidRDefault="006C4785" w:rsidP="006C4785">
      <w:pPr>
        <w:spacing w:after="0"/>
        <w:jc w:val="both"/>
        <w:rPr>
          <w:rStyle w:val="Pogrubienie"/>
          <w:rFonts w:ascii="Calibri" w:hAnsi="Calibri" w:cs="Calibri"/>
          <w:b w:val="0"/>
        </w:rPr>
      </w:pPr>
      <w:r w:rsidRPr="00522394">
        <w:rPr>
          <w:rFonts w:ascii="Calibri" w:hAnsi="Calibri" w:cs="Calibri"/>
        </w:rPr>
        <w:t xml:space="preserve">W konkursie </w:t>
      </w:r>
      <w:r w:rsidRPr="00522394">
        <w:rPr>
          <w:rStyle w:val="Pogrubienie"/>
          <w:rFonts w:ascii="Calibri" w:hAnsi="Calibri" w:cs="Calibri"/>
          <w:b w:val="0"/>
        </w:rPr>
        <w:t xml:space="preserve">mogą wziąć udział </w:t>
      </w:r>
      <w:r w:rsidR="0035157C">
        <w:rPr>
          <w:rStyle w:val="Pogrubienie"/>
          <w:rFonts w:ascii="Calibri" w:hAnsi="Calibri" w:cs="Calibri"/>
          <w:b w:val="0"/>
        </w:rPr>
        <w:t xml:space="preserve">osoby pełnoletnie, </w:t>
      </w:r>
      <w:r w:rsidRPr="00522394">
        <w:rPr>
          <w:rStyle w:val="Pogrubienie"/>
          <w:rFonts w:ascii="Calibri" w:hAnsi="Calibri" w:cs="Calibri"/>
          <w:b w:val="0"/>
        </w:rPr>
        <w:t xml:space="preserve">ze szczególnych uwzględnieniem mieszkańców gminy Warlubie. </w:t>
      </w:r>
    </w:p>
    <w:p w14:paraId="78ED81DF" w14:textId="24300FB6" w:rsidR="00FA5FE1" w:rsidRPr="00522394" w:rsidRDefault="006C4785" w:rsidP="00FA5FE1">
      <w:pPr>
        <w:spacing w:after="0"/>
        <w:jc w:val="both"/>
        <w:rPr>
          <w:rFonts w:ascii="Calibri" w:hAnsi="Calibri" w:cs="Calibri"/>
          <w:b/>
        </w:rPr>
      </w:pPr>
      <w:r w:rsidRPr="00522394">
        <w:rPr>
          <w:rFonts w:ascii="Calibri" w:hAnsi="Calibri" w:cs="Calibri"/>
        </w:rPr>
        <w:br/>
      </w:r>
      <w:r w:rsidR="00FA5FE1" w:rsidRPr="00522394">
        <w:rPr>
          <w:rFonts w:ascii="Calibri" w:hAnsi="Calibri" w:cs="Calibri"/>
          <w:b/>
        </w:rPr>
        <w:t>V. POSTANOWIENIA KOŃCOWE:</w:t>
      </w:r>
    </w:p>
    <w:p w14:paraId="4A9C47D7" w14:textId="26DA1029" w:rsidR="00FA5FE1" w:rsidRPr="00522394" w:rsidRDefault="00FA5FE1" w:rsidP="00FA5FE1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</w:rPr>
        <w:t>1</w:t>
      </w:r>
      <w:r w:rsidRPr="00522394">
        <w:rPr>
          <w:rFonts w:ascii="Calibri" w:hAnsi="Calibri" w:cs="Calibri"/>
          <w:color w:val="000000"/>
        </w:rPr>
        <w:t xml:space="preserve">. </w:t>
      </w:r>
      <w:r w:rsidRPr="00522394">
        <w:rPr>
          <w:rFonts w:ascii="Calibri" w:hAnsi="Calibri" w:cs="Calibri"/>
        </w:rPr>
        <w:t>Uczestnictwo w konkursie jest  równoznaczne z zaakceptowaniem powyższego regulaminu przez uczestnikó</w:t>
      </w:r>
      <w:r>
        <w:rPr>
          <w:rFonts w:ascii="Calibri" w:hAnsi="Calibri" w:cs="Calibri"/>
        </w:rPr>
        <w:t>w</w:t>
      </w:r>
      <w:r w:rsidRPr="00522394">
        <w:rPr>
          <w:rFonts w:ascii="Calibri" w:hAnsi="Calibri" w:cs="Calibri"/>
        </w:rPr>
        <w:t>.</w:t>
      </w:r>
    </w:p>
    <w:p w14:paraId="687CD872" w14:textId="77777777" w:rsidR="00FA5FE1" w:rsidRPr="00522394" w:rsidRDefault="00FA5FE1" w:rsidP="00FA5FE1">
      <w:pPr>
        <w:spacing w:after="0"/>
        <w:jc w:val="both"/>
        <w:rPr>
          <w:rFonts w:ascii="Calibri" w:hAnsi="Calibri" w:cs="Calibri"/>
          <w:color w:val="000000"/>
        </w:rPr>
      </w:pPr>
      <w:r w:rsidRPr="00522394">
        <w:rPr>
          <w:rFonts w:ascii="Calibri" w:hAnsi="Calibri" w:cs="Calibri"/>
          <w:color w:val="000000"/>
        </w:rPr>
        <w:t>2. Organizator zastrzega sobie prawo do opublikowania imion, nazwisk, zdjęć oraz informacji</w:t>
      </w:r>
      <w:r w:rsidRPr="00522394">
        <w:rPr>
          <w:rFonts w:ascii="Calibri" w:hAnsi="Calibri" w:cs="Calibri"/>
          <w:color w:val="000000"/>
        </w:rPr>
        <w:br/>
        <w:t>o zwycięzcach i uczestnikach konkursu, w swoich materiałach i kampaniach promocyjnych.</w:t>
      </w:r>
    </w:p>
    <w:p w14:paraId="18888959" w14:textId="77777777" w:rsidR="00FA5FE1" w:rsidRPr="00522394" w:rsidRDefault="00FA5FE1" w:rsidP="00FA5FE1">
      <w:pPr>
        <w:spacing w:after="0"/>
        <w:jc w:val="both"/>
        <w:rPr>
          <w:rFonts w:ascii="Calibri" w:hAnsi="Calibri" w:cs="Calibri"/>
          <w:lang w:eastAsia="pl-PL"/>
        </w:rPr>
      </w:pPr>
      <w:r w:rsidRPr="00522394">
        <w:rPr>
          <w:rFonts w:ascii="Calibri" w:hAnsi="Calibri" w:cs="Calibri"/>
          <w:color w:val="000000"/>
        </w:rPr>
        <w:t xml:space="preserve">3. </w:t>
      </w:r>
      <w:r w:rsidRPr="00522394">
        <w:rPr>
          <w:rFonts w:ascii="Calibri" w:hAnsi="Calibri" w:cs="Calibri"/>
          <w:lang w:eastAsia="pl-PL"/>
        </w:rPr>
        <w:t xml:space="preserve">Dane osobowe </w:t>
      </w:r>
      <w:r>
        <w:rPr>
          <w:rFonts w:ascii="Calibri" w:hAnsi="Calibri" w:cs="Calibri"/>
          <w:lang w:eastAsia="pl-PL"/>
        </w:rPr>
        <w:t>u</w:t>
      </w:r>
      <w:r w:rsidRPr="00522394">
        <w:rPr>
          <w:rFonts w:ascii="Calibri" w:hAnsi="Calibri" w:cs="Calibri"/>
          <w:lang w:eastAsia="pl-PL"/>
        </w:rPr>
        <w:t xml:space="preserve">czestników </w:t>
      </w:r>
      <w:r>
        <w:rPr>
          <w:rFonts w:ascii="Calibri" w:hAnsi="Calibri" w:cs="Calibri"/>
          <w:lang w:eastAsia="pl-PL"/>
        </w:rPr>
        <w:t>k</w:t>
      </w:r>
      <w:r w:rsidRPr="00522394">
        <w:rPr>
          <w:rFonts w:ascii="Calibri" w:hAnsi="Calibri" w:cs="Calibri"/>
          <w:lang w:eastAsia="pl-PL"/>
        </w:rPr>
        <w:t xml:space="preserve">onkursu podlegają ochronie zgodnie z Ustawą z dn. 29 sierpnia 1997 r. o ochronie danych osobowych (Dz. U. z 2002 r., nr 101, poz. 926 z </w:t>
      </w:r>
      <w:proofErr w:type="spellStart"/>
      <w:r w:rsidRPr="00522394">
        <w:rPr>
          <w:rFonts w:ascii="Calibri" w:hAnsi="Calibri" w:cs="Calibri"/>
          <w:lang w:eastAsia="pl-PL"/>
        </w:rPr>
        <w:t>późn</w:t>
      </w:r>
      <w:proofErr w:type="spellEnd"/>
      <w:r w:rsidRPr="00522394">
        <w:rPr>
          <w:rFonts w:ascii="Calibri" w:hAnsi="Calibri" w:cs="Calibri"/>
          <w:lang w:eastAsia="pl-PL"/>
        </w:rPr>
        <w:t xml:space="preserve">. zm.) oraz zbierane są  </w:t>
      </w:r>
      <w:r>
        <w:rPr>
          <w:rFonts w:ascii="Calibri" w:hAnsi="Calibri" w:cs="Calibri"/>
          <w:lang w:eastAsia="pl-PL"/>
        </w:rPr>
        <w:br/>
      </w:r>
      <w:r w:rsidRPr="00522394">
        <w:rPr>
          <w:rFonts w:ascii="Calibri" w:hAnsi="Calibri" w:cs="Calibri"/>
          <w:lang w:eastAsia="pl-PL"/>
        </w:rPr>
        <w:t xml:space="preserve">i przetwarzane wyłącznie na potrzeby przeprowadzenia Konkursu tj. w celu wyłonienia </w:t>
      </w:r>
      <w:r>
        <w:rPr>
          <w:rFonts w:ascii="Calibri" w:hAnsi="Calibri" w:cs="Calibri"/>
          <w:lang w:eastAsia="pl-PL"/>
        </w:rPr>
        <w:t>z</w:t>
      </w:r>
      <w:r w:rsidRPr="00522394">
        <w:rPr>
          <w:rFonts w:ascii="Calibri" w:hAnsi="Calibri" w:cs="Calibri"/>
          <w:lang w:eastAsia="pl-PL"/>
        </w:rPr>
        <w:t xml:space="preserve">wycięzców, ogłoszenia wyników oraz nagrodzenia </w:t>
      </w:r>
      <w:r>
        <w:rPr>
          <w:rFonts w:ascii="Calibri" w:hAnsi="Calibri" w:cs="Calibri"/>
          <w:lang w:eastAsia="pl-PL"/>
        </w:rPr>
        <w:t>l</w:t>
      </w:r>
      <w:r w:rsidRPr="00522394">
        <w:rPr>
          <w:rFonts w:ascii="Calibri" w:hAnsi="Calibri" w:cs="Calibri"/>
          <w:lang w:eastAsia="pl-PL"/>
        </w:rPr>
        <w:t>aureatów. Uczestnikom przysługuje prawo dostępu do treści swoich danych oraz ich poprawiania. Podanie danych osobowych (imię, nazwisko, adres do korespondencji, telefon kontaktowy) jest dobrowolne, lecz niezbędne dla potrzeb przeprowadzenia Konkursu.</w:t>
      </w:r>
    </w:p>
    <w:p w14:paraId="4909DF71" w14:textId="77777777" w:rsidR="00FA5FE1" w:rsidRPr="00522394" w:rsidRDefault="00FA5FE1" w:rsidP="00FA5FE1">
      <w:pPr>
        <w:pStyle w:val="04xlpa"/>
        <w:spacing w:before="0" w:beforeAutospacing="0" w:after="0" w:afterAutospacing="0" w:line="276" w:lineRule="auto"/>
        <w:jc w:val="both"/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</w:pPr>
      <w:r w:rsidRPr="00522394">
        <w:rPr>
          <w:rFonts w:ascii="Calibri" w:hAnsi="Calibri" w:cs="Calibri"/>
          <w:color w:val="000000"/>
          <w:sz w:val="22"/>
          <w:szCs w:val="22"/>
        </w:rPr>
        <w:t xml:space="preserve">4. Regulamin konkursu udostępniony jest do wglądu w siedzibie organizatora, a także na stronie internetowej </w:t>
      </w:r>
      <w:hyperlink r:id="rId6" w:history="1">
        <w:r w:rsidRPr="00522394">
          <w:rPr>
            <w:rStyle w:val="Hipercze"/>
            <w:rFonts w:ascii="Calibri" w:hAnsi="Calibri" w:cs="Calibri"/>
            <w:spacing w:val="22"/>
            <w:sz w:val="22"/>
            <w:szCs w:val="22"/>
          </w:rPr>
          <w:t>www.gbpwarlubie.naszabiblioteka.com</w:t>
        </w:r>
      </w:hyperlink>
      <w:r w:rsidRPr="00522394"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  <w:t xml:space="preserve"> oraz </w:t>
      </w:r>
      <w:hyperlink r:id="rId7" w:history="1">
        <w:r w:rsidRPr="00522394">
          <w:rPr>
            <w:rStyle w:val="Hipercze"/>
            <w:rFonts w:ascii="Calibri" w:hAnsi="Calibri" w:cs="Calibri"/>
            <w:spacing w:val="22"/>
            <w:sz w:val="22"/>
            <w:szCs w:val="22"/>
            <w:u w:val="none"/>
          </w:rPr>
          <w:t>www.warlubie.pl</w:t>
        </w:r>
      </w:hyperlink>
      <w:r w:rsidRPr="00522394"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  <w:t>.</w:t>
      </w:r>
    </w:p>
    <w:p w14:paraId="1ACDD02A" w14:textId="16AAB1AA" w:rsidR="00FA5FE1" w:rsidRPr="00522394" w:rsidRDefault="00FA5FE1" w:rsidP="00FA5FE1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  <w:color w:val="000000"/>
        </w:rPr>
        <w:t xml:space="preserve">5. </w:t>
      </w:r>
      <w:r w:rsidRPr="00522394">
        <w:rPr>
          <w:rFonts w:ascii="Calibri" w:hAnsi="Calibri" w:cs="Calibri"/>
        </w:rPr>
        <w:t xml:space="preserve">Wszelkie sprawy sporne rozpatruje organizator konkursu. </w:t>
      </w:r>
    </w:p>
    <w:p w14:paraId="64B79420" w14:textId="2D6E8626" w:rsidR="00FA5FE1" w:rsidRPr="00522394" w:rsidRDefault="00FA5FE1" w:rsidP="00FA5FE1">
      <w:pPr>
        <w:spacing w:after="0"/>
        <w:jc w:val="both"/>
        <w:rPr>
          <w:rFonts w:ascii="Calibri" w:hAnsi="Calibri" w:cs="Calibri"/>
          <w:color w:val="000000"/>
        </w:rPr>
      </w:pPr>
      <w:r w:rsidRPr="00522394">
        <w:rPr>
          <w:rFonts w:ascii="Calibri" w:hAnsi="Calibri" w:cs="Calibri"/>
        </w:rPr>
        <w:t xml:space="preserve">6. </w:t>
      </w:r>
      <w:r w:rsidRPr="00522394">
        <w:rPr>
          <w:rFonts w:ascii="Calibri" w:hAnsi="Calibri" w:cs="Calibri"/>
          <w:color w:val="000000"/>
        </w:rPr>
        <w:t xml:space="preserve">Dodatkowych informacji udziela telefonicznie kierownik Gminnej Biblioteki Publicznej w Warlubiu </w:t>
      </w:r>
      <w:r>
        <w:rPr>
          <w:rFonts w:ascii="Calibri" w:hAnsi="Calibri" w:cs="Calibri"/>
          <w:color w:val="000000"/>
        </w:rPr>
        <w:br/>
      </w:r>
      <w:r w:rsidRPr="00522394">
        <w:rPr>
          <w:rFonts w:ascii="Calibri" w:hAnsi="Calibri" w:cs="Calibri"/>
          <w:color w:val="000000"/>
        </w:rPr>
        <w:t>w godz. pracy</w:t>
      </w:r>
      <w:r>
        <w:rPr>
          <w:rFonts w:ascii="Calibri" w:hAnsi="Calibri" w:cs="Calibri"/>
          <w:color w:val="000000"/>
        </w:rPr>
        <w:t>:</w:t>
      </w:r>
      <w:r w:rsidRPr="00522394">
        <w:rPr>
          <w:rFonts w:ascii="Calibri" w:hAnsi="Calibri" w:cs="Calibri"/>
          <w:color w:val="000000"/>
        </w:rPr>
        <w:t xml:space="preserve"> poniedziałek – piątek 8:00 – 16:00 – 570 022 665.</w:t>
      </w:r>
    </w:p>
    <w:p w14:paraId="71BA8AA8" w14:textId="77777777" w:rsidR="00FA5FE1" w:rsidRDefault="00FA5FE1" w:rsidP="00FA5FE1"/>
    <w:p w14:paraId="6BAB17D4" w14:textId="1C66329D" w:rsidR="006C4785" w:rsidRPr="00522394" w:rsidRDefault="006C4785" w:rsidP="006C4785">
      <w:pPr>
        <w:spacing w:after="0"/>
        <w:jc w:val="both"/>
        <w:rPr>
          <w:rStyle w:val="Pogrubienie"/>
          <w:rFonts w:ascii="Calibri" w:hAnsi="Calibri" w:cs="Calibri"/>
          <w:b w:val="0"/>
          <w:bCs w:val="0"/>
        </w:rPr>
      </w:pPr>
    </w:p>
    <w:p w14:paraId="11D80250" w14:textId="77777777" w:rsidR="00462E21" w:rsidRDefault="00462E21" w:rsidP="00FA5FE1">
      <w:pPr>
        <w:tabs>
          <w:tab w:val="left" w:pos="6379"/>
        </w:tabs>
      </w:pPr>
    </w:p>
    <w:sectPr w:rsidR="00462E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556709"/>
      <w:docPartObj>
        <w:docPartGallery w:val="Page Numbers (Bottom of Page)"/>
        <w:docPartUnique/>
      </w:docPartObj>
    </w:sdtPr>
    <w:sdtEndPr/>
    <w:sdtContent>
      <w:p w14:paraId="53962BA0" w14:textId="77777777" w:rsidR="00441F6F" w:rsidRDefault="00A266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864C" w14:textId="77777777" w:rsidR="00441F6F" w:rsidRDefault="00A266C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23D37"/>
    <w:multiLevelType w:val="hybridMultilevel"/>
    <w:tmpl w:val="6D4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85"/>
    <w:rsid w:val="0035157C"/>
    <w:rsid w:val="00462E21"/>
    <w:rsid w:val="006C4785"/>
    <w:rsid w:val="006D1399"/>
    <w:rsid w:val="00A266C2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1585"/>
  <w15:chartTrackingRefBased/>
  <w15:docId w15:val="{D9C5B6CC-CFCD-46FC-824F-A7133F34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C47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47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4785"/>
    <w:pPr>
      <w:ind w:left="720"/>
      <w:contextualSpacing/>
    </w:pPr>
  </w:style>
  <w:style w:type="paragraph" w:customStyle="1" w:styleId="04xlpa">
    <w:name w:val="_04xlpa"/>
    <w:basedOn w:val="Normalny"/>
    <w:rsid w:val="006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6C4785"/>
  </w:style>
  <w:style w:type="paragraph" w:styleId="Stopka">
    <w:name w:val="footer"/>
    <w:basedOn w:val="Normalny"/>
    <w:link w:val="StopkaZnak"/>
    <w:uiPriority w:val="99"/>
    <w:unhideWhenUsed/>
    <w:rsid w:val="006C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785"/>
  </w:style>
  <w:style w:type="character" w:styleId="Nierozpoznanawzmianka">
    <w:name w:val="Unresolved Mention"/>
    <w:basedOn w:val="Domylnaczcionkaakapitu"/>
    <w:uiPriority w:val="99"/>
    <w:semiHidden/>
    <w:unhideWhenUsed/>
    <w:rsid w:val="00FA5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arlu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bpwarlubie.naszabiblioteka.com" TargetMode="External"/><Relationship Id="rId5" Type="http://schemas.openxmlformats.org/officeDocument/2006/relationships/hyperlink" Target="mailto:biblioteka_warlubie@o2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GOKPiR</dc:creator>
  <cp:keywords/>
  <dc:description/>
  <cp:lastModifiedBy>GOKPiR</cp:lastModifiedBy>
  <cp:revision>1</cp:revision>
  <cp:lastPrinted>2020-05-20T07:38:00Z</cp:lastPrinted>
  <dcterms:created xsi:type="dcterms:W3CDTF">2020-05-20T06:42:00Z</dcterms:created>
  <dcterms:modified xsi:type="dcterms:W3CDTF">2020-05-20T09:05:00Z</dcterms:modified>
</cp:coreProperties>
</file>