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EF3EAE" w:rsidRDefault="005E683D">
      <w:pPr>
        <w:pStyle w:val="Jednostka"/>
      </w:pPr>
      <w:r>
        <w:t>Informacja prasowa</w:t>
      </w:r>
    </w:p>
    <w:p w:rsidR="00EF3EAE" w:rsidRDefault="00EF3EAE">
      <w:pPr>
        <w:pStyle w:val="Jednostka"/>
      </w:pPr>
    </w:p>
    <w:p w:rsidR="00945E31" w:rsidRPr="00945E31" w:rsidRDefault="00945E31" w:rsidP="00945E31">
      <w:pPr>
        <w:spacing w:before="0" w:beforeAutospacing="0" w:after="0" w:afterAutospacing="0"/>
        <w:jc w:val="left"/>
        <w:rPr>
          <w:rFonts w:eastAsiaTheme="minorHAnsi"/>
          <w:b/>
          <w:color w:val="auto"/>
          <w:sz w:val="28"/>
          <w:szCs w:val="28"/>
          <w:lang w:eastAsia="en-US"/>
        </w:rPr>
      </w:pPr>
      <w:r>
        <w:rPr>
          <w:rFonts w:eastAsiaTheme="minorHAnsi"/>
          <w:b/>
          <w:color w:val="auto"/>
          <w:sz w:val="28"/>
          <w:szCs w:val="28"/>
          <w:lang w:eastAsia="en-US"/>
        </w:rPr>
        <w:t>W Wielkopolsce szybko rośnie liczba</w:t>
      </w:r>
      <w:r w:rsidRPr="00945E31">
        <w:rPr>
          <w:rFonts w:eastAsiaTheme="minorHAnsi"/>
          <w:b/>
          <w:color w:val="auto"/>
          <w:sz w:val="28"/>
          <w:szCs w:val="28"/>
          <w:lang w:eastAsia="en-US"/>
        </w:rPr>
        <w:t xml:space="preserve"> e-zwolnień </w:t>
      </w:r>
    </w:p>
    <w:p w:rsidR="00945E31" w:rsidRPr="00945E31" w:rsidRDefault="00945E31" w:rsidP="00945E31">
      <w:pPr>
        <w:spacing w:before="0" w:beforeAutospacing="0" w:after="0" w:afterAutospacing="0"/>
        <w:jc w:val="left"/>
        <w:rPr>
          <w:rFonts w:eastAsiaTheme="minorHAnsi"/>
          <w:b/>
          <w:color w:val="auto"/>
          <w:szCs w:val="24"/>
          <w:lang w:eastAsia="en-US"/>
        </w:rPr>
      </w:pPr>
    </w:p>
    <w:p w:rsidR="00945E31" w:rsidRPr="00945E31" w:rsidRDefault="00945E31" w:rsidP="00945E31">
      <w:pPr>
        <w:spacing w:before="0" w:beforeAutospacing="0" w:after="0" w:afterAutospacing="0"/>
        <w:rPr>
          <w:rFonts w:eastAsiaTheme="minorHAnsi"/>
          <w:b/>
          <w:color w:val="auto"/>
          <w:szCs w:val="24"/>
          <w:lang w:eastAsia="en-US"/>
        </w:rPr>
      </w:pPr>
      <w:r w:rsidRPr="00945E31">
        <w:rPr>
          <w:rFonts w:eastAsiaTheme="minorHAnsi"/>
          <w:b/>
          <w:color w:val="auto"/>
          <w:szCs w:val="24"/>
          <w:lang w:eastAsia="en-US"/>
        </w:rPr>
        <w:t>Dziś liczba e-zwolnień wystawionych od 1 grudnia przekroczy pół miliona. Zwolnienia papierowe, które nie powinny być już wystawiane</w:t>
      </w:r>
      <w:r>
        <w:rPr>
          <w:rFonts w:eastAsiaTheme="minorHAnsi"/>
          <w:b/>
          <w:color w:val="auto"/>
          <w:szCs w:val="24"/>
          <w:lang w:eastAsia="en-US"/>
        </w:rPr>
        <w:t>,</w:t>
      </w:r>
      <w:r w:rsidRPr="00945E31">
        <w:rPr>
          <w:rFonts w:eastAsiaTheme="minorHAnsi"/>
          <w:b/>
          <w:color w:val="auto"/>
          <w:szCs w:val="24"/>
          <w:lang w:eastAsia="en-US"/>
        </w:rPr>
        <w:t xml:space="preserve"> </w:t>
      </w:r>
      <w:r>
        <w:rPr>
          <w:rFonts w:eastAsiaTheme="minorHAnsi"/>
          <w:b/>
          <w:color w:val="auto"/>
          <w:szCs w:val="24"/>
          <w:lang w:eastAsia="en-US"/>
        </w:rPr>
        <w:t>stanowią mniej niż</w:t>
      </w:r>
      <w:r w:rsidRPr="00945E31">
        <w:rPr>
          <w:rFonts w:eastAsiaTheme="minorHAnsi"/>
          <w:b/>
          <w:color w:val="auto"/>
          <w:szCs w:val="24"/>
          <w:lang w:eastAsia="en-US"/>
        </w:rPr>
        <w:t xml:space="preserve"> 1 proc. </w:t>
      </w:r>
      <w:r>
        <w:rPr>
          <w:rFonts w:eastAsiaTheme="minorHAnsi"/>
          <w:b/>
          <w:color w:val="auto"/>
          <w:szCs w:val="24"/>
          <w:lang w:eastAsia="en-US"/>
        </w:rPr>
        <w:t>O</w:t>
      </w:r>
      <w:r w:rsidRPr="00945E31">
        <w:rPr>
          <w:rFonts w:eastAsiaTheme="minorHAnsi"/>
          <w:b/>
          <w:color w:val="auto"/>
          <w:szCs w:val="24"/>
          <w:lang w:eastAsia="en-US"/>
        </w:rPr>
        <w:t>d grudnia tylko elektroniczne zwolnienia lekarskie są podstawą do wypłaty zasiłku chorobowego. ZUS zapewnia jednak, że pacjenci w żadnym przypadku nie będą poszkodowani.</w:t>
      </w:r>
    </w:p>
    <w:p w:rsidR="00945E31" w:rsidRPr="00945E31" w:rsidRDefault="00945E31" w:rsidP="00945E31">
      <w:pPr>
        <w:spacing w:before="0" w:beforeAutospacing="0" w:after="0" w:afterAutospacing="0"/>
        <w:rPr>
          <w:rFonts w:eastAsiaTheme="minorHAnsi"/>
          <w:b/>
          <w:color w:val="auto"/>
          <w:szCs w:val="24"/>
          <w:lang w:eastAsia="en-US"/>
        </w:rPr>
      </w:pPr>
    </w:p>
    <w:p w:rsidR="00207677" w:rsidRDefault="00945E31" w:rsidP="00DF4C43">
      <w:pPr>
        <w:spacing w:before="0" w:beforeAutospacing="0" w:after="0" w:afterAutospacing="0"/>
        <w:ind w:firstLine="709"/>
        <w:rPr>
          <w:rFonts w:eastAsiaTheme="minorHAnsi"/>
          <w:color w:val="auto"/>
          <w:szCs w:val="24"/>
          <w:lang w:eastAsia="en-US"/>
        </w:rPr>
      </w:pPr>
      <w:r w:rsidRPr="00945E31">
        <w:rPr>
          <w:rFonts w:eastAsiaTheme="minorHAnsi"/>
          <w:color w:val="auto"/>
          <w:szCs w:val="24"/>
          <w:lang w:eastAsia="en-US"/>
        </w:rPr>
        <w:t xml:space="preserve">Do poranka 7 grudnia lekarze w całym kraju wystawili ponad 450 tys. zwolnień elektronicznych. </w:t>
      </w:r>
      <w:r>
        <w:rPr>
          <w:rFonts w:eastAsiaTheme="minorHAnsi"/>
          <w:color w:val="auto"/>
          <w:szCs w:val="24"/>
          <w:lang w:eastAsia="en-US"/>
        </w:rPr>
        <w:t xml:space="preserve">W Wielkopolsce </w:t>
      </w:r>
      <w:r w:rsidR="00FA0038">
        <w:rPr>
          <w:rFonts w:eastAsiaTheme="minorHAnsi"/>
          <w:color w:val="auto"/>
          <w:szCs w:val="24"/>
          <w:lang w:eastAsia="en-US"/>
        </w:rPr>
        <w:t xml:space="preserve">e-zwolnień było przeszło 42 tys. Natomiast na terenie </w:t>
      </w:r>
      <w:r w:rsidR="00040331">
        <w:rPr>
          <w:rFonts w:eastAsiaTheme="minorHAnsi"/>
          <w:color w:val="auto"/>
          <w:szCs w:val="24"/>
          <w:lang w:eastAsia="en-US"/>
        </w:rPr>
        <w:t>II O</w:t>
      </w:r>
      <w:r w:rsidR="00FA0038">
        <w:rPr>
          <w:rFonts w:eastAsiaTheme="minorHAnsi"/>
          <w:color w:val="auto"/>
          <w:szCs w:val="24"/>
          <w:lang w:eastAsia="en-US"/>
        </w:rPr>
        <w:t xml:space="preserve">ddziału ZUS </w:t>
      </w:r>
      <w:r w:rsidR="00040331">
        <w:rPr>
          <w:rFonts w:eastAsiaTheme="minorHAnsi"/>
          <w:color w:val="auto"/>
          <w:szCs w:val="24"/>
          <w:lang w:eastAsia="en-US"/>
        </w:rPr>
        <w:t xml:space="preserve">w Poznaniu </w:t>
      </w:r>
      <w:r w:rsidR="00FA0038">
        <w:rPr>
          <w:rFonts w:eastAsiaTheme="minorHAnsi"/>
          <w:color w:val="auto"/>
          <w:szCs w:val="24"/>
          <w:lang w:eastAsia="en-US"/>
        </w:rPr>
        <w:t xml:space="preserve">elektronicznych zwolnień wpłynęło </w:t>
      </w:r>
      <w:r w:rsidR="00040331">
        <w:rPr>
          <w:rFonts w:eastAsiaTheme="minorHAnsi"/>
          <w:color w:val="auto"/>
          <w:szCs w:val="24"/>
          <w:lang w:eastAsia="en-US"/>
        </w:rPr>
        <w:t>12830</w:t>
      </w:r>
      <w:r w:rsidR="00FA0038">
        <w:rPr>
          <w:rFonts w:eastAsiaTheme="minorHAnsi"/>
          <w:color w:val="auto"/>
          <w:szCs w:val="24"/>
          <w:lang w:eastAsia="en-US"/>
        </w:rPr>
        <w:t xml:space="preserve">. </w:t>
      </w:r>
    </w:p>
    <w:p w:rsidR="00207677" w:rsidRDefault="00FA0038" w:rsidP="00DF4C43">
      <w:pPr>
        <w:spacing w:before="0" w:beforeAutospacing="0" w:after="0" w:afterAutospacing="0"/>
        <w:ind w:firstLine="709"/>
        <w:rPr>
          <w:rFonts w:eastAsiaTheme="minorHAnsi"/>
          <w:color w:val="auto"/>
          <w:szCs w:val="24"/>
          <w:lang w:eastAsia="en-US"/>
        </w:rPr>
      </w:pPr>
      <w:r>
        <w:rPr>
          <w:rFonts w:eastAsiaTheme="minorHAnsi"/>
          <w:color w:val="auto"/>
          <w:szCs w:val="24"/>
          <w:lang w:eastAsia="en-US"/>
        </w:rPr>
        <w:t>O</w:t>
      </w:r>
      <w:r w:rsidRPr="00FA0038">
        <w:rPr>
          <w:rFonts w:eastAsiaTheme="minorHAnsi"/>
          <w:color w:val="auto"/>
          <w:szCs w:val="24"/>
          <w:lang w:eastAsia="en-US"/>
        </w:rPr>
        <w:t>d 1 grudnia</w:t>
      </w:r>
      <w:r w:rsidR="00945E31" w:rsidRPr="00945E31">
        <w:rPr>
          <w:rFonts w:eastAsiaTheme="minorHAnsi"/>
          <w:color w:val="auto"/>
          <w:szCs w:val="24"/>
          <w:lang w:eastAsia="en-US"/>
        </w:rPr>
        <w:t xml:space="preserve"> podstawą do wypłaty świadczeń z ubezpieczenia chorobowego jest zwolnienie w formie elektronicznej. Zakład uspokaja jednak wszystkich tych klientów, którzy otrzymają od lekarza zaświadczenie papierowe</w:t>
      </w:r>
      <w:r>
        <w:rPr>
          <w:rFonts w:eastAsiaTheme="minorHAnsi"/>
          <w:color w:val="auto"/>
          <w:szCs w:val="24"/>
          <w:lang w:eastAsia="en-US"/>
        </w:rPr>
        <w:t>,</w:t>
      </w:r>
      <w:r w:rsidR="00945E31" w:rsidRPr="00945E31">
        <w:rPr>
          <w:rFonts w:eastAsiaTheme="minorHAnsi"/>
          <w:color w:val="auto"/>
          <w:szCs w:val="24"/>
          <w:lang w:eastAsia="en-US"/>
        </w:rPr>
        <w:t xml:space="preserve"> niezgodne z obowiązującymi przepisami. Pacjent </w:t>
      </w:r>
      <w:r w:rsidR="00A93D22" w:rsidRPr="00945E31">
        <w:rPr>
          <w:rFonts w:eastAsiaTheme="minorHAnsi"/>
          <w:color w:val="auto"/>
          <w:szCs w:val="24"/>
          <w:lang w:eastAsia="en-US"/>
        </w:rPr>
        <w:t xml:space="preserve">bowiem </w:t>
      </w:r>
      <w:r w:rsidR="00945E31" w:rsidRPr="00945E31">
        <w:rPr>
          <w:rFonts w:eastAsiaTheme="minorHAnsi"/>
          <w:color w:val="auto"/>
          <w:szCs w:val="24"/>
          <w:lang w:eastAsia="en-US"/>
        </w:rPr>
        <w:t xml:space="preserve">nie może ponosić konsekwencji decyzji lekarza o wystawieniu druku nieprzewidzianego w prawie. </w:t>
      </w:r>
      <w:r>
        <w:rPr>
          <w:rFonts w:eastAsiaTheme="minorHAnsi"/>
          <w:color w:val="auto"/>
          <w:szCs w:val="24"/>
          <w:lang w:eastAsia="en-US"/>
        </w:rPr>
        <w:t>J</w:t>
      </w:r>
      <w:r w:rsidR="00945E31" w:rsidRPr="00945E31">
        <w:rPr>
          <w:rFonts w:eastAsiaTheme="minorHAnsi"/>
          <w:color w:val="auto"/>
          <w:szCs w:val="24"/>
          <w:lang w:eastAsia="en-US"/>
        </w:rPr>
        <w:t xml:space="preserve">eśli na blankiecie papierowym znajdą się wymagane do wypłaty świadczenia dane oraz pieczęć i podpis lekarza, może być on wyjątkowo dokumentem, na podstawie którego ZUS oraz pracodawca wypłacą wynagrodzenie chorobowe bądź zasiłek chorobowy. Każdy przypadek będzie rozpatrywany indywidualnie. Pacjent nie musi się też martwić, jeśli papierowe zwolnienie dostarczy do pracodawcy bądź ZUS później, niż </w:t>
      </w:r>
      <w:r>
        <w:rPr>
          <w:rFonts w:eastAsiaTheme="minorHAnsi"/>
          <w:color w:val="auto"/>
          <w:szCs w:val="24"/>
          <w:lang w:eastAsia="en-US"/>
        </w:rPr>
        <w:t xml:space="preserve">w ciągu </w:t>
      </w:r>
      <w:r w:rsidR="00945E31" w:rsidRPr="00945E31">
        <w:rPr>
          <w:rFonts w:eastAsiaTheme="minorHAnsi"/>
          <w:color w:val="auto"/>
          <w:szCs w:val="24"/>
          <w:lang w:eastAsia="en-US"/>
        </w:rPr>
        <w:t xml:space="preserve">7 dni od jego otrzymania. W takiej sytuacji świadczenie chorobowe nie będzie obniżone. </w:t>
      </w:r>
    </w:p>
    <w:p w:rsidR="00885F27" w:rsidRDefault="00945E31" w:rsidP="00885F27">
      <w:pPr>
        <w:spacing w:before="0" w:beforeAutospacing="0" w:after="0" w:afterAutospacing="0"/>
        <w:ind w:firstLine="709"/>
        <w:rPr>
          <w:rFonts w:eastAsiaTheme="minorHAnsi"/>
          <w:color w:val="auto"/>
          <w:szCs w:val="24"/>
          <w:lang w:eastAsia="en-US"/>
        </w:rPr>
      </w:pPr>
      <w:r w:rsidRPr="00945E31">
        <w:rPr>
          <w:rFonts w:eastAsiaTheme="minorHAnsi"/>
          <w:color w:val="auto"/>
          <w:szCs w:val="24"/>
          <w:lang w:eastAsia="en-US"/>
        </w:rPr>
        <w:t xml:space="preserve">ZUS może </w:t>
      </w:r>
      <w:r w:rsidR="00A93D22">
        <w:rPr>
          <w:rFonts w:eastAsiaTheme="minorHAnsi"/>
          <w:color w:val="auto"/>
          <w:szCs w:val="24"/>
          <w:lang w:eastAsia="en-US"/>
        </w:rPr>
        <w:t>również</w:t>
      </w:r>
      <w:r w:rsidRPr="00945E31">
        <w:rPr>
          <w:rFonts w:eastAsiaTheme="minorHAnsi"/>
          <w:color w:val="auto"/>
          <w:szCs w:val="24"/>
          <w:lang w:eastAsia="en-US"/>
        </w:rPr>
        <w:t xml:space="preserve"> w niektórych przypadkach uznać papierowe zwolnienie, nawet jeśli nie znajdą się na nim wszystkie konieczne dane. Ważne</w:t>
      </w:r>
      <w:r w:rsidR="00A93D22">
        <w:rPr>
          <w:rFonts w:eastAsiaTheme="minorHAnsi"/>
          <w:color w:val="auto"/>
          <w:szCs w:val="24"/>
          <w:lang w:eastAsia="en-US"/>
        </w:rPr>
        <w:t>,</w:t>
      </w:r>
      <w:r w:rsidRPr="00945E31">
        <w:rPr>
          <w:rFonts w:eastAsiaTheme="minorHAnsi"/>
          <w:color w:val="auto"/>
          <w:szCs w:val="24"/>
          <w:lang w:eastAsia="en-US"/>
        </w:rPr>
        <w:t xml:space="preserve"> by znalazły się </w:t>
      </w:r>
      <w:r w:rsidR="00A93D22">
        <w:rPr>
          <w:rFonts w:eastAsiaTheme="minorHAnsi"/>
          <w:color w:val="auto"/>
          <w:szCs w:val="24"/>
          <w:lang w:eastAsia="en-US"/>
        </w:rPr>
        <w:t>w</w:t>
      </w:r>
      <w:r w:rsidRPr="00945E31">
        <w:rPr>
          <w:rFonts w:eastAsiaTheme="minorHAnsi"/>
          <w:color w:val="auto"/>
          <w:szCs w:val="24"/>
          <w:lang w:eastAsia="en-US"/>
        </w:rPr>
        <w:t xml:space="preserve"> nim: imię, nazwisko, numer PESEL, okres niezdolności do pracy, dane lekarza i placówki medycznej, a także ewentualnie dane osoby, którą będziemy się opiekować. Jeśli tego typu </w:t>
      </w:r>
      <w:r w:rsidR="00A93D22">
        <w:rPr>
          <w:rFonts w:eastAsiaTheme="minorHAnsi"/>
          <w:color w:val="auto"/>
          <w:szCs w:val="24"/>
          <w:lang w:eastAsia="en-US"/>
        </w:rPr>
        <w:t>informacji</w:t>
      </w:r>
      <w:r w:rsidRPr="00945E31">
        <w:rPr>
          <w:rFonts w:eastAsiaTheme="minorHAnsi"/>
          <w:color w:val="auto"/>
          <w:szCs w:val="24"/>
          <w:lang w:eastAsia="en-US"/>
        </w:rPr>
        <w:t xml:space="preserve"> zabraknie, lekarz będzie musiał je uzupełnić. Jeśli to ZUS będzie wypłacał zasiłek chorobowy</w:t>
      </w:r>
      <w:r w:rsidR="00A93D22">
        <w:rPr>
          <w:rFonts w:eastAsiaTheme="minorHAnsi"/>
          <w:color w:val="auto"/>
          <w:szCs w:val="24"/>
          <w:lang w:eastAsia="en-US"/>
        </w:rPr>
        <w:t>,</w:t>
      </w:r>
      <w:r w:rsidRPr="00945E31">
        <w:rPr>
          <w:rFonts w:eastAsiaTheme="minorHAnsi"/>
          <w:color w:val="auto"/>
          <w:szCs w:val="24"/>
          <w:lang w:eastAsia="en-US"/>
        </w:rPr>
        <w:t xml:space="preserve"> należy pamiętać o NIP</w:t>
      </w:r>
      <w:r w:rsidR="00A93D22">
        <w:rPr>
          <w:rFonts w:eastAsiaTheme="minorHAnsi"/>
          <w:color w:val="auto"/>
          <w:szCs w:val="24"/>
          <w:lang w:eastAsia="en-US"/>
        </w:rPr>
        <w:t>-</w:t>
      </w:r>
      <w:r w:rsidRPr="00945E31">
        <w:rPr>
          <w:rFonts w:eastAsiaTheme="minorHAnsi"/>
          <w:color w:val="auto"/>
          <w:szCs w:val="24"/>
          <w:lang w:eastAsia="en-US"/>
        </w:rPr>
        <w:t xml:space="preserve">ie płatnika składek i adresie pobytu chorego w trakcie niezdolności do pracy. </w:t>
      </w:r>
    </w:p>
    <w:p w:rsidR="00207677" w:rsidRDefault="00DF4C43" w:rsidP="00DF4C43">
      <w:pPr>
        <w:spacing w:before="0" w:beforeAutospacing="0" w:after="0" w:afterAutospacing="0"/>
        <w:ind w:firstLine="709"/>
        <w:rPr>
          <w:rFonts w:eastAsiaTheme="minorHAnsi"/>
          <w:color w:val="auto"/>
          <w:szCs w:val="24"/>
          <w:lang w:eastAsia="en-US"/>
        </w:rPr>
      </w:pPr>
      <w:r w:rsidRPr="00DF4C43">
        <w:rPr>
          <w:rFonts w:eastAsiaTheme="minorHAnsi"/>
          <w:color w:val="auto"/>
          <w:szCs w:val="24"/>
          <w:lang w:eastAsia="en-US"/>
        </w:rPr>
        <w:t>Jeżeli pacjent choruje i przestał być pracownikiem, czyli pobiera zasiłek po ustaniu zatrudnienia, musi pamiętać o tym, żeby złożyć do ZUS wniosek o wypłatę zasiłku. Sam elektroniczny wpływ zwolnienia do ZUS nie wystarczy, by wypłacić świadczenie. Trzeba jeszcze złożyć wniosek w postaci formularza ZAS-53. To także można zrobić elektronicznie na PUE ZUS i nie jest do tego wymagany podpis elektroniczny. To samo powinni zrobić prowadzący działalność gospodarczą oraz osoby z nimi współpracujące, a także duchowni i pracownicy podlegający polskim przepisom ubezpieczeniowym, ale pracujący dla zagranicznego pracodawcy, z siedzibą za granicą.</w:t>
      </w:r>
    </w:p>
    <w:p w:rsidR="005E683D" w:rsidRDefault="00945E31" w:rsidP="00DF4C43">
      <w:pPr>
        <w:spacing w:before="0" w:beforeAutospacing="0" w:after="0" w:afterAutospacing="0"/>
        <w:ind w:firstLine="709"/>
        <w:rPr>
          <w:rFonts w:eastAsiaTheme="minorHAnsi"/>
          <w:color w:val="auto"/>
          <w:szCs w:val="24"/>
          <w:lang w:eastAsia="en-US"/>
        </w:rPr>
      </w:pPr>
      <w:r w:rsidRPr="00945E31">
        <w:rPr>
          <w:rFonts w:eastAsiaTheme="minorHAnsi"/>
          <w:color w:val="auto"/>
          <w:szCs w:val="24"/>
          <w:lang w:eastAsia="en-US"/>
        </w:rPr>
        <w:t xml:space="preserve">Więcej informacji można znaleźć na stronie </w:t>
      </w:r>
      <w:hyperlink r:id="rId8" w:history="1">
        <w:r w:rsidRPr="00945E31">
          <w:rPr>
            <w:rFonts w:eastAsiaTheme="minorHAnsi"/>
            <w:color w:val="0000FF" w:themeColor="hyperlink"/>
            <w:szCs w:val="24"/>
            <w:u w:val="single"/>
            <w:lang w:eastAsia="en-US"/>
          </w:rPr>
          <w:t>www.zus.pl/ezla</w:t>
        </w:r>
      </w:hyperlink>
      <w:r w:rsidR="00A93D22">
        <w:rPr>
          <w:rFonts w:eastAsiaTheme="minorHAnsi"/>
          <w:color w:val="0000FF" w:themeColor="hyperlink"/>
          <w:szCs w:val="24"/>
          <w:u w:val="single"/>
          <w:lang w:eastAsia="en-US"/>
        </w:rPr>
        <w:t>.</w:t>
      </w:r>
      <w:r w:rsidRPr="00945E31">
        <w:rPr>
          <w:rFonts w:eastAsiaTheme="minorHAnsi"/>
          <w:color w:val="auto"/>
          <w:szCs w:val="24"/>
          <w:lang w:eastAsia="en-US"/>
        </w:rPr>
        <w:t xml:space="preserve"> W razie wątpliwości zapraszamy do odwiedz</w:t>
      </w:r>
      <w:r w:rsidR="00885F27">
        <w:rPr>
          <w:rFonts w:eastAsiaTheme="minorHAnsi"/>
          <w:color w:val="auto"/>
          <w:szCs w:val="24"/>
          <w:lang w:eastAsia="en-US"/>
        </w:rPr>
        <w:t>enia</w:t>
      </w:r>
      <w:r w:rsidRPr="00945E31">
        <w:rPr>
          <w:rFonts w:eastAsiaTheme="minorHAnsi"/>
          <w:color w:val="auto"/>
          <w:szCs w:val="24"/>
          <w:lang w:eastAsia="en-US"/>
        </w:rPr>
        <w:t xml:space="preserve"> placówki ZUS bądź kontaktu z Centrum Obsługi Telefonicznej, pod numerem: 22 560 16 00.</w:t>
      </w:r>
      <w:r w:rsidR="00A93D22" w:rsidRPr="00A93D22">
        <w:t xml:space="preserve"> </w:t>
      </w:r>
    </w:p>
    <w:p w:rsidR="00DF4C43" w:rsidRPr="00DF4C43" w:rsidRDefault="00DF4C43" w:rsidP="00DF4C43">
      <w:pPr>
        <w:spacing w:before="0" w:beforeAutospacing="0" w:after="0" w:afterAutospacing="0"/>
        <w:ind w:firstLine="709"/>
        <w:rPr>
          <w:rFonts w:eastAsiaTheme="minorHAnsi"/>
          <w:color w:val="auto"/>
          <w:szCs w:val="24"/>
          <w:lang w:eastAsia="en-US"/>
        </w:rPr>
      </w:pPr>
      <w:bookmarkStart w:id="0" w:name="_GoBack"/>
      <w:bookmarkEnd w:id="0"/>
    </w:p>
    <w:p w:rsidR="00F00D7C" w:rsidRPr="00EF3EAE" w:rsidRDefault="00F00D7C" w:rsidP="00F00D7C">
      <w:pPr>
        <w:spacing w:before="0" w:beforeAutospacing="0" w:after="0" w:afterAutospacing="0"/>
        <w:rPr>
          <w:rFonts w:asciiTheme="minorHAnsi" w:eastAsiaTheme="minorHAnsi" w:hAnsiTheme="minorHAnsi" w:cstheme="minorBidi"/>
          <w:i/>
          <w:color w:val="auto"/>
          <w:szCs w:val="24"/>
        </w:rPr>
      </w:pPr>
      <w:r w:rsidRPr="00EF3EAE">
        <w:rPr>
          <w:rFonts w:asciiTheme="minorHAnsi" w:eastAsiaTheme="minorHAnsi" w:hAnsiTheme="minorHAnsi" w:cstheme="minorBidi"/>
          <w:i/>
          <w:color w:val="auto"/>
          <w:szCs w:val="24"/>
        </w:rPr>
        <w:t>Marlena Nowicka</w:t>
      </w:r>
    </w:p>
    <w:p w:rsidR="00F00D7C" w:rsidRPr="00EF3EAE" w:rsidRDefault="00F00D7C" w:rsidP="00F00D7C">
      <w:pPr>
        <w:spacing w:before="0" w:beforeAutospacing="0" w:after="0" w:afterAutospacing="0"/>
        <w:rPr>
          <w:rFonts w:asciiTheme="minorHAnsi" w:eastAsiaTheme="minorHAnsi" w:hAnsiTheme="minorHAnsi" w:cstheme="minorBidi"/>
          <w:i/>
          <w:color w:val="auto"/>
          <w:szCs w:val="24"/>
        </w:rPr>
      </w:pPr>
      <w:r w:rsidRPr="00EF3EAE">
        <w:rPr>
          <w:rFonts w:asciiTheme="minorHAnsi" w:eastAsiaTheme="minorHAnsi" w:hAnsiTheme="minorHAnsi" w:cstheme="minorBidi"/>
          <w:i/>
          <w:color w:val="auto"/>
          <w:szCs w:val="24"/>
        </w:rPr>
        <w:t xml:space="preserve">regionalna rzeczniczka prasowa ZUS </w:t>
      </w:r>
    </w:p>
    <w:p w:rsidR="00F00D7C" w:rsidRPr="00E06176" w:rsidRDefault="00E06176">
      <w:pPr>
        <w:pStyle w:val="Jednostka"/>
        <w:rPr>
          <w:i/>
          <w:color w:val="auto"/>
          <w:sz w:val="24"/>
          <w:szCs w:val="24"/>
        </w:rPr>
      </w:pPr>
      <w:r w:rsidRPr="00E06176">
        <w:rPr>
          <w:i/>
          <w:color w:val="auto"/>
          <w:sz w:val="24"/>
          <w:szCs w:val="24"/>
        </w:rPr>
        <w:t>w Wielkopolsce</w:t>
      </w:r>
    </w:p>
    <w:sectPr w:rsidR="00F00D7C" w:rsidRPr="00E06176">
      <w:footerReference w:type="default" r:id="rId9"/>
      <w:footerReference w:type="first" r:id="rId10"/>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A9" w:rsidRDefault="00A603A9">
      <w:pPr>
        <w:spacing w:before="0" w:after="0"/>
      </w:pPr>
      <w:r>
        <w:separator/>
      </w:r>
    </w:p>
  </w:endnote>
  <w:endnote w:type="continuationSeparator" w:id="0">
    <w:p w:rsidR="00A603A9" w:rsidRDefault="00A603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DF4C43">
      <w:rPr>
        <w:rStyle w:val="StopkastronyZnak"/>
        <w:noProof/>
      </w:rPr>
      <w:t>2</w:t>
    </w:r>
    <w:r>
      <w:rPr>
        <w:rStyle w:val="StopkastronyZnak"/>
      </w:rPr>
      <w:fldChar w:fldCharType="end"/>
    </w:r>
    <w:r>
      <w:rPr>
        <w:rStyle w:val="StopkastronyZnak"/>
      </w:rPr>
      <w:t xml:space="preserve"> / </w:t>
    </w:r>
    <w:fldSimple w:instr=" NUMPAGES  \* MERGEFORMAT ">
      <w:r w:rsidR="00DF4C43" w:rsidRPr="00DF4C43">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A9" w:rsidRDefault="00A603A9">
      <w:pPr>
        <w:spacing w:before="0" w:after="0"/>
      </w:pPr>
      <w:r>
        <w:separator/>
      </w:r>
    </w:p>
  </w:footnote>
  <w:footnote w:type="continuationSeparator" w:id="0">
    <w:p w:rsidR="00A603A9" w:rsidRDefault="00A603A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40331"/>
    <w:rsid w:val="00063943"/>
    <w:rsid w:val="000675D1"/>
    <w:rsid w:val="000E2A9E"/>
    <w:rsid w:val="00207677"/>
    <w:rsid w:val="00374BC5"/>
    <w:rsid w:val="005E683D"/>
    <w:rsid w:val="007A6BEE"/>
    <w:rsid w:val="007C36C6"/>
    <w:rsid w:val="00841560"/>
    <w:rsid w:val="00863A9D"/>
    <w:rsid w:val="00885F27"/>
    <w:rsid w:val="0091680F"/>
    <w:rsid w:val="00945E31"/>
    <w:rsid w:val="0096435C"/>
    <w:rsid w:val="009F21B1"/>
    <w:rsid w:val="00A603A9"/>
    <w:rsid w:val="00A93D22"/>
    <w:rsid w:val="00AD7739"/>
    <w:rsid w:val="00B2109E"/>
    <w:rsid w:val="00BD516C"/>
    <w:rsid w:val="00C14A63"/>
    <w:rsid w:val="00D36A83"/>
    <w:rsid w:val="00D978C4"/>
    <w:rsid w:val="00DD5656"/>
    <w:rsid w:val="00DF4C43"/>
    <w:rsid w:val="00E06176"/>
    <w:rsid w:val="00E86D9F"/>
    <w:rsid w:val="00EF3EAE"/>
    <w:rsid w:val="00F00D7C"/>
    <w:rsid w:val="00FA0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us.pl/ezl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2550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4</cp:revision>
  <cp:lastPrinted>2017-08-31T10:00:00Z</cp:lastPrinted>
  <dcterms:created xsi:type="dcterms:W3CDTF">2018-12-07T11:45:00Z</dcterms:created>
  <dcterms:modified xsi:type="dcterms:W3CDTF">2018-12-07T11:58:00Z</dcterms:modified>
</cp:coreProperties>
</file>