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3CCD" w:rsidRPr="00DF07C4" w:rsidRDefault="001A3CCD" w:rsidP="001A3CCD">
      <w:pPr>
        <w:spacing w:before="360" w:after="0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r>
        <w:rPr>
          <w:rFonts w:ascii="Times New Roman" w:hAnsi="Times New Roman"/>
          <w:b/>
          <w:sz w:val="24"/>
          <w:szCs w:val="24"/>
        </w:rPr>
        <w:t>PROGRAM</w:t>
      </w:r>
      <w:r w:rsidRPr="00DF07C4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dla osób fizycznych</w:t>
      </w:r>
    </w:p>
    <w:p w:rsidR="001A3CCD" w:rsidRDefault="001A3CCD" w:rsidP="001A3CC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„</w:t>
      </w:r>
      <w:r>
        <w:rPr>
          <w:rFonts w:ascii="Times New Roman" w:hAnsi="Times New Roman"/>
          <w:b/>
          <w:bCs/>
          <w:sz w:val="24"/>
          <w:szCs w:val="24"/>
        </w:rPr>
        <w:t>Budowa</w:t>
      </w:r>
      <w:r w:rsidRPr="00D16247">
        <w:rPr>
          <w:rFonts w:ascii="Times New Roman" w:hAnsi="Times New Roman"/>
          <w:b/>
          <w:bCs/>
          <w:sz w:val="24"/>
          <w:szCs w:val="24"/>
        </w:rPr>
        <w:t xml:space="preserve"> przydomowych oczyszczalni ścieków </w:t>
      </w:r>
      <w:r>
        <w:rPr>
          <w:rFonts w:ascii="Times New Roman" w:hAnsi="Times New Roman"/>
          <w:b/>
          <w:bCs/>
          <w:sz w:val="24"/>
          <w:szCs w:val="24"/>
        </w:rPr>
        <w:t>o przepustowości do 7,5 m</w:t>
      </w:r>
      <w:r w:rsidRPr="00274ABE">
        <w:rPr>
          <w:rFonts w:ascii="Times New Roman" w:hAnsi="Times New Roman"/>
          <w:b/>
          <w:bCs/>
          <w:sz w:val="24"/>
          <w:szCs w:val="24"/>
          <w:vertAlign w:val="superscript"/>
        </w:rPr>
        <w:t>3</w:t>
      </w:r>
      <w:r>
        <w:rPr>
          <w:rFonts w:ascii="Times New Roman" w:hAnsi="Times New Roman"/>
          <w:b/>
          <w:bCs/>
          <w:sz w:val="24"/>
          <w:szCs w:val="24"/>
        </w:rPr>
        <w:t xml:space="preserve">/d </w:t>
      </w:r>
      <w:r w:rsidRPr="00D16247">
        <w:rPr>
          <w:rFonts w:ascii="Times New Roman" w:hAnsi="Times New Roman"/>
          <w:b/>
          <w:bCs/>
          <w:sz w:val="24"/>
          <w:szCs w:val="24"/>
        </w:rPr>
        <w:t xml:space="preserve">dla osób fizycznych” ze środków </w:t>
      </w:r>
      <w:r w:rsidRPr="00D16247">
        <w:rPr>
          <w:rFonts w:ascii="Times New Roman" w:hAnsi="Times New Roman"/>
          <w:b/>
          <w:sz w:val="24"/>
          <w:szCs w:val="24"/>
        </w:rPr>
        <w:t>Wojewódzkiego</w:t>
      </w:r>
      <w:r>
        <w:rPr>
          <w:rFonts w:ascii="Times New Roman" w:hAnsi="Times New Roman"/>
          <w:b/>
          <w:sz w:val="24"/>
          <w:szCs w:val="24"/>
        </w:rPr>
        <w:t xml:space="preserve"> Funduszu</w:t>
      </w:r>
      <w:r w:rsidRPr="00D16247">
        <w:rPr>
          <w:rFonts w:ascii="Times New Roman" w:hAnsi="Times New Roman"/>
          <w:b/>
          <w:sz w:val="24"/>
          <w:szCs w:val="24"/>
        </w:rPr>
        <w:t xml:space="preserve"> Ochrony Środowiska </w:t>
      </w:r>
      <w:r>
        <w:rPr>
          <w:rFonts w:ascii="Times New Roman" w:hAnsi="Times New Roman"/>
          <w:b/>
          <w:sz w:val="24"/>
          <w:szCs w:val="24"/>
        </w:rPr>
        <w:br/>
      </w:r>
      <w:r w:rsidRPr="00D16247">
        <w:rPr>
          <w:rFonts w:ascii="Times New Roman" w:hAnsi="Times New Roman"/>
          <w:b/>
          <w:sz w:val="24"/>
          <w:szCs w:val="24"/>
        </w:rPr>
        <w:t>i Gospodarki Wodnej w Warszawie w 201</w:t>
      </w:r>
      <w:r w:rsidR="009711D0">
        <w:rPr>
          <w:rFonts w:ascii="Times New Roman" w:hAnsi="Times New Roman"/>
          <w:b/>
          <w:sz w:val="24"/>
          <w:szCs w:val="24"/>
        </w:rPr>
        <w:t>6</w:t>
      </w:r>
      <w:r w:rsidRPr="00D16247">
        <w:rPr>
          <w:rFonts w:ascii="Times New Roman" w:hAnsi="Times New Roman"/>
          <w:b/>
          <w:sz w:val="24"/>
          <w:szCs w:val="24"/>
        </w:rPr>
        <w:t xml:space="preserve"> roku.</w:t>
      </w:r>
    </w:p>
    <w:bookmarkEnd w:id="0"/>
    <w:p w:rsidR="001A3CCD" w:rsidRPr="00E522AB" w:rsidRDefault="001A3CCD" w:rsidP="001A3CC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A3CCD" w:rsidRPr="009C64FA" w:rsidRDefault="001A3CCD" w:rsidP="001A3CCD">
      <w:pPr>
        <w:pStyle w:val="Akapitzlist"/>
        <w:numPr>
          <w:ilvl w:val="0"/>
          <w:numId w:val="4"/>
        </w:numPr>
        <w:spacing w:after="60" w:line="240" w:lineRule="auto"/>
        <w:ind w:left="426" w:right="-2" w:hanging="357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Cel programu</w:t>
      </w:r>
    </w:p>
    <w:p w:rsidR="001A3CCD" w:rsidRPr="00B0072F" w:rsidRDefault="001A3CCD" w:rsidP="001A3CCD">
      <w:pPr>
        <w:pStyle w:val="Akapitzlist"/>
        <w:numPr>
          <w:ilvl w:val="0"/>
          <w:numId w:val="9"/>
        </w:numPr>
        <w:spacing w:after="240" w:line="240" w:lineRule="auto"/>
        <w:jc w:val="both"/>
        <w:rPr>
          <w:rFonts w:ascii="Times New Roman" w:hAnsi="Times New Roman"/>
          <w:sz w:val="24"/>
          <w:szCs w:val="24"/>
        </w:rPr>
      </w:pPr>
      <w:r w:rsidRPr="00B0072F">
        <w:rPr>
          <w:rFonts w:ascii="Times New Roman" w:hAnsi="Times New Roman"/>
          <w:sz w:val="24"/>
          <w:szCs w:val="24"/>
        </w:rPr>
        <w:t xml:space="preserve">Ochrona wód gruntowych i gleby przed zanieczyszczeniami. </w:t>
      </w:r>
    </w:p>
    <w:p w:rsidR="001A3CCD" w:rsidRPr="00FD1D69" w:rsidRDefault="001A3CCD" w:rsidP="001A3CCD">
      <w:pPr>
        <w:pStyle w:val="Akapitzlist"/>
        <w:numPr>
          <w:ilvl w:val="0"/>
          <w:numId w:val="9"/>
        </w:numPr>
        <w:spacing w:after="24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0072F">
        <w:rPr>
          <w:rFonts w:ascii="Times New Roman" w:hAnsi="Times New Roman"/>
          <w:sz w:val="24"/>
          <w:szCs w:val="24"/>
        </w:rPr>
        <w:t>Stworzenie możliwości zagospodarowania ścieków na obszarach, dla których budowa zbiorczej kanalizacji sanitarnej jest niemożliwa lub ekonomicznie nieuzasadniona.</w:t>
      </w:r>
    </w:p>
    <w:p w:rsidR="001A3CCD" w:rsidRPr="000469C5" w:rsidRDefault="001A3CCD" w:rsidP="001A3CCD">
      <w:pPr>
        <w:pStyle w:val="Akapitzlist"/>
        <w:numPr>
          <w:ilvl w:val="0"/>
          <w:numId w:val="4"/>
        </w:numPr>
        <w:spacing w:after="60" w:line="240" w:lineRule="auto"/>
        <w:ind w:left="426" w:right="-2" w:hanging="357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0469C5">
        <w:rPr>
          <w:rFonts w:ascii="Times New Roman" w:hAnsi="Times New Roman"/>
          <w:b/>
          <w:sz w:val="24"/>
          <w:szCs w:val="24"/>
        </w:rPr>
        <w:t>Podstawa prawna udzielenia dofinansowania</w:t>
      </w:r>
    </w:p>
    <w:p w:rsidR="001A3CCD" w:rsidRDefault="001A3CCD" w:rsidP="001A3CCD">
      <w:pPr>
        <w:pStyle w:val="Akapitzlist"/>
        <w:numPr>
          <w:ilvl w:val="0"/>
          <w:numId w:val="9"/>
        </w:numPr>
        <w:spacing w:after="0" w:line="240" w:lineRule="auto"/>
        <w:ind w:left="709" w:right="-2" w:hanging="283"/>
        <w:jc w:val="both"/>
        <w:rPr>
          <w:rFonts w:ascii="Times New Roman" w:hAnsi="Times New Roman"/>
          <w:sz w:val="24"/>
          <w:szCs w:val="24"/>
        </w:rPr>
      </w:pPr>
      <w:r w:rsidRPr="009C64FA">
        <w:rPr>
          <w:rFonts w:ascii="Times New Roman" w:hAnsi="Times New Roman"/>
          <w:sz w:val="24"/>
          <w:szCs w:val="24"/>
        </w:rPr>
        <w:t>Ustawa z dnia 27 kwietnia 2001 r</w:t>
      </w:r>
      <w:r>
        <w:rPr>
          <w:rFonts w:ascii="Times New Roman" w:hAnsi="Times New Roman"/>
          <w:sz w:val="24"/>
          <w:szCs w:val="24"/>
        </w:rPr>
        <w:t>.</w:t>
      </w:r>
      <w:r w:rsidR="00147D88">
        <w:rPr>
          <w:rFonts w:ascii="Times New Roman" w:hAnsi="Times New Roman"/>
          <w:sz w:val="24"/>
          <w:szCs w:val="24"/>
        </w:rPr>
        <w:t xml:space="preserve"> – Prawo ochrony środowiska;</w:t>
      </w:r>
    </w:p>
    <w:p w:rsidR="001A3CCD" w:rsidRDefault="001A3CCD" w:rsidP="001A3CCD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/>
        <w:ind w:left="709" w:hanging="283"/>
        <w:jc w:val="both"/>
        <w:rPr>
          <w:rFonts w:ascii="Times New Roman" w:hAnsi="Times New Roman"/>
          <w:color w:val="000000"/>
          <w:sz w:val="24"/>
          <w:szCs w:val="24"/>
        </w:rPr>
      </w:pPr>
      <w:r w:rsidRPr="00D16247">
        <w:rPr>
          <w:rFonts w:ascii="Times New Roman" w:hAnsi="Times New Roman"/>
          <w:color w:val="000000"/>
          <w:sz w:val="24"/>
          <w:szCs w:val="24"/>
        </w:rPr>
        <w:t>Ustawa z dnia 18</w:t>
      </w:r>
      <w:r w:rsidR="00147D88">
        <w:rPr>
          <w:rFonts w:ascii="Times New Roman" w:hAnsi="Times New Roman"/>
          <w:color w:val="000000"/>
          <w:sz w:val="24"/>
          <w:szCs w:val="24"/>
        </w:rPr>
        <w:t xml:space="preserve"> lipca 2001 roku - Prawo wodne;</w:t>
      </w:r>
    </w:p>
    <w:p w:rsidR="00133F1E" w:rsidRPr="00B02A4F" w:rsidRDefault="00133F1E" w:rsidP="001A3CCD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/>
        <w:ind w:left="709" w:hanging="28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Rozporządzenie Ministra Środowiska z dnia 18 listopada 2014 r. w sprawie warunków, jakie należy spełnić przy wprowadzaniu ścieków do wód lub do ziemi, oraz w sprawie substancji szczególnie szkodliwych dla środowiska wodnego; </w:t>
      </w:r>
    </w:p>
    <w:p w:rsidR="001A3CCD" w:rsidRPr="009C64FA" w:rsidRDefault="001A3CCD" w:rsidP="001A3CCD">
      <w:pPr>
        <w:pStyle w:val="Akapitzlist"/>
        <w:numPr>
          <w:ilvl w:val="0"/>
          <w:numId w:val="1"/>
        </w:numPr>
        <w:spacing w:after="240" w:line="240" w:lineRule="auto"/>
        <w:ind w:left="709" w:hanging="283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„</w:t>
      </w:r>
      <w:r w:rsidRPr="009C64FA">
        <w:rPr>
          <w:rFonts w:ascii="Times New Roman" w:hAnsi="Times New Roman"/>
          <w:sz w:val="24"/>
          <w:szCs w:val="24"/>
        </w:rPr>
        <w:t xml:space="preserve">Zasady udzielania </w:t>
      </w:r>
      <w:r w:rsidR="009F246F">
        <w:rPr>
          <w:rFonts w:ascii="Times New Roman" w:hAnsi="Times New Roman"/>
          <w:sz w:val="24"/>
          <w:szCs w:val="24"/>
        </w:rPr>
        <w:t>dofinansowania</w:t>
      </w:r>
      <w:r w:rsidRPr="009C64FA">
        <w:rPr>
          <w:rFonts w:ascii="Times New Roman" w:hAnsi="Times New Roman"/>
          <w:sz w:val="24"/>
          <w:szCs w:val="24"/>
        </w:rPr>
        <w:t xml:space="preserve"> ze środków Wojewódzkiego Funduszu Ochrony Środowiska i Gospodarki Wodnej w Warszawie</w:t>
      </w:r>
      <w:r>
        <w:rPr>
          <w:rFonts w:ascii="Times New Roman" w:hAnsi="Times New Roman"/>
          <w:sz w:val="24"/>
          <w:szCs w:val="24"/>
        </w:rPr>
        <w:t>”.</w:t>
      </w:r>
    </w:p>
    <w:p w:rsidR="001A3CCD" w:rsidRPr="009C64FA" w:rsidRDefault="001A3CCD" w:rsidP="001A3CCD">
      <w:pPr>
        <w:pStyle w:val="Akapitzlist"/>
        <w:numPr>
          <w:ilvl w:val="0"/>
          <w:numId w:val="4"/>
        </w:numPr>
        <w:spacing w:after="0" w:line="240" w:lineRule="auto"/>
        <w:ind w:left="425" w:hanging="357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CB714C">
        <w:rPr>
          <w:rFonts w:ascii="Times New Roman" w:hAnsi="Times New Roman"/>
          <w:b/>
          <w:sz w:val="24"/>
          <w:szCs w:val="24"/>
        </w:rPr>
        <w:t>Alokacja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9C64FA">
        <w:rPr>
          <w:rFonts w:ascii="Times New Roman" w:hAnsi="Times New Roman"/>
          <w:sz w:val="24"/>
          <w:szCs w:val="24"/>
        </w:rPr>
        <w:t>– ustalana przez Zarząd i określana w ogłoszeniu o naborze wniosków.</w:t>
      </w:r>
    </w:p>
    <w:p w:rsidR="001A3CCD" w:rsidRPr="009C64FA" w:rsidRDefault="001A3CCD" w:rsidP="001A3CCD">
      <w:pPr>
        <w:pStyle w:val="Akapitzlist"/>
        <w:spacing w:after="240" w:line="240" w:lineRule="auto"/>
        <w:ind w:left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C64FA">
        <w:rPr>
          <w:rFonts w:ascii="Times New Roman" w:hAnsi="Times New Roman"/>
          <w:sz w:val="24"/>
          <w:szCs w:val="24"/>
        </w:rPr>
        <w:t>Fundusz zastrzega sobie prawo do zmian</w:t>
      </w:r>
      <w:r>
        <w:rPr>
          <w:rFonts w:ascii="Times New Roman" w:hAnsi="Times New Roman"/>
          <w:sz w:val="24"/>
          <w:szCs w:val="24"/>
        </w:rPr>
        <w:t>y wysokości środków zaplanowanych</w:t>
      </w:r>
      <w:r w:rsidRPr="009C64FA">
        <w:rPr>
          <w:rFonts w:ascii="Times New Roman" w:hAnsi="Times New Roman"/>
          <w:sz w:val="24"/>
          <w:szCs w:val="24"/>
        </w:rPr>
        <w:t xml:space="preserve"> na poszczególną edycję Programu.</w:t>
      </w:r>
    </w:p>
    <w:p w:rsidR="001A3CCD" w:rsidRPr="000469C5" w:rsidRDefault="001A3CCD" w:rsidP="001A3CCD">
      <w:pPr>
        <w:pStyle w:val="Akapitzlist"/>
        <w:numPr>
          <w:ilvl w:val="0"/>
          <w:numId w:val="4"/>
        </w:numPr>
        <w:spacing w:after="60" w:line="240" w:lineRule="auto"/>
        <w:ind w:left="426" w:right="-2" w:hanging="357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0469C5">
        <w:rPr>
          <w:rFonts w:ascii="Times New Roman" w:hAnsi="Times New Roman"/>
          <w:b/>
          <w:sz w:val="24"/>
          <w:szCs w:val="24"/>
        </w:rPr>
        <w:t>Terminy i forma naboru wniosków:</w:t>
      </w:r>
    </w:p>
    <w:p w:rsidR="001A3CCD" w:rsidRDefault="001A3CCD" w:rsidP="001A3CCD">
      <w:pPr>
        <w:pStyle w:val="Akapitzlist"/>
        <w:numPr>
          <w:ilvl w:val="0"/>
          <w:numId w:val="14"/>
        </w:numPr>
        <w:spacing w:after="0" w:line="240" w:lineRule="auto"/>
        <w:ind w:left="709" w:right="-2" w:hanging="283"/>
        <w:jc w:val="both"/>
        <w:rPr>
          <w:rFonts w:ascii="Times New Roman" w:hAnsi="Times New Roman"/>
          <w:sz w:val="24"/>
          <w:szCs w:val="24"/>
        </w:rPr>
      </w:pPr>
      <w:r w:rsidRPr="00986008">
        <w:rPr>
          <w:rFonts w:ascii="Times New Roman" w:hAnsi="Times New Roman"/>
          <w:sz w:val="24"/>
          <w:szCs w:val="24"/>
        </w:rPr>
        <w:t xml:space="preserve">Termin składania wniosków – zgodnie z kalendarium ogłaszanym przez Fundusz. Wnioski o dofinansowanie wraz z załącznikami należy przesyłać </w:t>
      </w:r>
      <w:r w:rsidR="001D0567">
        <w:rPr>
          <w:rFonts w:ascii="Times New Roman" w:hAnsi="Times New Roman"/>
          <w:sz w:val="24"/>
          <w:szCs w:val="24"/>
        </w:rPr>
        <w:t>drogą pocztową</w:t>
      </w:r>
      <w:r w:rsidRPr="00986008">
        <w:rPr>
          <w:rFonts w:ascii="Times New Roman" w:hAnsi="Times New Roman"/>
          <w:sz w:val="24"/>
          <w:szCs w:val="24"/>
        </w:rPr>
        <w:t xml:space="preserve">, kurierem </w:t>
      </w:r>
      <w:r w:rsidR="001D0567">
        <w:rPr>
          <w:rFonts w:ascii="Times New Roman" w:hAnsi="Times New Roman"/>
          <w:sz w:val="24"/>
          <w:szCs w:val="24"/>
        </w:rPr>
        <w:t>albo</w:t>
      </w:r>
      <w:r w:rsidRPr="00986008">
        <w:rPr>
          <w:rFonts w:ascii="Times New Roman" w:hAnsi="Times New Roman"/>
          <w:sz w:val="24"/>
          <w:szCs w:val="24"/>
        </w:rPr>
        <w:t xml:space="preserve"> dostarczyć do siedziby WFOŚiGW w Warszawie lub Wydziału Zamiejscowego do dnia zakończenia naboru do godziny 15.30. W przypadku wniosków, które zostały wysłane drogą pocztową lub kurierską decyduje data wpłynięcia do Funduszu, nie później niż do dnia zakończenia naboru do godziny 15:30.</w:t>
      </w:r>
    </w:p>
    <w:p w:rsidR="001A3CCD" w:rsidRPr="00986008" w:rsidRDefault="001A3CCD" w:rsidP="001A3CCD">
      <w:pPr>
        <w:pStyle w:val="Akapitzlist"/>
        <w:spacing w:after="0" w:line="240" w:lineRule="auto"/>
        <w:ind w:left="709" w:right="-2"/>
        <w:jc w:val="both"/>
        <w:rPr>
          <w:rFonts w:ascii="Times New Roman" w:hAnsi="Times New Roman"/>
          <w:sz w:val="24"/>
          <w:szCs w:val="24"/>
        </w:rPr>
      </w:pPr>
      <w:r w:rsidRPr="00986008">
        <w:rPr>
          <w:rFonts w:ascii="Times New Roman" w:hAnsi="Times New Roman"/>
          <w:sz w:val="24"/>
          <w:szCs w:val="24"/>
        </w:rPr>
        <w:t>Wnioski, które wpłyną do Funduszu po wyznaczonym termin</w:t>
      </w:r>
      <w:r w:rsidR="00133F1E">
        <w:rPr>
          <w:rFonts w:ascii="Times New Roman" w:hAnsi="Times New Roman"/>
          <w:sz w:val="24"/>
          <w:szCs w:val="24"/>
        </w:rPr>
        <w:t>ie, pozostają bez rozpatrzenia.</w:t>
      </w:r>
    </w:p>
    <w:p w:rsidR="00C3430E" w:rsidRDefault="001A3CCD" w:rsidP="001A3CCD">
      <w:pPr>
        <w:pStyle w:val="Akapitzlist"/>
        <w:numPr>
          <w:ilvl w:val="0"/>
          <w:numId w:val="14"/>
        </w:numPr>
        <w:spacing w:before="60" w:after="240" w:line="240" w:lineRule="auto"/>
        <w:ind w:left="709" w:right="-2" w:hanging="283"/>
        <w:jc w:val="both"/>
      </w:pPr>
      <w:r w:rsidRPr="00986008">
        <w:rPr>
          <w:rFonts w:ascii="Times New Roman" w:hAnsi="Times New Roman"/>
          <w:sz w:val="24"/>
          <w:szCs w:val="24"/>
        </w:rPr>
        <w:t xml:space="preserve">Program otwarty – nabór wniosków do wyczerpania ustalonej alokacji środków. Zgłoszenia należy dokonać w formie </w:t>
      </w:r>
      <w:r w:rsidR="001D0567">
        <w:rPr>
          <w:rFonts w:ascii="Times New Roman" w:hAnsi="Times New Roman"/>
          <w:sz w:val="24"/>
          <w:szCs w:val="24"/>
        </w:rPr>
        <w:t>pisemnej</w:t>
      </w:r>
      <w:r w:rsidRPr="0098600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C64FA">
        <w:t xml:space="preserve"> </w:t>
      </w:r>
    </w:p>
    <w:p w:rsidR="001A3CCD" w:rsidRPr="00C3430E" w:rsidRDefault="001A3CCD" w:rsidP="00C3430E"/>
    <w:p w:rsidR="001A3CCD" w:rsidRPr="00986008" w:rsidRDefault="001A3CCD" w:rsidP="001A3CCD">
      <w:pPr>
        <w:pStyle w:val="Akapitzlist"/>
        <w:spacing w:before="60" w:after="240" w:line="240" w:lineRule="auto"/>
        <w:ind w:left="709" w:right="-2"/>
        <w:jc w:val="both"/>
        <w:rPr>
          <w:rFonts w:ascii="Times New Roman" w:hAnsi="Times New Roman"/>
          <w:b/>
          <w:sz w:val="24"/>
          <w:szCs w:val="24"/>
        </w:rPr>
      </w:pPr>
    </w:p>
    <w:p w:rsidR="001A3CCD" w:rsidRPr="000469C5" w:rsidRDefault="001A3CCD" w:rsidP="001A3CCD">
      <w:pPr>
        <w:pStyle w:val="Akapitzlist"/>
        <w:numPr>
          <w:ilvl w:val="0"/>
          <w:numId w:val="4"/>
        </w:numPr>
        <w:spacing w:after="60" w:line="240" w:lineRule="auto"/>
        <w:ind w:left="426" w:right="-2" w:hanging="357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0469C5">
        <w:rPr>
          <w:rFonts w:ascii="Times New Roman" w:hAnsi="Times New Roman"/>
          <w:b/>
          <w:sz w:val="24"/>
          <w:szCs w:val="24"/>
        </w:rPr>
        <w:t>Szczegółowe zasady udzielania dofinansowania</w:t>
      </w:r>
    </w:p>
    <w:p w:rsidR="001A3CCD" w:rsidRPr="000469C5" w:rsidRDefault="001A3CCD" w:rsidP="001A3CCD">
      <w:pPr>
        <w:pStyle w:val="Akapitzlist"/>
        <w:numPr>
          <w:ilvl w:val="1"/>
          <w:numId w:val="4"/>
        </w:numPr>
        <w:spacing w:after="60" w:line="240" w:lineRule="auto"/>
        <w:ind w:left="851" w:right="-2" w:hanging="425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0469C5">
        <w:rPr>
          <w:rFonts w:ascii="Times New Roman" w:hAnsi="Times New Roman"/>
          <w:b/>
          <w:sz w:val="24"/>
          <w:szCs w:val="24"/>
        </w:rPr>
        <w:t xml:space="preserve"> Beneficjenci</w:t>
      </w:r>
    </w:p>
    <w:p w:rsidR="001A3CCD" w:rsidRPr="00BE674F" w:rsidRDefault="001A3CCD" w:rsidP="001A3CCD">
      <w:pPr>
        <w:pStyle w:val="Akapitzlist"/>
        <w:numPr>
          <w:ilvl w:val="0"/>
          <w:numId w:val="2"/>
        </w:numPr>
        <w:spacing w:after="240" w:line="240" w:lineRule="auto"/>
        <w:ind w:left="850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E674F">
        <w:rPr>
          <w:rFonts w:ascii="Times New Roman" w:hAnsi="Times New Roman"/>
          <w:sz w:val="24"/>
          <w:szCs w:val="24"/>
        </w:rPr>
        <w:lastRenderedPageBreak/>
        <w:t>Osoby fizyczne nie prowadzące działalności gospodarczej w miejscu realizowanego zadania (w miejscu realizowanego zadania nie może być wykonywana, jak również zarejestrowana działalność gospodarcza</w:t>
      </w:r>
      <w:r w:rsidR="00445DBC">
        <w:rPr>
          <w:rFonts w:ascii="Times New Roman" w:hAnsi="Times New Roman"/>
          <w:sz w:val="24"/>
          <w:szCs w:val="24"/>
        </w:rPr>
        <w:t xml:space="preserve"> – dotyczy wszystkich użytkowników ni</w:t>
      </w:r>
      <w:r w:rsidR="00101493">
        <w:rPr>
          <w:rFonts w:ascii="Times New Roman" w:hAnsi="Times New Roman"/>
          <w:sz w:val="24"/>
          <w:szCs w:val="24"/>
        </w:rPr>
        <w:t>e</w:t>
      </w:r>
      <w:r w:rsidR="00445DBC">
        <w:rPr>
          <w:rFonts w:ascii="Times New Roman" w:hAnsi="Times New Roman"/>
          <w:sz w:val="24"/>
          <w:szCs w:val="24"/>
        </w:rPr>
        <w:t>ruchomości</w:t>
      </w:r>
      <w:r w:rsidRPr="00BE674F">
        <w:rPr>
          <w:rFonts w:ascii="Times New Roman" w:hAnsi="Times New Roman"/>
          <w:sz w:val="24"/>
          <w:szCs w:val="24"/>
        </w:rPr>
        <w:t>).</w:t>
      </w:r>
    </w:p>
    <w:p w:rsidR="001A3CCD" w:rsidRDefault="001A3CCD" w:rsidP="001A3CCD">
      <w:pPr>
        <w:pStyle w:val="Akapitzlist"/>
        <w:numPr>
          <w:ilvl w:val="1"/>
          <w:numId w:val="4"/>
        </w:numPr>
        <w:spacing w:after="60" w:line="240" w:lineRule="auto"/>
        <w:ind w:left="851" w:right="-2" w:hanging="425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0469C5">
        <w:rPr>
          <w:rFonts w:ascii="Times New Roman" w:hAnsi="Times New Roman"/>
          <w:b/>
          <w:sz w:val="24"/>
          <w:szCs w:val="24"/>
        </w:rPr>
        <w:t>Forma dofinansowania</w:t>
      </w:r>
    </w:p>
    <w:p w:rsidR="001A3CCD" w:rsidRPr="000F518F" w:rsidRDefault="001A3CCD" w:rsidP="001A3CCD">
      <w:pPr>
        <w:pStyle w:val="NormalnyWeb"/>
        <w:numPr>
          <w:ilvl w:val="0"/>
          <w:numId w:val="11"/>
        </w:numPr>
        <w:spacing w:before="0" w:beforeAutospacing="0" w:after="0" w:afterAutospacing="0"/>
        <w:ind w:left="709" w:right="-2" w:hanging="283"/>
        <w:jc w:val="both"/>
      </w:pPr>
      <w:r w:rsidRPr="00AE3B75">
        <w:t>Pomoc finansowa może zostać udzielona w następujących formach:</w:t>
      </w:r>
    </w:p>
    <w:p w:rsidR="001A3CCD" w:rsidRDefault="001A3CCD" w:rsidP="001A3CCD">
      <w:pPr>
        <w:pStyle w:val="Akapitzlist"/>
        <w:numPr>
          <w:ilvl w:val="0"/>
          <w:numId w:val="2"/>
        </w:numPr>
        <w:spacing w:after="0" w:line="240" w:lineRule="auto"/>
        <w:ind w:left="1134" w:right="-2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r w:rsidRPr="00F44D92">
        <w:rPr>
          <w:rFonts w:ascii="Times New Roman" w:hAnsi="Times New Roman"/>
          <w:sz w:val="24"/>
          <w:szCs w:val="24"/>
        </w:rPr>
        <w:t>otacji</w:t>
      </w:r>
      <w:r>
        <w:rPr>
          <w:rFonts w:ascii="Times New Roman" w:hAnsi="Times New Roman"/>
          <w:sz w:val="24"/>
          <w:szCs w:val="24"/>
        </w:rPr>
        <w:t>;</w:t>
      </w:r>
    </w:p>
    <w:p w:rsidR="001A3CCD" w:rsidRPr="00F44D92" w:rsidRDefault="001A3CCD" w:rsidP="001A3CCD">
      <w:pPr>
        <w:pStyle w:val="Akapitzlist"/>
        <w:numPr>
          <w:ilvl w:val="0"/>
          <w:numId w:val="2"/>
        </w:numPr>
        <w:spacing w:after="0" w:line="240" w:lineRule="auto"/>
        <w:ind w:left="1134" w:right="-2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pożyczki.</w:t>
      </w:r>
    </w:p>
    <w:p w:rsidR="001A3CCD" w:rsidRPr="00A64640" w:rsidRDefault="001A3CCD" w:rsidP="001A3CCD">
      <w:pPr>
        <w:pStyle w:val="NormalnyWeb"/>
        <w:numPr>
          <w:ilvl w:val="0"/>
          <w:numId w:val="11"/>
        </w:numPr>
        <w:spacing w:before="0" w:beforeAutospacing="0" w:after="0" w:afterAutospacing="0"/>
        <w:ind w:left="709" w:right="-2" w:hanging="283"/>
        <w:jc w:val="both"/>
      </w:pPr>
      <w:r w:rsidRPr="00A64640">
        <w:t xml:space="preserve">Fundusz dopuszcza możliwość udzielenia pomocy </w:t>
      </w:r>
      <w:r>
        <w:t>finansowej na to samo zadanie w </w:t>
      </w:r>
      <w:r w:rsidRPr="00A64640">
        <w:t>różnych opisanych wyżej formach, na podstawie oddzielnych umów.</w:t>
      </w:r>
    </w:p>
    <w:p w:rsidR="001A3CCD" w:rsidRDefault="001A3CCD" w:rsidP="001A3CCD">
      <w:pPr>
        <w:pStyle w:val="NormalnyWeb"/>
        <w:numPr>
          <w:ilvl w:val="0"/>
          <w:numId w:val="11"/>
        </w:numPr>
        <w:spacing w:before="0" w:beforeAutospacing="0" w:after="240" w:afterAutospacing="0"/>
        <w:ind w:left="709" w:hanging="283"/>
        <w:jc w:val="both"/>
      </w:pPr>
      <w:r w:rsidRPr="00E466F3">
        <w:t>Łączna kwota dofinansowania nie może przekroczyć 100</w:t>
      </w:r>
      <w:r>
        <w:t xml:space="preserve"> </w:t>
      </w:r>
      <w:r w:rsidRPr="00E466F3">
        <w:t>% kosztów kwalifikowanych zadania.</w:t>
      </w:r>
    </w:p>
    <w:p w:rsidR="001A3CCD" w:rsidRDefault="001A3CCD" w:rsidP="001A3CCD">
      <w:pPr>
        <w:pStyle w:val="Akapitzlist"/>
        <w:numPr>
          <w:ilvl w:val="1"/>
          <w:numId w:val="4"/>
        </w:numPr>
        <w:spacing w:after="60" w:line="240" w:lineRule="auto"/>
        <w:ind w:left="851" w:right="-2" w:hanging="425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0469C5">
        <w:rPr>
          <w:rFonts w:ascii="Times New Roman" w:hAnsi="Times New Roman"/>
          <w:b/>
          <w:sz w:val="24"/>
          <w:szCs w:val="24"/>
        </w:rPr>
        <w:t>Intensywność dofinansowania</w:t>
      </w:r>
    </w:p>
    <w:p w:rsidR="001A3CCD" w:rsidRDefault="001A3CCD" w:rsidP="001A3CCD">
      <w:pPr>
        <w:pStyle w:val="NormalnyWeb"/>
        <w:numPr>
          <w:ilvl w:val="0"/>
          <w:numId w:val="15"/>
        </w:numPr>
        <w:spacing w:before="0" w:beforeAutospacing="0" w:after="120" w:afterAutospacing="0"/>
        <w:ind w:left="1134" w:right="-2" w:hanging="425"/>
        <w:jc w:val="both"/>
      </w:pPr>
      <w:r>
        <w:t>dofinansowanie w formie dotacji do 45% kosztów kwalifikowanych, nie więcej niż 7.500 zł dla oczyszczalni o przepustowości do 5 m</w:t>
      </w:r>
      <w:r w:rsidRPr="0058080C">
        <w:rPr>
          <w:vertAlign w:val="superscript"/>
        </w:rPr>
        <w:t>3</w:t>
      </w:r>
      <w:r>
        <w:t>/d i nie więcej niż 10.000 zł dla oczyszczalni o przepustowości 5-7,5 m</w:t>
      </w:r>
      <w:r w:rsidRPr="0058080C">
        <w:rPr>
          <w:vertAlign w:val="superscript"/>
        </w:rPr>
        <w:t>3</w:t>
      </w:r>
      <w:r w:rsidR="002E0EC7">
        <w:t>/d</w:t>
      </w:r>
      <w:r w:rsidR="00147D88">
        <w:t xml:space="preserve">; istnieje możliwość zwiększenia dofinansowania </w:t>
      </w:r>
      <w:r>
        <w:t>do 100% kosztów kwalifikowanych w formie pożyczki.</w:t>
      </w:r>
    </w:p>
    <w:p w:rsidR="001A3CCD" w:rsidRPr="00354CDA" w:rsidRDefault="001A3CCD" w:rsidP="001A3CCD">
      <w:pPr>
        <w:pStyle w:val="Akapitzlist"/>
        <w:numPr>
          <w:ilvl w:val="1"/>
          <w:numId w:val="4"/>
        </w:numPr>
        <w:spacing w:after="60" w:line="240" w:lineRule="auto"/>
        <w:ind w:left="851" w:right="-2" w:hanging="425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354CDA">
        <w:rPr>
          <w:rFonts w:ascii="Times New Roman" w:hAnsi="Times New Roman"/>
          <w:b/>
          <w:sz w:val="24"/>
          <w:szCs w:val="24"/>
        </w:rPr>
        <w:t>Wytyczne dofinansowania</w:t>
      </w:r>
    </w:p>
    <w:p w:rsidR="001A3CCD" w:rsidRPr="009C64FA" w:rsidRDefault="001A3CCD" w:rsidP="001A3CCD">
      <w:pPr>
        <w:pStyle w:val="NormalnyWeb"/>
        <w:numPr>
          <w:ilvl w:val="2"/>
          <w:numId w:val="4"/>
        </w:numPr>
        <w:spacing w:before="0" w:beforeAutospacing="0" w:after="60" w:afterAutospacing="0"/>
        <w:ind w:left="1560" w:hanging="709"/>
        <w:jc w:val="both"/>
        <w:rPr>
          <w:rStyle w:val="Pogrubienie"/>
        </w:rPr>
      </w:pPr>
      <w:r w:rsidRPr="009C64FA">
        <w:rPr>
          <w:rStyle w:val="Pogrubienie"/>
        </w:rPr>
        <w:t>W ramach programu zgłaszane mogą być:</w:t>
      </w:r>
    </w:p>
    <w:p w:rsidR="001A3CCD" w:rsidRDefault="001A3CCD" w:rsidP="001A3CCD">
      <w:pPr>
        <w:pStyle w:val="Akapitzlist"/>
        <w:numPr>
          <w:ilvl w:val="0"/>
          <w:numId w:val="3"/>
        </w:numPr>
        <w:spacing w:after="0" w:line="240" w:lineRule="auto"/>
        <w:ind w:left="1276" w:right="-2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Inwestycje polegające na </w:t>
      </w:r>
      <w:r w:rsidRPr="000926D7">
        <w:rPr>
          <w:rFonts w:ascii="Times New Roman" w:hAnsi="Times New Roman"/>
          <w:sz w:val="24"/>
          <w:szCs w:val="24"/>
        </w:rPr>
        <w:t>budow</w:t>
      </w:r>
      <w:r>
        <w:rPr>
          <w:rFonts w:ascii="Times New Roman" w:hAnsi="Times New Roman"/>
          <w:sz w:val="24"/>
          <w:szCs w:val="24"/>
        </w:rPr>
        <w:t>ie</w:t>
      </w:r>
      <w:r w:rsidRPr="000926D7">
        <w:rPr>
          <w:rFonts w:ascii="Times New Roman" w:hAnsi="Times New Roman"/>
          <w:sz w:val="24"/>
          <w:szCs w:val="24"/>
        </w:rPr>
        <w:t xml:space="preserve"> przydomow</w:t>
      </w:r>
      <w:r>
        <w:rPr>
          <w:rFonts w:ascii="Times New Roman" w:hAnsi="Times New Roman"/>
          <w:sz w:val="24"/>
          <w:szCs w:val="24"/>
        </w:rPr>
        <w:t>ych</w:t>
      </w:r>
      <w:r w:rsidRPr="000926D7">
        <w:rPr>
          <w:rFonts w:ascii="Times New Roman" w:hAnsi="Times New Roman"/>
          <w:sz w:val="24"/>
          <w:szCs w:val="24"/>
        </w:rPr>
        <w:t xml:space="preserve"> oczyszczalni ścieków bytowych pochodzących jedynie z budynków mieszkalnych o przepustowości do 7,5 m</w:t>
      </w:r>
      <w:r w:rsidRPr="000926D7">
        <w:rPr>
          <w:rFonts w:ascii="Times New Roman" w:hAnsi="Times New Roman"/>
          <w:sz w:val="24"/>
          <w:szCs w:val="24"/>
          <w:vertAlign w:val="superscript"/>
        </w:rPr>
        <w:t>3</w:t>
      </w:r>
      <w:r w:rsidRPr="000926D7">
        <w:rPr>
          <w:rFonts w:ascii="Times New Roman" w:hAnsi="Times New Roman"/>
          <w:sz w:val="24"/>
          <w:szCs w:val="24"/>
        </w:rPr>
        <w:t>/d</w:t>
      </w:r>
      <w:r>
        <w:rPr>
          <w:rFonts w:ascii="Times New Roman" w:hAnsi="Times New Roman"/>
          <w:sz w:val="24"/>
          <w:szCs w:val="24"/>
        </w:rPr>
        <w:t>.</w:t>
      </w:r>
    </w:p>
    <w:p w:rsidR="001A3CCD" w:rsidRDefault="001A3CCD" w:rsidP="001A3CCD">
      <w:pPr>
        <w:pStyle w:val="Akapitzlist"/>
        <w:numPr>
          <w:ilvl w:val="0"/>
          <w:numId w:val="3"/>
        </w:numPr>
        <w:spacing w:after="0" w:line="240" w:lineRule="auto"/>
        <w:ind w:left="1276" w:right="-2" w:hanging="425"/>
        <w:jc w:val="both"/>
        <w:rPr>
          <w:rFonts w:ascii="Times New Roman" w:hAnsi="Times New Roman"/>
          <w:sz w:val="24"/>
          <w:szCs w:val="24"/>
        </w:rPr>
      </w:pPr>
      <w:r w:rsidRPr="00C80019">
        <w:rPr>
          <w:rFonts w:ascii="Times New Roman" w:hAnsi="Times New Roman"/>
          <w:sz w:val="24"/>
          <w:szCs w:val="24"/>
        </w:rPr>
        <w:t>Inwestycje realizowane na terenie województwa mazowieckiego.</w:t>
      </w:r>
    </w:p>
    <w:p w:rsidR="001A3CCD" w:rsidRPr="00C80019" w:rsidRDefault="001A3CCD" w:rsidP="001A3CCD">
      <w:pPr>
        <w:pStyle w:val="Akapitzlist"/>
        <w:numPr>
          <w:ilvl w:val="0"/>
          <w:numId w:val="3"/>
        </w:numPr>
        <w:spacing w:after="0" w:line="240" w:lineRule="auto"/>
        <w:ind w:left="1276" w:right="-2" w:hanging="425"/>
        <w:jc w:val="both"/>
        <w:rPr>
          <w:rFonts w:ascii="Times New Roman" w:hAnsi="Times New Roman"/>
          <w:sz w:val="24"/>
          <w:szCs w:val="24"/>
        </w:rPr>
      </w:pPr>
      <w:r w:rsidRPr="00C80019">
        <w:rPr>
          <w:rFonts w:ascii="Times New Roman" w:hAnsi="Times New Roman"/>
          <w:sz w:val="24"/>
          <w:szCs w:val="24"/>
        </w:rPr>
        <w:t xml:space="preserve">Inwestycje realizowane wyłącznie na nieruchomościach, których wnioskodawcy są właścicielami </w:t>
      </w:r>
      <w:r w:rsidR="000675BF">
        <w:rPr>
          <w:rFonts w:ascii="Times New Roman" w:hAnsi="Times New Roman"/>
          <w:sz w:val="24"/>
          <w:szCs w:val="24"/>
        </w:rPr>
        <w:t xml:space="preserve">lub współwłaścicielami (w przypadku współwłasności wymagana jest zgoda wszystkich współwłaścieli). </w:t>
      </w:r>
    </w:p>
    <w:p w:rsidR="001A3CCD" w:rsidRPr="00E73A34" w:rsidRDefault="001A3CCD" w:rsidP="001A3CCD">
      <w:pPr>
        <w:pStyle w:val="Akapitzlist"/>
        <w:numPr>
          <w:ilvl w:val="0"/>
          <w:numId w:val="3"/>
        </w:numPr>
        <w:spacing w:after="0" w:line="240" w:lineRule="auto"/>
        <w:ind w:left="1276" w:right="-2" w:hanging="425"/>
        <w:jc w:val="both"/>
        <w:rPr>
          <w:rFonts w:ascii="Times New Roman" w:hAnsi="Times New Roman"/>
          <w:sz w:val="24"/>
          <w:szCs w:val="24"/>
        </w:rPr>
      </w:pPr>
      <w:r w:rsidRPr="001D45D9">
        <w:rPr>
          <w:rFonts w:ascii="Times New Roman" w:hAnsi="Times New Roman"/>
          <w:sz w:val="24"/>
          <w:szCs w:val="24"/>
        </w:rPr>
        <w:t xml:space="preserve">Inwestycje, których zakończenie nastąpi w roku ogłoszenia programu, jednakże do programu nie mogą być zgłaszane przedsięwzięcia zakończone. </w:t>
      </w:r>
      <w:r w:rsidRPr="00E73A34">
        <w:rPr>
          <w:rFonts w:ascii="Times New Roman" w:hAnsi="Times New Roman"/>
          <w:sz w:val="24"/>
          <w:szCs w:val="24"/>
        </w:rPr>
        <w:t xml:space="preserve">Wydatki poniesione po </w:t>
      </w:r>
      <w:r w:rsidR="00904ABB" w:rsidRPr="00E73A34">
        <w:rPr>
          <w:rFonts w:ascii="Times New Roman" w:hAnsi="Times New Roman"/>
          <w:sz w:val="24"/>
          <w:szCs w:val="24"/>
        </w:rPr>
        <w:t>1</w:t>
      </w:r>
      <w:r w:rsidRPr="00E73A34">
        <w:rPr>
          <w:rFonts w:ascii="Times New Roman" w:hAnsi="Times New Roman"/>
          <w:sz w:val="24"/>
          <w:szCs w:val="24"/>
        </w:rPr>
        <w:t xml:space="preserve"> stycznia roku, w którym został złożony wniosek a przed datą </w:t>
      </w:r>
      <w:r w:rsidR="008251F4" w:rsidRPr="00E73A34">
        <w:rPr>
          <w:rFonts w:ascii="Times New Roman" w:hAnsi="Times New Roman"/>
          <w:sz w:val="24"/>
          <w:szCs w:val="24"/>
        </w:rPr>
        <w:t>złożenia wniosku o dofinansowanie</w:t>
      </w:r>
      <w:r w:rsidRPr="00E73A34">
        <w:rPr>
          <w:rFonts w:ascii="Times New Roman" w:hAnsi="Times New Roman"/>
          <w:sz w:val="24"/>
          <w:szCs w:val="24"/>
        </w:rPr>
        <w:t xml:space="preserve"> zaliczane będą do kosztów kwalifikowanych jako udział środków własnych;</w:t>
      </w:r>
      <w:r w:rsidR="00107545" w:rsidRPr="00E73A34">
        <w:rPr>
          <w:rFonts w:ascii="Times New Roman" w:hAnsi="Times New Roman"/>
          <w:sz w:val="24"/>
          <w:szCs w:val="24"/>
        </w:rPr>
        <w:t xml:space="preserve"> W przypadku budynków nowo</w:t>
      </w:r>
      <w:r w:rsidR="008251F4" w:rsidRPr="00E73A34">
        <w:rPr>
          <w:rFonts w:ascii="Times New Roman" w:hAnsi="Times New Roman"/>
          <w:sz w:val="24"/>
          <w:szCs w:val="24"/>
        </w:rPr>
        <w:t>budowanych, budynek musi być oddany do użytkowania w roku ogłoszenia Programu.</w:t>
      </w:r>
    </w:p>
    <w:p w:rsidR="008251F4" w:rsidRPr="002D1BAA" w:rsidRDefault="008251F4" w:rsidP="001A3CCD">
      <w:pPr>
        <w:pStyle w:val="Akapitzlist"/>
        <w:numPr>
          <w:ilvl w:val="0"/>
          <w:numId w:val="3"/>
        </w:numPr>
        <w:spacing w:after="0" w:line="240" w:lineRule="auto"/>
        <w:ind w:left="1276" w:right="-2" w:hanging="425"/>
        <w:jc w:val="both"/>
        <w:rPr>
          <w:rFonts w:ascii="Times New Roman" w:hAnsi="Times New Roman"/>
          <w:sz w:val="24"/>
          <w:szCs w:val="24"/>
          <w:u w:val="single"/>
        </w:rPr>
      </w:pPr>
      <w:r w:rsidRPr="002D1BAA">
        <w:rPr>
          <w:rFonts w:ascii="Times New Roman" w:hAnsi="Times New Roman"/>
          <w:sz w:val="24"/>
          <w:szCs w:val="24"/>
        </w:rPr>
        <w:t>Fundusz nie rozpatruje wniosków złożonych po zakończeniu zadania.</w:t>
      </w:r>
    </w:p>
    <w:p w:rsidR="008251F4" w:rsidRPr="002D1BAA" w:rsidRDefault="008251F4" w:rsidP="001A3CCD">
      <w:pPr>
        <w:pStyle w:val="Akapitzlist"/>
        <w:numPr>
          <w:ilvl w:val="0"/>
          <w:numId w:val="3"/>
        </w:numPr>
        <w:spacing w:after="0" w:line="240" w:lineRule="auto"/>
        <w:ind w:left="1276" w:right="-2" w:hanging="425"/>
        <w:jc w:val="both"/>
        <w:rPr>
          <w:rFonts w:ascii="Times New Roman" w:hAnsi="Times New Roman"/>
          <w:sz w:val="24"/>
          <w:szCs w:val="24"/>
          <w:u w:val="single"/>
        </w:rPr>
      </w:pPr>
      <w:r w:rsidRPr="002D1BAA">
        <w:rPr>
          <w:rFonts w:ascii="Times New Roman" w:hAnsi="Times New Roman"/>
          <w:sz w:val="24"/>
          <w:szCs w:val="24"/>
        </w:rPr>
        <w:t>Kompletny wniosek o dofinansowanie (z wymaganymi załącznikami) winien zostać złożony z wyprzedzeniem umożliwiającym weryfikację, ocenę i rozpatrzenie przed zakończeniem zadania.</w:t>
      </w:r>
    </w:p>
    <w:p w:rsidR="001A3CCD" w:rsidRPr="000469C5" w:rsidRDefault="001A3CCD" w:rsidP="001A3CCD">
      <w:pPr>
        <w:pStyle w:val="Akapitzlist"/>
        <w:numPr>
          <w:ilvl w:val="0"/>
          <w:numId w:val="3"/>
        </w:numPr>
        <w:spacing w:after="0" w:line="240" w:lineRule="auto"/>
        <w:ind w:left="1276" w:right="-2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</w:t>
      </w:r>
      <w:r w:rsidRPr="009C64FA">
        <w:rPr>
          <w:rFonts w:ascii="Times New Roman" w:hAnsi="Times New Roman"/>
          <w:sz w:val="24"/>
          <w:szCs w:val="24"/>
        </w:rPr>
        <w:t xml:space="preserve">nwestycje przygotowane do realizacji pod względem formalnym </w:t>
      </w:r>
      <w:r>
        <w:rPr>
          <w:rFonts w:ascii="Times New Roman" w:hAnsi="Times New Roman"/>
          <w:sz w:val="24"/>
          <w:szCs w:val="24"/>
        </w:rPr>
        <w:t>–</w:t>
      </w:r>
      <w:r w:rsidRPr="009C64FA">
        <w:rPr>
          <w:rFonts w:ascii="Times New Roman" w:hAnsi="Times New Roman"/>
          <w:sz w:val="24"/>
          <w:szCs w:val="24"/>
        </w:rPr>
        <w:t xml:space="preserve"> posiadające wymagane prawem</w:t>
      </w:r>
      <w:r>
        <w:rPr>
          <w:rFonts w:ascii="Times New Roman" w:hAnsi="Times New Roman"/>
          <w:sz w:val="24"/>
          <w:szCs w:val="24"/>
        </w:rPr>
        <w:t xml:space="preserve"> </w:t>
      </w:r>
      <w:r w:rsidRPr="009C64FA">
        <w:rPr>
          <w:rFonts w:ascii="Times New Roman" w:hAnsi="Times New Roman"/>
          <w:sz w:val="24"/>
          <w:szCs w:val="24"/>
        </w:rPr>
        <w:t>pozwolenia lub zgłoszenia</w:t>
      </w:r>
      <w:r>
        <w:rPr>
          <w:rFonts w:ascii="Times New Roman" w:hAnsi="Times New Roman"/>
          <w:sz w:val="24"/>
          <w:szCs w:val="24"/>
        </w:rPr>
        <w:t>.</w:t>
      </w:r>
    </w:p>
    <w:p w:rsidR="00E73A34" w:rsidRPr="00E73A34" w:rsidRDefault="001A3CCD" w:rsidP="001A3CCD">
      <w:pPr>
        <w:pStyle w:val="Akapitzlist"/>
        <w:numPr>
          <w:ilvl w:val="0"/>
          <w:numId w:val="3"/>
        </w:numPr>
        <w:spacing w:after="0" w:line="240" w:lineRule="auto"/>
        <w:ind w:left="1276" w:right="-2" w:hanging="425"/>
        <w:jc w:val="both"/>
        <w:rPr>
          <w:rFonts w:ascii="Times New Roman" w:hAnsi="Times New Roman"/>
          <w:b/>
          <w:sz w:val="24"/>
          <w:szCs w:val="24"/>
          <w:lang w:eastAsia="pl-PL"/>
        </w:rPr>
      </w:pPr>
      <w:r w:rsidRPr="00045677">
        <w:rPr>
          <w:rFonts w:ascii="Times New Roman" w:hAnsi="Times New Roman"/>
          <w:sz w:val="24"/>
          <w:szCs w:val="24"/>
        </w:rPr>
        <w:t xml:space="preserve">Inwestycje, dla których wybór dostawców/wykonawców nastąpi poprzez zastosowanie </w:t>
      </w:r>
      <w:r w:rsidR="00E73A34">
        <w:rPr>
          <w:rFonts w:ascii="Times New Roman" w:hAnsi="Times New Roman"/>
          <w:sz w:val="24"/>
          <w:szCs w:val="24"/>
        </w:rPr>
        <w:t xml:space="preserve">zasady równego traktowania, uczciwej konkurencji i przejrzystości, o której mowa w art. 3 </w:t>
      </w:r>
      <w:r w:rsidRPr="0091078B">
        <w:rPr>
          <w:rFonts w:ascii="Times New Roman" w:hAnsi="Times New Roman"/>
          <w:sz w:val="24"/>
          <w:szCs w:val="24"/>
        </w:rPr>
        <w:t xml:space="preserve">ustawy </w:t>
      </w:r>
      <w:r w:rsidR="00E73A34">
        <w:rPr>
          <w:rFonts w:ascii="Times New Roman" w:hAnsi="Times New Roman"/>
          <w:sz w:val="24"/>
          <w:szCs w:val="24"/>
        </w:rPr>
        <w:t xml:space="preserve">Prawo Zamówień Publicznych </w:t>
      </w:r>
      <w:r w:rsidRPr="0091078B">
        <w:rPr>
          <w:rFonts w:ascii="Times New Roman" w:hAnsi="Times New Roman"/>
          <w:sz w:val="24"/>
          <w:szCs w:val="24"/>
        </w:rPr>
        <w:t>z dnia 29 stycznia 2004 r. (Dz. U. z 2013 r., poz. 907, z późn. zm.),</w:t>
      </w:r>
    </w:p>
    <w:p w:rsidR="008251F4" w:rsidRPr="003B7A40" w:rsidRDefault="008251F4" w:rsidP="001A3CCD">
      <w:pPr>
        <w:pStyle w:val="Akapitzlist"/>
        <w:numPr>
          <w:ilvl w:val="0"/>
          <w:numId w:val="3"/>
        </w:numPr>
        <w:spacing w:after="0" w:line="240" w:lineRule="auto"/>
        <w:ind w:left="1276" w:right="-2" w:hanging="425"/>
        <w:jc w:val="both"/>
        <w:rPr>
          <w:rFonts w:ascii="Times New Roman" w:hAnsi="Times New Roman"/>
          <w:b/>
          <w:sz w:val="24"/>
          <w:szCs w:val="24"/>
          <w:lang w:eastAsia="pl-PL"/>
        </w:rPr>
      </w:pPr>
      <w:r w:rsidRPr="003B7A40">
        <w:rPr>
          <w:rFonts w:ascii="Times New Roman" w:hAnsi="Times New Roman"/>
          <w:sz w:val="24"/>
          <w:szCs w:val="24"/>
        </w:rPr>
        <w:lastRenderedPageBreak/>
        <w:t>Zadanie nie może być dofinansowane przez WFOŚiGW w Warszawie w przypadku otrzymania dotacji z innych środków publicznych (krajowych lub UE)</w:t>
      </w:r>
      <w:r w:rsidR="00EC0C4F">
        <w:rPr>
          <w:rFonts w:ascii="Times New Roman" w:hAnsi="Times New Roman"/>
          <w:sz w:val="24"/>
          <w:szCs w:val="24"/>
        </w:rPr>
        <w:t>.</w:t>
      </w:r>
    </w:p>
    <w:p w:rsidR="008251F4" w:rsidRDefault="008251F4" w:rsidP="008251F4">
      <w:pPr>
        <w:spacing w:after="0" w:line="240" w:lineRule="auto"/>
        <w:ind w:right="-2"/>
        <w:jc w:val="both"/>
        <w:rPr>
          <w:rFonts w:ascii="Times New Roman" w:hAnsi="Times New Roman"/>
          <w:b/>
          <w:sz w:val="24"/>
          <w:szCs w:val="24"/>
          <w:lang w:eastAsia="pl-PL"/>
        </w:rPr>
      </w:pPr>
    </w:p>
    <w:p w:rsidR="008251F4" w:rsidRPr="008251F4" w:rsidRDefault="008251F4" w:rsidP="008251F4">
      <w:pPr>
        <w:spacing w:after="0" w:line="240" w:lineRule="auto"/>
        <w:ind w:right="-2"/>
        <w:jc w:val="both"/>
        <w:rPr>
          <w:rFonts w:ascii="Times New Roman" w:hAnsi="Times New Roman"/>
          <w:b/>
          <w:sz w:val="24"/>
          <w:szCs w:val="24"/>
          <w:lang w:eastAsia="pl-PL"/>
        </w:rPr>
      </w:pPr>
    </w:p>
    <w:p w:rsidR="008251F4" w:rsidRDefault="008251F4" w:rsidP="008251F4">
      <w:pPr>
        <w:pStyle w:val="Akapitzlist"/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  <w:r w:rsidRPr="008F248A">
        <w:rPr>
          <w:rFonts w:ascii="Times New Roman" w:hAnsi="Times New Roman"/>
          <w:sz w:val="24"/>
          <w:szCs w:val="24"/>
        </w:rPr>
        <w:t>UWAGA: Program nie dotyczy</w:t>
      </w:r>
      <w:r w:rsidR="001D0567">
        <w:rPr>
          <w:rFonts w:ascii="Times New Roman" w:hAnsi="Times New Roman"/>
          <w:sz w:val="24"/>
          <w:szCs w:val="24"/>
        </w:rPr>
        <w:t xml:space="preserve"> budowy przydomowych oczyszczalni ścieków na </w:t>
      </w:r>
      <w:r w:rsidRPr="008F248A">
        <w:rPr>
          <w:rFonts w:ascii="Times New Roman" w:hAnsi="Times New Roman"/>
          <w:sz w:val="24"/>
          <w:szCs w:val="24"/>
        </w:rPr>
        <w:t xml:space="preserve"> nieruchomości</w:t>
      </w:r>
      <w:r w:rsidR="001D0567">
        <w:rPr>
          <w:rFonts w:ascii="Times New Roman" w:hAnsi="Times New Roman"/>
          <w:sz w:val="24"/>
          <w:szCs w:val="24"/>
        </w:rPr>
        <w:t>ach</w:t>
      </w:r>
      <w:r w:rsidRPr="008F248A">
        <w:rPr>
          <w:rFonts w:ascii="Times New Roman" w:hAnsi="Times New Roman"/>
          <w:sz w:val="24"/>
          <w:szCs w:val="24"/>
        </w:rPr>
        <w:t xml:space="preserve"> wykorzystywanych sezonowo np. domów letniskowych.</w:t>
      </w:r>
    </w:p>
    <w:p w:rsidR="008251F4" w:rsidRDefault="008251F4" w:rsidP="008251F4">
      <w:pPr>
        <w:pStyle w:val="Akapitzlist"/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</w:p>
    <w:p w:rsidR="001A3CCD" w:rsidRDefault="001A3CCD" w:rsidP="001A3CCD">
      <w:pPr>
        <w:pStyle w:val="Akapitzlist"/>
        <w:spacing w:after="0" w:line="240" w:lineRule="auto"/>
        <w:ind w:left="1276" w:right="-2"/>
        <w:jc w:val="both"/>
        <w:rPr>
          <w:rStyle w:val="Pogrubienie"/>
          <w:rFonts w:ascii="Times New Roman" w:hAnsi="Times New Roman"/>
          <w:bCs w:val="0"/>
          <w:sz w:val="24"/>
          <w:szCs w:val="24"/>
          <w:lang w:eastAsia="pl-PL"/>
        </w:rPr>
      </w:pPr>
    </w:p>
    <w:p w:rsidR="001A3CCD" w:rsidRPr="009C64FA" w:rsidRDefault="001A3CCD" w:rsidP="001A3CCD">
      <w:pPr>
        <w:pStyle w:val="NormalnyWeb"/>
        <w:numPr>
          <w:ilvl w:val="2"/>
          <w:numId w:val="4"/>
        </w:numPr>
        <w:spacing w:before="0" w:beforeAutospacing="0" w:after="60" w:afterAutospacing="0"/>
        <w:ind w:left="1560" w:hanging="709"/>
        <w:jc w:val="both"/>
        <w:rPr>
          <w:rStyle w:val="Pogrubienie"/>
          <w:bCs w:val="0"/>
        </w:rPr>
      </w:pPr>
      <w:r w:rsidRPr="009C64FA">
        <w:rPr>
          <w:rStyle w:val="Pogrubienie"/>
        </w:rPr>
        <w:t>Warunki dofinansowania</w:t>
      </w:r>
    </w:p>
    <w:p w:rsidR="001A3CCD" w:rsidRDefault="001A3CCD" w:rsidP="001A3CCD">
      <w:pPr>
        <w:pStyle w:val="Akapitzlist"/>
        <w:numPr>
          <w:ilvl w:val="0"/>
          <w:numId w:val="5"/>
        </w:numPr>
        <w:spacing w:after="0" w:line="240" w:lineRule="auto"/>
        <w:ind w:left="1276" w:right="-2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Pr="009C64FA">
        <w:rPr>
          <w:rFonts w:ascii="Times New Roman" w:hAnsi="Times New Roman"/>
          <w:sz w:val="24"/>
          <w:szCs w:val="24"/>
        </w:rPr>
        <w:t>omoc finansowa Funduszu udzielana jest bez pobieran</w:t>
      </w:r>
      <w:r>
        <w:rPr>
          <w:rFonts w:ascii="Times New Roman" w:hAnsi="Times New Roman"/>
          <w:sz w:val="24"/>
          <w:szCs w:val="24"/>
        </w:rPr>
        <w:t>ia prowizji i dodatkowych opłat.</w:t>
      </w:r>
    </w:p>
    <w:p w:rsidR="00E73A34" w:rsidRPr="009C64FA" w:rsidRDefault="00E73A34" w:rsidP="001A3CCD">
      <w:pPr>
        <w:pStyle w:val="Akapitzlist"/>
        <w:numPr>
          <w:ilvl w:val="0"/>
          <w:numId w:val="5"/>
        </w:numPr>
        <w:spacing w:after="0" w:line="240" w:lineRule="auto"/>
        <w:ind w:left="1276" w:right="-2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Fundusz udziela pomocy finansowej po udokumentowaniu przez wnioskodawcę zbilansowania kosztów realizacji zadania.</w:t>
      </w:r>
    </w:p>
    <w:p w:rsidR="001A3CCD" w:rsidRDefault="00A032D9" w:rsidP="001A3CCD">
      <w:pPr>
        <w:pStyle w:val="Akapitzlist"/>
        <w:numPr>
          <w:ilvl w:val="0"/>
          <w:numId w:val="5"/>
        </w:numPr>
        <w:spacing w:after="0" w:line="240" w:lineRule="auto"/>
        <w:ind w:left="1276" w:right="-2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Fundusz może sfinansować koszty kwalifikowane zadania wskazane w harmonogramie rzeczowo – finan</w:t>
      </w:r>
      <w:r w:rsidR="008146D6">
        <w:rPr>
          <w:rFonts w:ascii="Times New Roman" w:hAnsi="Times New Roman"/>
          <w:sz w:val="24"/>
          <w:szCs w:val="24"/>
        </w:rPr>
        <w:t>sowym, które zostały poniesione</w:t>
      </w:r>
      <w:r>
        <w:rPr>
          <w:rFonts w:ascii="Times New Roman" w:hAnsi="Times New Roman"/>
          <w:sz w:val="24"/>
          <w:szCs w:val="24"/>
        </w:rPr>
        <w:t xml:space="preserve"> po</w:t>
      </w:r>
      <w:r w:rsidR="00EC0C4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dacie złożenia wniosku o udzielenie dofinansowania. Za datę poniesienia kosztu uznaje się datę wystawienia faktury, rachunku lub równo</w:t>
      </w:r>
      <w:r w:rsidR="00C06FB6">
        <w:rPr>
          <w:rFonts w:ascii="Times New Roman" w:hAnsi="Times New Roman"/>
          <w:sz w:val="24"/>
          <w:szCs w:val="24"/>
        </w:rPr>
        <w:t>ważnego dokumentu księgowego.</w:t>
      </w:r>
    </w:p>
    <w:p w:rsidR="001A3CCD" w:rsidRPr="00DE2B93" w:rsidRDefault="009A7CE0" w:rsidP="001A3CCD">
      <w:pPr>
        <w:pStyle w:val="Akapitzlist"/>
        <w:numPr>
          <w:ilvl w:val="0"/>
          <w:numId w:val="5"/>
        </w:numPr>
        <w:spacing w:after="0" w:line="240" w:lineRule="auto"/>
        <w:ind w:left="1276" w:right="-2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ramach Programu możliwe jest dofinansowanie budowy przydomowych oczyszczalni ścieków, które</w:t>
      </w:r>
      <w:r w:rsidR="001A3CCD" w:rsidRPr="00DE2B93">
        <w:rPr>
          <w:rFonts w:ascii="Times New Roman" w:hAnsi="Times New Roman"/>
          <w:sz w:val="24"/>
          <w:szCs w:val="24"/>
        </w:rPr>
        <w:t xml:space="preserve"> położone są:</w:t>
      </w:r>
    </w:p>
    <w:p w:rsidR="001A3CCD" w:rsidRPr="006D3537" w:rsidRDefault="001A3CCD" w:rsidP="001A3CCD">
      <w:pPr>
        <w:pStyle w:val="Akapitzlist"/>
        <w:spacing w:after="0" w:line="240" w:lineRule="auto"/>
        <w:ind w:left="1560" w:right="-2" w:hanging="284"/>
        <w:rPr>
          <w:rFonts w:ascii="Times New Roman" w:hAnsi="Times New Roman"/>
          <w:sz w:val="24"/>
          <w:szCs w:val="24"/>
        </w:rPr>
      </w:pPr>
      <w:r w:rsidRPr="006D3537">
        <w:rPr>
          <w:rFonts w:ascii="Times New Roman" w:hAnsi="Times New Roman"/>
          <w:sz w:val="24"/>
          <w:szCs w:val="24"/>
        </w:rPr>
        <w:t>- na obszarze, na którym nie przewiduje się budowy kanalizacji sanitarnej lub</w:t>
      </w:r>
    </w:p>
    <w:p w:rsidR="001A3CCD" w:rsidRPr="006D3537" w:rsidRDefault="001A3CCD" w:rsidP="001A3CCD">
      <w:pPr>
        <w:pStyle w:val="Akapitzlist"/>
        <w:spacing w:after="0" w:line="240" w:lineRule="auto"/>
        <w:ind w:left="1418" w:right="-2" w:hanging="142"/>
        <w:rPr>
          <w:rFonts w:ascii="Times New Roman" w:hAnsi="Times New Roman"/>
          <w:sz w:val="24"/>
          <w:szCs w:val="24"/>
        </w:rPr>
      </w:pPr>
      <w:r w:rsidRPr="006D3537">
        <w:rPr>
          <w:rFonts w:ascii="Times New Roman" w:hAnsi="Times New Roman"/>
          <w:sz w:val="24"/>
          <w:szCs w:val="24"/>
        </w:rPr>
        <w:t>- na obszarze, na którym przewiduje się budowę sieci kanalizacyjnej, ale włączenie nieruchomości do sieci nie będzie możliwe.</w:t>
      </w:r>
    </w:p>
    <w:p w:rsidR="001A3CCD" w:rsidRPr="006D3537" w:rsidRDefault="001A3CCD" w:rsidP="006D3537">
      <w:pPr>
        <w:pStyle w:val="Akapitzlist"/>
        <w:numPr>
          <w:ilvl w:val="0"/>
          <w:numId w:val="5"/>
        </w:numPr>
        <w:spacing w:after="0" w:line="240" w:lineRule="auto"/>
        <w:ind w:left="1276" w:right="-2" w:hanging="425"/>
        <w:jc w:val="both"/>
        <w:rPr>
          <w:rFonts w:ascii="Times New Roman" w:hAnsi="Times New Roman"/>
          <w:sz w:val="24"/>
          <w:szCs w:val="24"/>
        </w:rPr>
      </w:pPr>
      <w:r w:rsidRPr="006D3537">
        <w:rPr>
          <w:rFonts w:ascii="Times New Roman" w:hAnsi="Times New Roman"/>
          <w:sz w:val="24"/>
          <w:szCs w:val="24"/>
        </w:rPr>
        <w:t>Do budowy wykorzystywane będą wyłącznie urządzenia nowe posiadające certyfikat zgodności z normą PN-EN 12566-3+A2:2013</w:t>
      </w:r>
      <w:r w:rsidR="008146D6">
        <w:rPr>
          <w:rFonts w:ascii="Times New Roman" w:hAnsi="Times New Roman"/>
          <w:sz w:val="24"/>
          <w:szCs w:val="24"/>
        </w:rPr>
        <w:t xml:space="preserve"> lub deklarację właściwości użytkowych</w:t>
      </w:r>
      <w:r w:rsidRPr="006D3537">
        <w:rPr>
          <w:rFonts w:ascii="Times New Roman" w:hAnsi="Times New Roman"/>
          <w:sz w:val="24"/>
          <w:szCs w:val="24"/>
        </w:rPr>
        <w:t xml:space="preserve"> (urządzenia muszą posiadać znak B lub CE).</w:t>
      </w:r>
    </w:p>
    <w:p w:rsidR="001A3CCD" w:rsidRDefault="001A3CCD" w:rsidP="006D3537">
      <w:pPr>
        <w:pStyle w:val="Akapitzlist"/>
        <w:numPr>
          <w:ilvl w:val="0"/>
          <w:numId w:val="5"/>
        </w:numPr>
        <w:spacing w:after="0" w:line="240" w:lineRule="auto"/>
        <w:ind w:left="1276" w:right="-2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</w:t>
      </w:r>
      <w:r w:rsidRPr="008F248A">
        <w:rPr>
          <w:rFonts w:ascii="Times New Roman" w:hAnsi="Times New Roman"/>
          <w:sz w:val="24"/>
          <w:szCs w:val="24"/>
        </w:rPr>
        <w:t>ie dopuszcza się budowy drenaży rozsączających i studni chłonnych w n</w:t>
      </w:r>
      <w:r>
        <w:rPr>
          <w:rFonts w:ascii="Times New Roman" w:hAnsi="Times New Roman"/>
          <w:sz w:val="24"/>
          <w:szCs w:val="24"/>
        </w:rPr>
        <w:t>asypach ziemnych w tzw. kopcach.</w:t>
      </w:r>
    </w:p>
    <w:p w:rsidR="001A3CCD" w:rsidRDefault="001A3CCD" w:rsidP="006D3537">
      <w:pPr>
        <w:pStyle w:val="Akapitzlist"/>
        <w:numPr>
          <w:ilvl w:val="0"/>
          <w:numId w:val="5"/>
        </w:numPr>
        <w:spacing w:after="0" w:line="240" w:lineRule="auto"/>
        <w:ind w:left="1276" w:right="-2" w:hanging="425"/>
        <w:jc w:val="both"/>
        <w:rPr>
          <w:rFonts w:ascii="Times New Roman" w:hAnsi="Times New Roman"/>
          <w:sz w:val="24"/>
          <w:szCs w:val="24"/>
        </w:rPr>
      </w:pPr>
      <w:r w:rsidRPr="008F248A">
        <w:rPr>
          <w:rFonts w:ascii="Times New Roman" w:hAnsi="Times New Roman"/>
          <w:sz w:val="24"/>
          <w:szCs w:val="24"/>
        </w:rPr>
        <w:t>Wykonanie inwestycji zostanie zlecone specjalistycznej firmie lub montaż instalacji zostanie wykonany we własnym zakresie pod nadzorem osoby uprawnionej (posiadającej uprawnienia budowlane wykonaw</w:t>
      </w:r>
      <w:r w:rsidR="00A032D9">
        <w:rPr>
          <w:rFonts w:ascii="Times New Roman" w:hAnsi="Times New Roman"/>
          <w:sz w:val="24"/>
          <w:szCs w:val="24"/>
        </w:rPr>
        <w:t>cze w specjalności instalacji</w:t>
      </w:r>
      <w:r w:rsidRPr="008F248A">
        <w:rPr>
          <w:rFonts w:ascii="Times New Roman" w:hAnsi="Times New Roman"/>
          <w:sz w:val="24"/>
          <w:szCs w:val="24"/>
        </w:rPr>
        <w:t xml:space="preserve"> wodno-kanalizacyjnych) a producent urządzenia dopuszcza samodzielny montaż i udzieli na tak zamontowaną instalację gwarancji.</w:t>
      </w:r>
    </w:p>
    <w:p w:rsidR="001A3CCD" w:rsidRPr="00702575" w:rsidRDefault="001A3CCD" w:rsidP="006D3537">
      <w:pPr>
        <w:pStyle w:val="Akapitzlist"/>
        <w:numPr>
          <w:ilvl w:val="0"/>
          <w:numId w:val="5"/>
        </w:numPr>
        <w:spacing w:after="0" w:line="240" w:lineRule="auto"/>
        <w:ind w:left="1276" w:right="-2" w:hanging="425"/>
        <w:jc w:val="both"/>
        <w:rPr>
          <w:rFonts w:ascii="Times New Roman" w:hAnsi="Times New Roman"/>
          <w:sz w:val="24"/>
          <w:szCs w:val="24"/>
        </w:rPr>
      </w:pPr>
      <w:r w:rsidRPr="00DF429A">
        <w:rPr>
          <w:rFonts w:ascii="Times New Roman" w:hAnsi="Times New Roman"/>
          <w:sz w:val="24"/>
          <w:szCs w:val="24"/>
        </w:rPr>
        <w:t xml:space="preserve">Beneficjent zostanie zobowiązany do osiągnięcia efektu ekologicznego w terminie określonym w umowie dotacji/pożyczki oraz dostarczenia dokumentów potwierdzających jego uzyskanie, tj. protokołu odbioru prac podpisanego przez wykonawcę, osobę sprawującą nadzór oraz inwestora, certyfikatu/deklaracji zgodności z normą </w:t>
      </w:r>
      <w:r w:rsidRPr="008F248A">
        <w:rPr>
          <w:rFonts w:ascii="Times New Roman" w:hAnsi="Times New Roman"/>
          <w:sz w:val="24"/>
          <w:szCs w:val="24"/>
        </w:rPr>
        <w:t>PN-EN 12566-3+A2:2013</w:t>
      </w:r>
      <w:r w:rsidR="0026338C">
        <w:rPr>
          <w:rFonts w:ascii="Times New Roman" w:hAnsi="Times New Roman"/>
          <w:sz w:val="24"/>
          <w:szCs w:val="24"/>
        </w:rPr>
        <w:t>,</w:t>
      </w:r>
      <w:r w:rsidRPr="008F248A">
        <w:rPr>
          <w:rFonts w:ascii="Times New Roman" w:hAnsi="Times New Roman"/>
          <w:sz w:val="24"/>
          <w:szCs w:val="24"/>
        </w:rPr>
        <w:t xml:space="preserve"> </w:t>
      </w:r>
      <w:r w:rsidRPr="00DF429A">
        <w:rPr>
          <w:rFonts w:ascii="Times New Roman" w:hAnsi="Times New Roman"/>
          <w:sz w:val="24"/>
          <w:szCs w:val="24"/>
        </w:rPr>
        <w:t>pozwolenia wodno-prawnego na zrzut śc</w:t>
      </w:r>
      <w:r w:rsidR="002B67E3">
        <w:rPr>
          <w:rFonts w:ascii="Times New Roman" w:hAnsi="Times New Roman"/>
          <w:sz w:val="24"/>
          <w:szCs w:val="24"/>
        </w:rPr>
        <w:t>ieków oczyszczonych oraz badań</w:t>
      </w:r>
      <w:r w:rsidR="002C276F">
        <w:rPr>
          <w:rFonts w:ascii="Times New Roman" w:hAnsi="Times New Roman"/>
          <w:sz w:val="24"/>
          <w:szCs w:val="24"/>
        </w:rPr>
        <w:t xml:space="preserve"> ścieków oczyszczonych wykonanych</w:t>
      </w:r>
      <w:r w:rsidRPr="00DF429A">
        <w:rPr>
          <w:rFonts w:ascii="Times New Roman" w:hAnsi="Times New Roman"/>
          <w:sz w:val="24"/>
          <w:szCs w:val="24"/>
        </w:rPr>
        <w:t xml:space="preserve"> przez akredytowane </w:t>
      </w:r>
      <w:r w:rsidRPr="00702575">
        <w:rPr>
          <w:rFonts w:ascii="Times New Roman" w:hAnsi="Times New Roman"/>
          <w:sz w:val="24"/>
          <w:szCs w:val="24"/>
        </w:rPr>
        <w:t xml:space="preserve">laboratorium (dotyczy tylko oczyszczalni </w:t>
      </w:r>
      <w:r w:rsidR="00C250F8" w:rsidRPr="00702575">
        <w:rPr>
          <w:rFonts w:ascii="Times New Roman" w:hAnsi="Times New Roman"/>
          <w:sz w:val="24"/>
          <w:szCs w:val="24"/>
        </w:rPr>
        <w:t xml:space="preserve">o przepustowości </w:t>
      </w:r>
      <w:r w:rsidRPr="00702575">
        <w:rPr>
          <w:rFonts w:ascii="Times New Roman" w:hAnsi="Times New Roman"/>
          <w:sz w:val="24"/>
          <w:szCs w:val="24"/>
        </w:rPr>
        <w:t>powyżej 5 m</w:t>
      </w:r>
      <w:r w:rsidRPr="00702575">
        <w:rPr>
          <w:rFonts w:ascii="Times New Roman" w:hAnsi="Times New Roman"/>
          <w:sz w:val="24"/>
          <w:szCs w:val="24"/>
          <w:vertAlign w:val="superscript"/>
        </w:rPr>
        <w:t>3</w:t>
      </w:r>
      <w:r w:rsidRPr="00702575">
        <w:rPr>
          <w:rFonts w:ascii="Times New Roman" w:hAnsi="Times New Roman"/>
          <w:sz w:val="24"/>
          <w:szCs w:val="24"/>
        </w:rPr>
        <w:t>/d lub odprowdzających ścieki do wód powierzchniowych).</w:t>
      </w:r>
    </w:p>
    <w:p w:rsidR="00101493" w:rsidRPr="00702575" w:rsidRDefault="00101493">
      <w:pPr>
        <w:rPr>
          <w:rFonts w:ascii="Times New Roman" w:hAnsi="Times New Roman"/>
          <w:sz w:val="24"/>
          <w:szCs w:val="24"/>
        </w:rPr>
      </w:pPr>
      <w:r w:rsidRPr="00702575">
        <w:rPr>
          <w:rFonts w:ascii="Times New Roman" w:hAnsi="Times New Roman"/>
          <w:sz w:val="24"/>
          <w:szCs w:val="24"/>
        </w:rPr>
        <w:br w:type="page"/>
      </w:r>
    </w:p>
    <w:p w:rsidR="001A3CCD" w:rsidRDefault="001A3CCD" w:rsidP="001A3CCD">
      <w:pPr>
        <w:pStyle w:val="Akapitzlist"/>
        <w:spacing w:after="0" w:line="240" w:lineRule="auto"/>
        <w:ind w:left="1276" w:right="-2"/>
        <w:jc w:val="both"/>
        <w:rPr>
          <w:rFonts w:ascii="Times New Roman" w:hAnsi="Times New Roman"/>
          <w:sz w:val="24"/>
          <w:szCs w:val="24"/>
        </w:rPr>
      </w:pPr>
    </w:p>
    <w:p w:rsidR="001A3CCD" w:rsidRDefault="001A3CCD" w:rsidP="001A3CCD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1A3CCD" w:rsidRDefault="001A3CCD" w:rsidP="001A3CCD">
      <w:pPr>
        <w:pStyle w:val="NormalnyWeb"/>
        <w:numPr>
          <w:ilvl w:val="2"/>
          <w:numId w:val="4"/>
        </w:numPr>
        <w:spacing w:before="0" w:beforeAutospacing="0" w:after="60" w:afterAutospacing="0"/>
        <w:ind w:left="1560" w:hanging="709"/>
        <w:jc w:val="both"/>
        <w:rPr>
          <w:rStyle w:val="Pogrubienie"/>
        </w:rPr>
      </w:pPr>
      <w:r w:rsidRPr="009C64FA">
        <w:rPr>
          <w:rStyle w:val="Pogrubienie"/>
        </w:rPr>
        <w:t xml:space="preserve">Warunki </w:t>
      </w:r>
      <w:r>
        <w:rPr>
          <w:rStyle w:val="Pogrubienie"/>
        </w:rPr>
        <w:t>udzielenia pożyczki</w:t>
      </w:r>
    </w:p>
    <w:p w:rsidR="001A3CCD" w:rsidRDefault="001A3CCD" w:rsidP="001A3CCD">
      <w:pPr>
        <w:pStyle w:val="Akapitzlist"/>
        <w:numPr>
          <w:ilvl w:val="0"/>
          <w:numId w:val="16"/>
        </w:numPr>
        <w:spacing w:after="0" w:line="240" w:lineRule="auto"/>
        <w:ind w:left="1276" w:right="-2" w:hanging="425"/>
        <w:jc w:val="both"/>
        <w:rPr>
          <w:rFonts w:ascii="Times New Roman" w:hAnsi="Times New Roman"/>
          <w:sz w:val="24"/>
          <w:szCs w:val="24"/>
        </w:rPr>
      </w:pPr>
      <w:r w:rsidRPr="009D56A2">
        <w:rPr>
          <w:rFonts w:ascii="Times New Roman" w:hAnsi="Times New Roman"/>
          <w:sz w:val="24"/>
          <w:szCs w:val="24"/>
        </w:rPr>
        <w:t>Fundusz udziela pożyczek, stosując preferencyjne oprocentowanie w oparciu o stopę redyskonta weksli przyjętą przez Radę Polityki Pieniężnej.</w:t>
      </w:r>
    </w:p>
    <w:p w:rsidR="001A3CCD" w:rsidRPr="009D56A2" w:rsidRDefault="001A3CCD" w:rsidP="001A3CCD">
      <w:pPr>
        <w:pStyle w:val="Akapitzlist"/>
        <w:numPr>
          <w:ilvl w:val="0"/>
          <w:numId w:val="16"/>
        </w:numPr>
        <w:spacing w:after="0" w:line="240" w:lineRule="auto"/>
        <w:ind w:left="1276" w:right="-2" w:hanging="425"/>
        <w:jc w:val="both"/>
        <w:rPr>
          <w:rFonts w:ascii="Times New Roman" w:hAnsi="Times New Roman"/>
          <w:sz w:val="24"/>
          <w:szCs w:val="24"/>
        </w:rPr>
      </w:pPr>
      <w:r w:rsidRPr="009D56A2">
        <w:rPr>
          <w:rFonts w:ascii="Times New Roman" w:hAnsi="Times New Roman"/>
          <w:sz w:val="24"/>
          <w:szCs w:val="24"/>
        </w:rPr>
        <w:t xml:space="preserve">Oprocentowanie pożyczki ustala się w wysokości 1,2 s.r.w. nie </w:t>
      </w:r>
      <w:r w:rsidR="00A032D9">
        <w:rPr>
          <w:rFonts w:ascii="Times New Roman" w:hAnsi="Times New Roman"/>
          <w:sz w:val="24"/>
          <w:szCs w:val="24"/>
        </w:rPr>
        <w:t>mniej niż 3,0</w:t>
      </w:r>
      <w:r w:rsidRPr="009D56A2">
        <w:rPr>
          <w:rFonts w:ascii="Times New Roman" w:hAnsi="Times New Roman"/>
          <w:sz w:val="24"/>
          <w:szCs w:val="24"/>
        </w:rPr>
        <w:t xml:space="preserve"> % w stosunku rocznym.</w:t>
      </w:r>
    </w:p>
    <w:p w:rsidR="001A3CCD" w:rsidRPr="009C64FA" w:rsidRDefault="001A3CCD" w:rsidP="001A3CCD">
      <w:pPr>
        <w:pStyle w:val="Akapitzlist"/>
        <w:numPr>
          <w:ilvl w:val="0"/>
          <w:numId w:val="16"/>
        </w:numPr>
        <w:spacing w:after="0" w:line="240" w:lineRule="auto"/>
        <w:ind w:left="1276" w:right="-2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r w:rsidRPr="000469C5">
        <w:rPr>
          <w:rFonts w:ascii="Times New Roman" w:hAnsi="Times New Roman"/>
          <w:sz w:val="24"/>
          <w:szCs w:val="24"/>
        </w:rPr>
        <w:t xml:space="preserve">la inwestycji realizowanych </w:t>
      </w:r>
      <w:r>
        <w:rPr>
          <w:rFonts w:ascii="Times New Roman" w:hAnsi="Times New Roman"/>
          <w:sz w:val="24"/>
          <w:szCs w:val="24"/>
        </w:rPr>
        <w:t xml:space="preserve">w 100% </w:t>
      </w:r>
      <w:r w:rsidRPr="000469C5">
        <w:rPr>
          <w:rFonts w:ascii="Times New Roman" w:hAnsi="Times New Roman"/>
          <w:sz w:val="24"/>
          <w:szCs w:val="24"/>
        </w:rPr>
        <w:t>na obszarach stanowiących formy ochrony przyrody, zgodnie z ustawą z dnia 16 kwietnia 2004</w:t>
      </w:r>
      <w:r>
        <w:rPr>
          <w:rFonts w:ascii="Times New Roman" w:hAnsi="Times New Roman"/>
          <w:sz w:val="24"/>
          <w:szCs w:val="24"/>
        </w:rPr>
        <w:t xml:space="preserve"> </w:t>
      </w:r>
      <w:r w:rsidRPr="000469C5">
        <w:rPr>
          <w:rFonts w:ascii="Times New Roman" w:hAnsi="Times New Roman"/>
          <w:sz w:val="24"/>
          <w:szCs w:val="24"/>
        </w:rPr>
        <w:t>r. o och</w:t>
      </w:r>
      <w:r>
        <w:rPr>
          <w:rFonts w:ascii="Times New Roman" w:hAnsi="Times New Roman"/>
          <w:sz w:val="24"/>
          <w:szCs w:val="24"/>
        </w:rPr>
        <w:t xml:space="preserve">ronie przyrody (Dz. U. z 2013 r. </w:t>
      </w:r>
      <w:r w:rsidRPr="000469C5">
        <w:rPr>
          <w:rFonts w:ascii="Times New Roman" w:hAnsi="Times New Roman"/>
          <w:sz w:val="24"/>
          <w:szCs w:val="24"/>
        </w:rPr>
        <w:t xml:space="preserve">Nr </w:t>
      </w:r>
      <w:r>
        <w:rPr>
          <w:rFonts w:ascii="Times New Roman" w:hAnsi="Times New Roman"/>
          <w:sz w:val="24"/>
          <w:szCs w:val="24"/>
        </w:rPr>
        <w:t>627,</w:t>
      </w:r>
      <w:r w:rsidRPr="000469C5">
        <w:rPr>
          <w:rFonts w:ascii="Times New Roman" w:hAnsi="Times New Roman"/>
          <w:sz w:val="24"/>
          <w:szCs w:val="24"/>
        </w:rPr>
        <w:t xml:space="preserve"> z późn. zm.)</w:t>
      </w:r>
      <w:r>
        <w:rPr>
          <w:rFonts w:ascii="Times New Roman" w:hAnsi="Times New Roman"/>
          <w:sz w:val="24"/>
          <w:szCs w:val="24"/>
        </w:rPr>
        <w:t>,</w:t>
      </w:r>
      <w:r w:rsidRPr="000469C5">
        <w:rPr>
          <w:rFonts w:ascii="Times New Roman" w:hAnsi="Times New Roman"/>
          <w:sz w:val="24"/>
          <w:szCs w:val="24"/>
        </w:rPr>
        <w:t xml:space="preserve"> oprocentowanie wyno</w:t>
      </w:r>
      <w:r>
        <w:rPr>
          <w:rFonts w:ascii="Times New Roman" w:hAnsi="Times New Roman"/>
          <w:sz w:val="24"/>
          <w:szCs w:val="24"/>
        </w:rPr>
        <w:t xml:space="preserve">si 0,6 </w:t>
      </w:r>
      <w:r w:rsidRPr="000469C5">
        <w:rPr>
          <w:rFonts w:ascii="Times New Roman" w:hAnsi="Times New Roman"/>
          <w:sz w:val="24"/>
          <w:szCs w:val="24"/>
        </w:rPr>
        <w:t>s.r.w. nie mnie</w:t>
      </w:r>
      <w:r w:rsidR="00A032D9">
        <w:rPr>
          <w:rFonts w:ascii="Times New Roman" w:hAnsi="Times New Roman"/>
          <w:sz w:val="24"/>
          <w:szCs w:val="24"/>
        </w:rPr>
        <w:t>j niż 1,0</w:t>
      </w:r>
      <w:r>
        <w:rPr>
          <w:rFonts w:ascii="Times New Roman" w:hAnsi="Times New Roman"/>
          <w:sz w:val="24"/>
          <w:szCs w:val="24"/>
        </w:rPr>
        <w:t xml:space="preserve"> % w stosunku rocznym.</w:t>
      </w:r>
    </w:p>
    <w:p w:rsidR="001A3CCD" w:rsidRPr="009C64FA" w:rsidRDefault="001A3CCD" w:rsidP="001A3CCD">
      <w:pPr>
        <w:pStyle w:val="Akapitzlist"/>
        <w:numPr>
          <w:ilvl w:val="0"/>
          <w:numId w:val="16"/>
        </w:numPr>
        <w:spacing w:after="0" w:line="240" w:lineRule="auto"/>
        <w:ind w:left="1276" w:right="-2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Pr="009C64FA">
        <w:rPr>
          <w:rFonts w:ascii="Times New Roman" w:hAnsi="Times New Roman"/>
          <w:sz w:val="24"/>
          <w:szCs w:val="24"/>
        </w:rPr>
        <w:t>rzyznanie dofinansowania w formie pożyczki uzależnione jest od zdolności kredytowej beneficjenta w rozumieniu przepisów Prawa Bankowego. Ponadto warunkiem udzielenia pożyczki jest zabezpieczenie przez beneficjenta jej spłaty w formach zaakceptowanych przez Zarząd</w:t>
      </w:r>
      <w:r>
        <w:rPr>
          <w:rFonts w:ascii="Times New Roman" w:hAnsi="Times New Roman"/>
          <w:sz w:val="24"/>
          <w:szCs w:val="24"/>
        </w:rPr>
        <w:t>:</w:t>
      </w:r>
    </w:p>
    <w:p w:rsidR="001A3CCD" w:rsidRPr="009C64FA" w:rsidRDefault="001A3CCD" w:rsidP="001A3CCD">
      <w:pPr>
        <w:pStyle w:val="Akapitzlist"/>
        <w:numPr>
          <w:ilvl w:val="0"/>
          <w:numId w:val="2"/>
        </w:numPr>
        <w:spacing w:after="0" w:line="240" w:lineRule="auto"/>
        <w:ind w:left="1701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C64FA">
        <w:rPr>
          <w:rFonts w:ascii="Times New Roman" w:hAnsi="Times New Roman"/>
          <w:sz w:val="24"/>
          <w:szCs w:val="24"/>
        </w:rPr>
        <w:t>w</w:t>
      </w:r>
      <w:r>
        <w:rPr>
          <w:rFonts w:ascii="Times New Roman" w:hAnsi="Times New Roman"/>
          <w:sz w:val="24"/>
          <w:szCs w:val="24"/>
        </w:rPr>
        <w:t xml:space="preserve"> przypadku pożyczki do kwoty 15.000</w:t>
      </w:r>
      <w:r w:rsidRPr="009C64FA">
        <w:rPr>
          <w:rFonts w:ascii="Times New Roman" w:hAnsi="Times New Roman"/>
          <w:sz w:val="24"/>
          <w:szCs w:val="24"/>
        </w:rPr>
        <w:t xml:space="preserve"> zł zabezpieczeniem będzie weksel własny in</w:t>
      </w:r>
      <w:r>
        <w:rPr>
          <w:rFonts w:ascii="Times New Roman" w:hAnsi="Times New Roman"/>
          <w:sz w:val="24"/>
          <w:szCs w:val="24"/>
        </w:rPr>
        <w:t> </w:t>
      </w:r>
      <w:r w:rsidRPr="009C64FA">
        <w:rPr>
          <w:rFonts w:ascii="Times New Roman" w:hAnsi="Times New Roman"/>
          <w:sz w:val="24"/>
          <w:szCs w:val="24"/>
        </w:rPr>
        <w:t>blanco wraz z deklaracja wekslową</w:t>
      </w:r>
      <w:r>
        <w:rPr>
          <w:rFonts w:ascii="Times New Roman" w:hAnsi="Times New Roman"/>
          <w:sz w:val="24"/>
          <w:szCs w:val="24"/>
        </w:rPr>
        <w:t>;</w:t>
      </w:r>
      <w:r w:rsidRPr="009C64FA">
        <w:rPr>
          <w:rFonts w:ascii="Times New Roman" w:hAnsi="Times New Roman"/>
          <w:sz w:val="24"/>
          <w:szCs w:val="24"/>
        </w:rPr>
        <w:t xml:space="preserve"> </w:t>
      </w:r>
    </w:p>
    <w:p w:rsidR="001A3CCD" w:rsidRDefault="001A3CCD" w:rsidP="001A3CCD">
      <w:pPr>
        <w:pStyle w:val="Akapitzlist"/>
        <w:numPr>
          <w:ilvl w:val="0"/>
          <w:numId w:val="2"/>
        </w:numPr>
        <w:spacing w:after="0" w:line="240" w:lineRule="auto"/>
        <w:ind w:left="1701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C64FA">
        <w:rPr>
          <w:rFonts w:ascii="Times New Roman" w:hAnsi="Times New Roman"/>
          <w:sz w:val="24"/>
          <w:szCs w:val="24"/>
        </w:rPr>
        <w:t>w p</w:t>
      </w:r>
      <w:r>
        <w:rPr>
          <w:rFonts w:ascii="Times New Roman" w:hAnsi="Times New Roman"/>
          <w:sz w:val="24"/>
          <w:szCs w:val="24"/>
        </w:rPr>
        <w:t>rzypadku pożyczki powyżej 15.000</w:t>
      </w:r>
      <w:r w:rsidRPr="009C64FA">
        <w:rPr>
          <w:rFonts w:ascii="Times New Roman" w:hAnsi="Times New Roman"/>
          <w:sz w:val="24"/>
          <w:szCs w:val="24"/>
        </w:rPr>
        <w:t xml:space="preserve"> zł zabezpieczeniem będzie weksel własny in blanco wraz z deklaracja wekslową oraz dodatkowe zabezpieczenie zaakceptowane przez Zarząd</w:t>
      </w:r>
      <w:r>
        <w:rPr>
          <w:rFonts w:ascii="Times New Roman" w:hAnsi="Times New Roman"/>
          <w:sz w:val="24"/>
          <w:szCs w:val="24"/>
        </w:rPr>
        <w:t xml:space="preserve"> tj.:</w:t>
      </w:r>
    </w:p>
    <w:p w:rsidR="001A3CCD" w:rsidRPr="000D6469" w:rsidRDefault="001A3CCD" w:rsidP="001A3CCD">
      <w:pPr>
        <w:pStyle w:val="Akapitzlist"/>
        <w:numPr>
          <w:ilvl w:val="0"/>
          <w:numId w:val="10"/>
        </w:numPr>
        <w:spacing w:after="0" w:line="240" w:lineRule="auto"/>
        <w:ind w:left="2127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D6469">
        <w:rPr>
          <w:rFonts w:ascii="Times New Roman" w:hAnsi="Times New Roman"/>
          <w:sz w:val="24"/>
          <w:szCs w:val="24"/>
        </w:rPr>
        <w:t>hipoteka (w przypadku zabudowanej nieruchomości wraz z cesją z praw z polisy ubezpieczeniowej)</w:t>
      </w:r>
      <w:r>
        <w:rPr>
          <w:rFonts w:ascii="Times New Roman" w:hAnsi="Times New Roman"/>
          <w:sz w:val="24"/>
          <w:szCs w:val="24"/>
        </w:rPr>
        <w:t>,</w:t>
      </w:r>
    </w:p>
    <w:p w:rsidR="001A3CCD" w:rsidRPr="000D6469" w:rsidRDefault="001A3CCD" w:rsidP="001A3CCD">
      <w:pPr>
        <w:pStyle w:val="Akapitzlist"/>
        <w:numPr>
          <w:ilvl w:val="0"/>
          <w:numId w:val="10"/>
        </w:numPr>
        <w:spacing w:after="0" w:line="240" w:lineRule="auto"/>
        <w:ind w:left="2127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D6469">
        <w:rPr>
          <w:rFonts w:ascii="Times New Roman" w:hAnsi="Times New Roman"/>
          <w:sz w:val="24"/>
          <w:szCs w:val="24"/>
        </w:rPr>
        <w:t>zastaw rejestrowy wraz z cesją praw z polisy ubezpieczeniowej</w:t>
      </w:r>
      <w:r>
        <w:rPr>
          <w:rFonts w:ascii="Times New Roman" w:hAnsi="Times New Roman"/>
          <w:sz w:val="24"/>
          <w:szCs w:val="24"/>
        </w:rPr>
        <w:t>,</w:t>
      </w:r>
    </w:p>
    <w:p w:rsidR="001A3CCD" w:rsidRPr="000D6469" w:rsidRDefault="001A3CCD" w:rsidP="001A3CCD">
      <w:pPr>
        <w:pStyle w:val="Akapitzlist"/>
        <w:numPr>
          <w:ilvl w:val="0"/>
          <w:numId w:val="10"/>
        </w:numPr>
        <w:spacing w:after="0" w:line="240" w:lineRule="auto"/>
        <w:ind w:left="2127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D6469">
        <w:rPr>
          <w:rFonts w:ascii="Times New Roman" w:hAnsi="Times New Roman"/>
          <w:sz w:val="24"/>
          <w:szCs w:val="24"/>
        </w:rPr>
        <w:t>przewłaszczenie rzeczy oznaczonych co do tożsamości wraz z cesją praw z polisy ubezpieczeniowej</w:t>
      </w:r>
      <w:r>
        <w:rPr>
          <w:rFonts w:ascii="Times New Roman" w:hAnsi="Times New Roman"/>
          <w:sz w:val="24"/>
          <w:szCs w:val="24"/>
        </w:rPr>
        <w:t>,</w:t>
      </w:r>
    </w:p>
    <w:p w:rsidR="001A3CCD" w:rsidRPr="000D6469" w:rsidRDefault="001A3CCD" w:rsidP="001A3CCD">
      <w:pPr>
        <w:pStyle w:val="Akapitzlist"/>
        <w:numPr>
          <w:ilvl w:val="0"/>
          <w:numId w:val="10"/>
        </w:numPr>
        <w:spacing w:after="0" w:line="240" w:lineRule="auto"/>
        <w:ind w:left="2127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D6469">
        <w:rPr>
          <w:rFonts w:ascii="Times New Roman" w:hAnsi="Times New Roman"/>
          <w:sz w:val="24"/>
          <w:szCs w:val="24"/>
        </w:rPr>
        <w:t>gwarancja bankowa</w:t>
      </w:r>
      <w:r>
        <w:rPr>
          <w:rFonts w:ascii="Times New Roman" w:hAnsi="Times New Roman"/>
          <w:sz w:val="24"/>
          <w:szCs w:val="24"/>
        </w:rPr>
        <w:t>,</w:t>
      </w:r>
    </w:p>
    <w:p w:rsidR="001A3CCD" w:rsidRDefault="001A3CCD" w:rsidP="001A3CCD">
      <w:pPr>
        <w:pStyle w:val="Akapitzlist"/>
        <w:numPr>
          <w:ilvl w:val="0"/>
          <w:numId w:val="10"/>
        </w:numPr>
        <w:spacing w:after="0" w:line="240" w:lineRule="auto"/>
        <w:ind w:left="2127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D6469">
        <w:rPr>
          <w:rFonts w:ascii="Times New Roman" w:hAnsi="Times New Roman"/>
          <w:sz w:val="24"/>
          <w:szCs w:val="24"/>
        </w:rPr>
        <w:t>lokata kaucyjna na koncie WFOŚiGW w Warszawie</w:t>
      </w:r>
      <w:r>
        <w:rPr>
          <w:rFonts w:ascii="Times New Roman" w:hAnsi="Times New Roman"/>
          <w:sz w:val="24"/>
          <w:szCs w:val="24"/>
        </w:rPr>
        <w:t>,</w:t>
      </w:r>
    </w:p>
    <w:p w:rsidR="001A3CCD" w:rsidRPr="00FA5F12" w:rsidRDefault="001A3CCD" w:rsidP="001A3CCD">
      <w:pPr>
        <w:pStyle w:val="Akapitzlist"/>
        <w:numPr>
          <w:ilvl w:val="0"/>
          <w:numId w:val="10"/>
        </w:numPr>
        <w:spacing w:after="0" w:line="240" w:lineRule="auto"/>
        <w:ind w:left="2127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A5F12">
        <w:rPr>
          <w:rFonts w:ascii="Times New Roman" w:hAnsi="Times New Roman"/>
          <w:sz w:val="24"/>
          <w:szCs w:val="24"/>
        </w:rPr>
        <w:t>blokada środków na rachunku bankowym, przelew wierzytelności z rachunku lokaty terminowej,</w:t>
      </w:r>
    </w:p>
    <w:p w:rsidR="001A3CCD" w:rsidRDefault="001A3CCD" w:rsidP="001A3CCD">
      <w:pPr>
        <w:pStyle w:val="Akapitzlist"/>
        <w:numPr>
          <w:ilvl w:val="0"/>
          <w:numId w:val="10"/>
        </w:numPr>
        <w:spacing w:after="0" w:line="240" w:lineRule="auto"/>
        <w:ind w:left="2127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D6469">
        <w:rPr>
          <w:rFonts w:ascii="Times New Roman" w:hAnsi="Times New Roman"/>
          <w:sz w:val="24"/>
          <w:szCs w:val="24"/>
        </w:rPr>
        <w:t>poręczenie</w:t>
      </w:r>
      <w:r>
        <w:rPr>
          <w:rFonts w:ascii="Times New Roman" w:hAnsi="Times New Roman"/>
          <w:sz w:val="24"/>
          <w:szCs w:val="24"/>
        </w:rPr>
        <w:t>,</w:t>
      </w:r>
    </w:p>
    <w:p w:rsidR="001A3CCD" w:rsidRPr="000D6469" w:rsidRDefault="001A3CCD" w:rsidP="001A3CCD">
      <w:pPr>
        <w:pStyle w:val="Akapitzlist"/>
        <w:numPr>
          <w:ilvl w:val="0"/>
          <w:numId w:val="10"/>
        </w:numPr>
        <w:spacing w:after="0" w:line="240" w:lineRule="auto"/>
        <w:ind w:left="2127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D6469">
        <w:rPr>
          <w:rFonts w:ascii="Times New Roman" w:hAnsi="Times New Roman"/>
          <w:sz w:val="24"/>
          <w:szCs w:val="24"/>
        </w:rPr>
        <w:t>ewentualnie zabezpieczenie w innej formie za</w:t>
      </w:r>
      <w:r>
        <w:rPr>
          <w:rFonts w:ascii="Times New Roman" w:hAnsi="Times New Roman"/>
          <w:sz w:val="24"/>
          <w:szCs w:val="24"/>
        </w:rPr>
        <w:t xml:space="preserve">proponowane przez Wnioskodawcę i </w:t>
      </w:r>
      <w:r w:rsidRPr="000D6469">
        <w:rPr>
          <w:rFonts w:ascii="Times New Roman" w:hAnsi="Times New Roman"/>
          <w:sz w:val="24"/>
          <w:szCs w:val="24"/>
        </w:rPr>
        <w:t>zaakceptowane przez Fundusz</w:t>
      </w:r>
      <w:r>
        <w:rPr>
          <w:rFonts w:ascii="Times New Roman" w:hAnsi="Times New Roman"/>
          <w:sz w:val="24"/>
          <w:szCs w:val="24"/>
        </w:rPr>
        <w:t>.</w:t>
      </w:r>
    </w:p>
    <w:p w:rsidR="001A3CCD" w:rsidRPr="009C64FA" w:rsidRDefault="001A3CCD" w:rsidP="001A3CCD">
      <w:pPr>
        <w:pStyle w:val="Akapitzlist"/>
        <w:numPr>
          <w:ilvl w:val="0"/>
          <w:numId w:val="16"/>
        </w:numPr>
        <w:spacing w:after="0" w:line="240" w:lineRule="auto"/>
        <w:ind w:left="1276" w:right="-2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Pożyczka może być udzielona na okres </w:t>
      </w:r>
      <w:r w:rsidR="00640776">
        <w:rPr>
          <w:rFonts w:ascii="Times New Roman" w:hAnsi="Times New Roman"/>
          <w:sz w:val="24"/>
          <w:szCs w:val="24"/>
        </w:rPr>
        <w:t xml:space="preserve">spłaty </w:t>
      </w:r>
      <w:r>
        <w:rPr>
          <w:rFonts w:ascii="Times New Roman" w:hAnsi="Times New Roman"/>
          <w:sz w:val="24"/>
          <w:szCs w:val="24"/>
        </w:rPr>
        <w:t xml:space="preserve">do 10 lat, liczonych od </w:t>
      </w:r>
      <w:r w:rsidR="00640776">
        <w:rPr>
          <w:rFonts w:ascii="Times New Roman" w:hAnsi="Times New Roman"/>
          <w:sz w:val="24"/>
          <w:szCs w:val="24"/>
        </w:rPr>
        <w:t>planowanej daty spłaty pierwszej raty pożyczki do dnia planowanej spłaty ostatniej raty pożyczki</w:t>
      </w:r>
      <w:r w:rsidRPr="009C64FA">
        <w:rPr>
          <w:rFonts w:ascii="Times New Roman" w:hAnsi="Times New Roman"/>
          <w:sz w:val="24"/>
          <w:szCs w:val="24"/>
        </w:rPr>
        <w:t>. W uzasadnionych przypadkach</w:t>
      </w:r>
      <w:r>
        <w:rPr>
          <w:rFonts w:ascii="Times New Roman" w:hAnsi="Times New Roman"/>
          <w:sz w:val="24"/>
          <w:szCs w:val="24"/>
        </w:rPr>
        <w:t>,</w:t>
      </w:r>
      <w:r w:rsidRPr="009C64FA">
        <w:rPr>
          <w:rFonts w:ascii="Times New Roman" w:hAnsi="Times New Roman"/>
          <w:sz w:val="24"/>
          <w:szCs w:val="24"/>
        </w:rPr>
        <w:t xml:space="preserve"> na wniosek </w:t>
      </w:r>
      <w:r>
        <w:rPr>
          <w:rFonts w:ascii="Times New Roman" w:hAnsi="Times New Roman"/>
          <w:sz w:val="24"/>
          <w:szCs w:val="24"/>
        </w:rPr>
        <w:t>wnioskodawcy,</w:t>
      </w:r>
      <w:r w:rsidRPr="009C64FA">
        <w:rPr>
          <w:rFonts w:ascii="Times New Roman" w:hAnsi="Times New Roman"/>
          <w:sz w:val="24"/>
          <w:szCs w:val="24"/>
        </w:rPr>
        <w:t xml:space="preserve"> Zarząd może okres ten wydłużyć do 15 lat</w:t>
      </w:r>
      <w:r>
        <w:rPr>
          <w:rFonts w:ascii="Times New Roman" w:hAnsi="Times New Roman"/>
          <w:sz w:val="24"/>
          <w:szCs w:val="24"/>
        </w:rPr>
        <w:t>.</w:t>
      </w:r>
    </w:p>
    <w:p w:rsidR="00640776" w:rsidRDefault="00640776" w:rsidP="001A3CCD">
      <w:pPr>
        <w:pStyle w:val="Akapitzlist"/>
        <w:numPr>
          <w:ilvl w:val="0"/>
          <w:numId w:val="16"/>
        </w:numPr>
        <w:spacing w:after="240" w:line="240" w:lineRule="auto"/>
        <w:ind w:left="1276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Okres liczony od pierwszego dnia daty planowanego złożenia rozliczenia pierwszej transzy pożyczki do dnia planowanej spłaty pierwszej raty pożyczki, traktuje się jako karencję w spłacie rat kapitałowych pożyczki. </w:t>
      </w:r>
    </w:p>
    <w:p w:rsidR="008E1E0F" w:rsidRDefault="001A3CCD" w:rsidP="001A3CCD">
      <w:pPr>
        <w:pStyle w:val="Akapitzlist"/>
        <w:numPr>
          <w:ilvl w:val="0"/>
          <w:numId w:val="16"/>
        </w:numPr>
        <w:spacing w:after="240" w:line="240" w:lineRule="auto"/>
        <w:ind w:left="1276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</w:t>
      </w:r>
      <w:r w:rsidRPr="009C64FA">
        <w:rPr>
          <w:rFonts w:ascii="Times New Roman" w:hAnsi="Times New Roman"/>
          <w:sz w:val="24"/>
          <w:szCs w:val="24"/>
        </w:rPr>
        <w:t>a wniosek beneficjenta</w:t>
      </w:r>
      <w:r w:rsidR="00640776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="00640776">
        <w:rPr>
          <w:rFonts w:ascii="Times New Roman" w:hAnsi="Times New Roman"/>
          <w:sz w:val="24"/>
          <w:szCs w:val="24"/>
        </w:rPr>
        <w:t xml:space="preserve">Zarząd Fundusz może udzielić </w:t>
      </w:r>
      <w:r w:rsidRPr="009C64FA">
        <w:rPr>
          <w:rFonts w:ascii="Times New Roman" w:hAnsi="Times New Roman"/>
          <w:sz w:val="24"/>
          <w:szCs w:val="24"/>
        </w:rPr>
        <w:t xml:space="preserve">karencji w spłacie </w:t>
      </w:r>
      <w:r w:rsidR="008E1E0F">
        <w:rPr>
          <w:rFonts w:ascii="Times New Roman" w:hAnsi="Times New Roman"/>
          <w:sz w:val="24"/>
          <w:szCs w:val="24"/>
        </w:rPr>
        <w:t>rat kapitałowych pożyczki</w:t>
      </w:r>
      <w:r w:rsidRPr="009C64FA">
        <w:rPr>
          <w:rFonts w:ascii="Times New Roman" w:hAnsi="Times New Roman"/>
          <w:sz w:val="24"/>
          <w:szCs w:val="24"/>
        </w:rPr>
        <w:t xml:space="preserve"> do</w:t>
      </w:r>
      <w:r>
        <w:rPr>
          <w:rFonts w:ascii="Times New Roman" w:hAnsi="Times New Roman"/>
          <w:sz w:val="24"/>
          <w:szCs w:val="24"/>
        </w:rPr>
        <w:t> </w:t>
      </w:r>
      <w:r w:rsidRPr="009C64FA">
        <w:rPr>
          <w:rFonts w:ascii="Times New Roman" w:hAnsi="Times New Roman"/>
          <w:sz w:val="24"/>
          <w:szCs w:val="24"/>
        </w:rPr>
        <w:t>12</w:t>
      </w:r>
      <w:r>
        <w:rPr>
          <w:rFonts w:ascii="Times New Roman" w:hAnsi="Times New Roman"/>
          <w:sz w:val="24"/>
          <w:szCs w:val="24"/>
        </w:rPr>
        <w:t> </w:t>
      </w:r>
      <w:r w:rsidRPr="009C64FA">
        <w:rPr>
          <w:rFonts w:ascii="Times New Roman" w:hAnsi="Times New Roman"/>
          <w:sz w:val="24"/>
          <w:szCs w:val="24"/>
        </w:rPr>
        <w:t>miesięcy</w:t>
      </w:r>
      <w:r w:rsidR="008E1E0F">
        <w:rPr>
          <w:rFonts w:ascii="Times New Roman" w:hAnsi="Times New Roman"/>
          <w:sz w:val="24"/>
          <w:szCs w:val="24"/>
        </w:rPr>
        <w:t>.</w:t>
      </w:r>
    </w:p>
    <w:p w:rsidR="001A3CCD" w:rsidRDefault="008E1E0F" w:rsidP="001A3CCD">
      <w:pPr>
        <w:pStyle w:val="Akapitzlist"/>
        <w:numPr>
          <w:ilvl w:val="0"/>
          <w:numId w:val="16"/>
        </w:numPr>
        <w:spacing w:after="240" w:line="240" w:lineRule="auto"/>
        <w:ind w:left="1276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sytuacji powstania opóźnień w spłacie rat kapitałowych pożyczkobiorca zobowiązany jest do zapłaty odsetek karnych liczonych jako od</w:t>
      </w:r>
      <w:r w:rsidR="001F096B">
        <w:rPr>
          <w:rFonts w:ascii="Times New Roman" w:hAnsi="Times New Roman"/>
          <w:sz w:val="24"/>
          <w:szCs w:val="24"/>
        </w:rPr>
        <w:t>setki od zaległości podatkowych</w:t>
      </w:r>
      <w:r>
        <w:rPr>
          <w:rFonts w:ascii="Times New Roman" w:hAnsi="Times New Roman"/>
          <w:sz w:val="24"/>
          <w:szCs w:val="24"/>
        </w:rPr>
        <w:t>.</w:t>
      </w:r>
    </w:p>
    <w:p w:rsidR="001A3CCD" w:rsidRPr="00C250F8" w:rsidRDefault="001A3CCD" w:rsidP="00C250F8">
      <w:pPr>
        <w:pStyle w:val="Akapitzlist"/>
        <w:numPr>
          <w:ilvl w:val="0"/>
          <w:numId w:val="16"/>
        </w:numPr>
        <w:spacing w:after="240" w:line="240" w:lineRule="auto"/>
        <w:ind w:left="1276" w:hanging="425"/>
        <w:jc w:val="both"/>
        <w:rPr>
          <w:rFonts w:ascii="Times New Roman" w:hAnsi="Times New Roman"/>
          <w:sz w:val="24"/>
          <w:szCs w:val="24"/>
        </w:rPr>
      </w:pPr>
      <w:r w:rsidRPr="00C250F8">
        <w:rPr>
          <w:rFonts w:ascii="Times New Roman" w:hAnsi="Times New Roman"/>
          <w:sz w:val="24"/>
          <w:szCs w:val="24"/>
        </w:rPr>
        <w:lastRenderedPageBreak/>
        <w:t>Dla zadań, na które została przyznana pożyczka i dotacja ze środków WFOŚiGW w Warszawie, umorzenie części pożyczki nie przysługuje.</w:t>
      </w:r>
      <w:r w:rsidRPr="00C250F8">
        <w:rPr>
          <w:rFonts w:ascii="Times New Roman" w:hAnsi="Times New Roman"/>
          <w:b/>
          <w:sz w:val="24"/>
          <w:szCs w:val="24"/>
        </w:rPr>
        <w:t xml:space="preserve"> </w:t>
      </w:r>
    </w:p>
    <w:p w:rsidR="001A3CCD" w:rsidRDefault="001A3CCD" w:rsidP="001A3CCD">
      <w:pPr>
        <w:pStyle w:val="Akapitzlist"/>
        <w:spacing w:after="0" w:line="240" w:lineRule="auto"/>
        <w:ind w:left="1276" w:right="-2"/>
        <w:jc w:val="both"/>
        <w:rPr>
          <w:rFonts w:ascii="Times New Roman" w:hAnsi="Times New Roman"/>
          <w:b/>
          <w:sz w:val="24"/>
          <w:szCs w:val="24"/>
        </w:rPr>
      </w:pPr>
    </w:p>
    <w:p w:rsidR="001A3CCD" w:rsidRPr="00C6709A" w:rsidRDefault="001A3CCD" w:rsidP="001A3CCD">
      <w:pPr>
        <w:pStyle w:val="Akapitzlist"/>
        <w:numPr>
          <w:ilvl w:val="0"/>
          <w:numId w:val="4"/>
        </w:numPr>
        <w:spacing w:after="60" w:line="240" w:lineRule="auto"/>
        <w:ind w:left="426" w:right="-2" w:hanging="357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0469C5">
        <w:rPr>
          <w:rFonts w:ascii="Times New Roman" w:hAnsi="Times New Roman"/>
          <w:b/>
          <w:sz w:val="24"/>
          <w:szCs w:val="24"/>
        </w:rPr>
        <w:t xml:space="preserve">Koszty kwalifikowane i niekwalifikowane </w:t>
      </w:r>
    </w:p>
    <w:p w:rsidR="001A3CCD" w:rsidRPr="000469C5" w:rsidRDefault="001A3CCD" w:rsidP="001A3CCD">
      <w:pPr>
        <w:pStyle w:val="Akapitzlist"/>
        <w:numPr>
          <w:ilvl w:val="1"/>
          <w:numId w:val="4"/>
        </w:numPr>
        <w:spacing w:after="60" w:line="240" w:lineRule="auto"/>
        <w:ind w:left="851" w:right="-2" w:hanging="425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0469C5">
        <w:rPr>
          <w:rFonts w:ascii="Times New Roman" w:hAnsi="Times New Roman"/>
          <w:b/>
          <w:sz w:val="24"/>
          <w:szCs w:val="24"/>
        </w:rPr>
        <w:t>Koszty kwalifikowane:</w:t>
      </w:r>
    </w:p>
    <w:p w:rsidR="001A3CCD" w:rsidRPr="00017B83" w:rsidRDefault="001A3CCD" w:rsidP="001A3CCD">
      <w:pPr>
        <w:pStyle w:val="Akapitzlist"/>
        <w:numPr>
          <w:ilvl w:val="0"/>
          <w:numId w:val="2"/>
        </w:numPr>
        <w:spacing w:after="240" w:line="240" w:lineRule="auto"/>
        <w:ind w:hanging="29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roboty budowlano-montażowe,</w:t>
      </w:r>
    </w:p>
    <w:p w:rsidR="001A3CCD" w:rsidRPr="00017B83" w:rsidRDefault="001A3CCD" w:rsidP="001A3CCD">
      <w:pPr>
        <w:pStyle w:val="Akapitzlist"/>
        <w:numPr>
          <w:ilvl w:val="0"/>
          <w:numId w:val="2"/>
        </w:numPr>
        <w:spacing w:after="240" w:line="240" w:lineRule="auto"/>
        <w:ind w:hanging="29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zakup i montaż urządzeń,</w:t>
      </w:r>
    </w:p>
    <w:p w:rsidR="001A3CCD" w:rsidRDefault="001A3CCD" w:rsidP="001A3CCD">
      <w:pPr>
        <w:pStyle w:val="Akapitzlist"/>
        <w:numPr>
          <w:ilvl w:val="0"/>
          <w:numId w:val="2"/>
        </w:numPr>
        <w:spacing w:after="240" w:line="240" w:lineRule="auto"/>
        <w:ind w:hanging="29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rozruch instalacji i urządzeń,</w:t>
      </w:r>
    </w:p>
    <w:p w:rsidR="001A3CCD" w:rsidRPr="00017B83" w:rsidRDefault="001A3CCD" w:rsidP="001A3CCD">
      <w:pPr>
        <w:pStyle w:val="Akapitzlist"/>
        <w:numPr>
          <w:ilvl w:val="0"/>
          <w:numId w:val="2"/>
        </w:numPr>
        <w:spacing w:after="240" w:line="240" w:lineRule="auto"/>
        <w:ind w:hanging="29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nadzór inwestorski,</w:t>
      </w:r>
    </w:p>
    <w:p w:rsidR="001A3CCD" w:rsidRDefault="001A3CCD" w:rsidP="001A3CCD">
      <w:pPr>
        <w:pStyle w:val="Akapitzlist"/>
        <w:numPr>
          <w:ilvl w:val="0"/>
          <w:numId w:val="2"/>
        </w:numPr>
        <w:spacing w:after="240" w:line="240" w:lineRule="auto"/>
        <w:ind w:hanging="294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obsługa geodezyjna.</w:t>
      </w:r>
    </w:p>
    <w:p w:rsidR="001A3CCD" w:rsidRPr="006F3757" w:rsidRDefault="001A3CCD" w:rsidP="001A3CCD">
      <w:pPr>
        <w:pStyle w:val="Akapitzlist"/>
        <w:numPr>
          <w:ilvl w:val="1"/>
          <w:numId w:val="4"/>
        </w:numPr>
        <w:spacing w:after="0" w:line="240" w:lineRule="auto"/>
        <w:ind w:left="851" w:right="-2" w:hanging="425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5B0997">
        <w:rPr>
          <w:rFonts w:ascii="Times New Roman" w:hAnsi="Times New Roman"/>
          <w:b/>
          <w:sz w:val="24"/>
          <w:szCs w:val="24"/>
        </w:rPr>
        <w:t>Koszty niekwalifikowane:</w:t>
      </w:r>
    </w:p>
    <w:p w:rsidR="001A3CCD" w:rsidRDefault="001A3CCD" w:rsidP="001A3CCD">
      <w:pPr>
        <w:pStyle w:val="Akapitzlist"/>
        <w:numPr>
          <w:ilvl w:val="0"/>
          <w:numId w:val="2"/>
        </w:numPr>
        <w:spacing w:after="240" w:line="240" w:lineRule="auto"/>
        <w:ind w:hanging="29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zagospodarowanie terenu,</w:t>
      </w:r>
    </w:p>
    <w:p w:rsidR="001A3CCD" w:rsidRPr="00017B83" w:rsidRDefault="001A3CCD" w:rsidP="001A3CCD">
      <w:pPr>
        <w:pStyle w:val="Akapitzlist"/>
        <w:numPr>
          <w:ilvl w:val="0"/>
          <w:numId w:val="2"/>
        </w:numPr>
        <w:spacing w:after="240" w:line="240" w:lineRule="auto"/>
        <w:ind w:hanging="29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odtworzenie nawierzchni asfaltowej, betonowej i z kostki oraz chodników,</w:t>
      </w:r>
    </w:p>
    <w:p w:rsidR="001A3CCD" w:rsidRPr="006F3757" w:rsidRDefault="001A3CCD" w:rsidP="001A3CCD">
      <w:pPr>
        <w:pStyle w:val="Akapitzlist"/>
        <w:numPr>
          <w:ilvl w:val="0"/>
          <w:numId w:val="2"/>
        </w:numPr>
        <w:spacing w:after="240" w:line="240" w:lineRule="auto"/>
        <w:ind w:hanging="294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wewnętrzna instalacja budynku.</w:t>
      </w:r>
    </w:p>
    <w:p w:rsidR="001A3CCD" w:rsidRPr="00017B83" w:rsidRDefault="001A3CCD" w:rsidP="001A3CCD">
      <w:pPr>
        <w:spacing w:after="240" w:line="240" w:lineRule="auto"/>
        <w:jc w:val="both"/>
        <w:rPr>
          <w:rFonts w:ascii="Times New Roman" w:hAnsi="Times New Roman"/>
          <w:sz w:val="24"/>
          <w:szCs w:val="24"/>
        </w:rPr>
      </w:pPr>
      <w:r w:rsidRPr="00017B83">
        <w:rPr>
          <w:rFonts w:ascii="Times New Roman" w:hAnsi="Times New Roman"/>
          <w:sz w:val="24"/>
          <w:szCs w:val="24"/>
        </w:rPr>
        <w:t>UWAGA</w:t>
      </w:r>
      <w:r>
        <w:rPr>
          <w:rFonts w:ascii="Times New Roman" w:hAnsi="Times New Roman"/>
          <w:sz w:val="24"/>
          <w:szCs w:val="24"/>
        </w:rPr>
        <w:t xml:space="preserve">: </w:t>
      </w:r>
      <w:r w:rsidRPr="00017B83">
        <w:rPr>
          <w:rFonts w:ascii="Times New Roman" w:hAnsi="Times New Roman"/>
          <w:sz w:val="24"/>
          <w:szCs w:val="24"/>
        </w:rPr>
        <w:t>Fundusz zastrzega sobie prawo do weryfikacji przedstawianych ofert i umów</w:t>
      </w:r>
      <w:r>
        <w:rPr>
          <w:rFonts w:ascii="Times New Roman" w:hAnsi="Times New Roman"/>
          <w:sz w:val="24"/>
          <w:szCs w:val="24"/>
        </w:rPr>
        <w:t xml:space="preserve"> </w:t>
      </w:r>
      <w:r w:rsidRPr="00017B83">
        <w:rPr>
          <w:rFonts w:ascii="Times New Roman" w:hAnsi="Times New Roman"/>
          <w:sz w:val="24"/>
          <w:szCs w:val="24"/>
        </w:rPr>
        <w:t>z wykonawcami pod kątem ich zgodności z ofertami rynkowymi. W przypadku rażąco wysokich kosztów kwalifikowanych kwota przyznawanego dofinansowania może ulec zmniejszeniu.</w:t>
      </w:r>
    </w:p>
    <w:p w:rsidR="001A3CCD" w:rsidRPr="00A32A82" w:rsidRDefault="001A3CCD" w:rsidP="001A3CCD">
      <w:pPr>
        <w:pStyle w:val="Akapitzlist"/>
        <w:numPr>
          <w:ilvl w:val="0"/>
          <w:numId w:val="4"/>
        </w:numPr>
        <w:spacing w:after="60" w:line="240" w:lineRule="auto"/>
        <w:ind w:left="426" w:right="-2" w:hanging="426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A32A82">
        <w:rPr>
          <w:rFonts w:ascii="Times New Roman" w:hAnsi="Times New Roman"/>
          <w:b/>
          <w:sz w:val="24"/>
          <w:szCs w:val="24"/>
        </w:rPr>
        <w:t>Szczegółowe kryteria wyboru przedsięwzięć</w:t>
      </w:r>
    </w:p>
    <w:p w:rsidR="001A3CCD" w:rsidRPr="00A32A82" w:rsidRDefault="001A3CCD" w:rsidP="001A3CCD">
      <w:pPr>
        <w:pStyle w:val="Akapitzlist"/>
        <w:numPr>
          <w:ilvl w:val="1"/>
          <w:numId w:val="4"/>
        </w:numPr>
        <w:spacing w:after="240" w:line="240" w:lineRule="auto"/>
        <w:ind w:left="850" w:hanging="425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A32A82">
        <w:rPr>
          <w:rFonts w:ascii="Times New Roman" w:hAnsi="Times New Roman"/>
          <w:b/>
          <w:sz w:val="24"/>
          <w:szCs w:val="24"/>
        </w:rPr>
        <w:t>Kryteria dostępu i selekcji: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9180"/>
      </w:tblGrid>
      <w:tr w:rsidR="001A3CCD" w:rsidTr="0088502D">
        <w:tc>
          <w:tcPr>
            <w:tcW w:w="9180" w:type="dxa"/>
            <w:shd w:val="clear" w:color="auto" w:fill="BFBFBF" w:themeFill="background1" w:themeFillShade="BF"/>
            <w:vAlign w:val="center"/>
          </w:tcPr>
          <w:p w:rsidR="001A3CCD" w:rsidRDefault="001A3CCD" w:rsidP="0088502D">
            <w:pPr>
              <w:pStyle w:val="Default"/>
              <w:jc w:val="both"/>
              <w:rPr>
                <w:b/>
                <w:color w:val="auto"/>
              </w:rPr>
            </w:pPr>
            <w:r>
              <w:rPr>
                <w:b/>
                <w:color w:val="auto"/>
              </w:rPr>
              <w:t>Kryteria dostępu</w:t>
            </w:r>
          </w:p>
        </w:tc>
      </w:tr>
      <w:tr w:rsidR="001A3CCD" w:rsidTr="0088502D">
        <w:tc>
          <w:tcPr>
            <w:tcW w:w="9180" w:type="dxa"/>
            <w:vAlign w:val="center"/>
          </w:tcPr>
          <w:p w:rsidR="001A3CCD" w:rsidRDefault="001A3CCD" w:rsidP="0088502D">
            <w:pPr>
              <w:pStyle w:val="Default"/>
              <w:jc w:val="both"/>
              <w:rPr>
                <w:b/>
                <w:color w:val="auto"/>
              </w:rPr>
            </w:pPr>
            <w:r w:rsidRPr="005509BE">
              <w:rPr>
                <w:color w:val="auto"/>
              </w:rPr>
              <w:t>złożenie kompletnego, prawidłowo podpisanego wniosku n</w:t>
            </w:r>
            <w:r>
              <w:rPr>
                <w:color w:val="auto"/>
              </w:rPr>
              <w:t>a obowiązujących drukach wraz z </w:t>
            </w:r>
            <w:r w:rsidRPr="005509BE">
              <w:rPr>
                <w:color w:val="auto"/>
              </w:rPr>
              <w:t>wymaganymi załącznikami w terminie trwania naboru wniosków w ramach przedmiotowego Programu</w:t>
            </w:r>
          </w:p>
        </w:tc>
      </w:tr>
      <w:tr w:rsidR="001A3CCD" w:rsidTr="0088502D">
        <w:tc>
          <w:tcPr>
            <w:tcW w:w="9180" w:type="dxa"/>
            <w:vAlign w:val="center"/>
          </w:tcPr>
          <w:p w:rsidR="001A3CCD" w:rsidRDefault="001A3CCD" w:rsidP="0088502D">
            <w:pPr>
              <w:pStyle w:val="Default"/>
              <w:jc w:val="both"/>
              <w:rPr>
                <w:b/>
                <w:color w:val="auto"/>
              </w:rPr>
            </w:pPr>
            <w:r>
              <w:rPr>
                <w:color w:val="auto"/>
              </w:rPr>
              <w:t>z</w:t>
            </w:r>
            <w:r w:rsidRPr="000469C5">
              <w:rPr>
                <w:color w:val="auto"/>
              </w:rPr>
              <w:t>godność celu i rodzaju przedsięwz</w:t>
            </w:r>
            <w:r>
              <w:rPr>
                <w:color w:val="auto"/>
              </w:rPr>
              <w:t>ięcia z przedmiotowym programem</w:t>
            </w:r>
          </w:p>
        </w:tc>
      </w:tr>
      <w:tr w:rsidR="001A3CCD" w:rsidTr="0088502D">
        <w:tc>
          <w:tcPr>
            <w:tcW w:w="9180" w:type="dxa"/>
            <w:vAlign w:val="center"/>
          </w:tcPr>
          <w:p w:rsidR="001A3CCD" w:rsidRDefault="001A3CCD" w:rsidP="0088502D">
            <w:pPr>
              <w:pStyle w:val="Default"/>
              <w:jc w:val="both"/>
              <w:rPr>
                <w:b/>
                <w:color w:val="auto"/>
              </w:rPr>
            </w:pPr>
            <w:r>
              <w:rPr>
                <w:color w:val="auto"/>
              </w:rPr>
              <w:t>z</w:t>
            </w:r>
            <w:r w:rsidRPr="000469C5">
              <w:rPr>
                <w:color w:val="auto"/>
              </w:rPr>
              <w:t xml:space="preserve">godność wydatków </w:t>
            </w:r>
            <w:r>
              <w:rPr>
                <w:color w:val="auto"/>
              </w:rPr>
              <w:t>określonych</w:t>
            </w:r>
            <w:r w:rsidRPr="000469C5">
              <w:rPr>
                <w:color w:val="auto"/>
              </w:rPr>
              <w:t xml:space="preserve"> we wniosku z </w:t>
            </w:r>
            <w:r>
              <w:rPr>
                <w:color w:val="auto"/>
              </w:rPr>
              <w:t>kategoriami kosztów określonych w programie</w:t>
            </w:r>
          </w:p>
        </w:tc>
      </w:tr>
      <w:tr w:rsidR="001A3CCD" w:rsidTr="0088502D">
        <w:tc>
          <w:tcPr>
            <w:tcW w:w="9180" w:type="dxa"/>
            <w:vAlign w:val="center"/>
          </w:tcPr>
          <w:p w:rsidR="001A3CCD" w:rsidRDefault="001A3CCD" w:rsidP="0088502D">
            <w:pPr>
              <w:pStyle w:val="Default"/>
              <w:jc w:val="both"/>
              <w:rPr>
                <w:b/>
                <w:color w:val="auto"/>
              </w:rPr>
            </w:pPr>
            <w:r>
              <w:rPr>
                <w:color w:val="auto"/>
              </w:rPr>
              <w:t>p</w:t>
            </w:r>
            <w:r w:rsidRPr="000469C5">
              <w:rPr>
                <w:color w:val="auto"/>
              </w:rPr>
              <w:t>rawidłowa struktura finansowa zada</w:t>
            </w:r>
            <w:r>
              <w:rPr>
                <w:color w:val="auto"/>
              </w:rPr>
              <w:t>nia – tj. zbilansowanie zadania</w:t>
            </w:r>
          </w:p>
        </w:tc>
      </w:tr>
      <w:tr w:rsidR="001A3CCD" w:rsidTr="0088502D">
        <w:tc>
          <w:tcPr>
            <w:tcW w:w="9180" w:type="dxa"/>
            <w:vAlign w:val="center"/>
          </w:tcPr>
          <w:p w:rsidR="001A3CCD" w:rsidRDefault="001A3CCD" w:rsidP="0088502D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w</w:t>
            </w:r>
            <w:r w:rsidRPr="000469C5">
              <w:rPr>
                <w:color w:val="auto"/>
              </w:rPr>
              <w:t>iarygodne założenia i dane dotyczące efektu e</w:t>
            </w:r>
            <w:r>
              <w:rPr>
                <w:color w:val="auto"/>
              </w:rPr>
              <w:t>kologicznego w złożonym wniosku</w:t>
            </w:r>
          </w:p>
        </w:tc>
      </w:tr>
    </w:tbl>
    <w:p w:rsidR="001A3CCD" w:rsidRPr="00A32A82" w:rsidRDefault="001A3CCD" w:rsidP="001A3CCD">
      <w:pPr>
        <w:pStyle w:val="NormalnyWeb"/>
        <w:spacing w:before="240" w:beforeAutospacing="0" w:after="0" w:afterAutospacing="0"/>
        <w:ind w:firstLine="567"/>
        <w:jc w:val="both"/>
      </w:pPr>
      <w:r w:rsidRPr="00A32A82">
        <w:t>W przypadku konieczności uzupełnienia wniosku, poprawy błędów lub złożenia wyjaśnień, beneficjentowi zostanie wyznaczony pisemnie termin na dostarczenie wymaganych dokumentów.</w:t>
      </w:r>
      <w:r>
        <w:t xml:space="preserve"> W przypadku braku uzupełnienia w wyznaczonym terminie wniosek pozostanie bez rozpatrzenia.</w:t>
      </w:r>
      <w:r w:rsidRPr="00A32A82">
        <w:t xml:space="preserve"> </w:t>
      </w:r>
    </w:p>
    <w:p w:rsidR="00101493" w:rsidRDefault="001A3CCD" w:rsidP="001A3CCD">
      <w:pPr>
        <w:pStyle w:val="NormalnyWeb"/>
        <w:spacing w:before="0" w:beforeAutospacing="0" w:after="240" w:afterAutospacing="0"/>
        <w:ind w:firstLine="567"/>
        <w:jc w:val="both"/>
      </w:pPr>
      <w:r w:rsidRPr="000469C5">
        <w:t>W przypadku niespełnienia kryteriów dostępu wniosek nie podlega dalszej ocenie merytorycznej.</w:t>
      </w:r>
    </w:p>
    <w:p w:rsidR="00101493" w:rsidRDefault="00101493">
      <w:pPr>
        <w:rPr>
          <w:rFonts w:ascii="Times New Roman" w:hAnsi="Times New Roman"/>
          <w:sz w:val="24"/>
          <w:szCs w:val="24"/>
          <w:lang w:eastAsia="pl-PL"/>
        </w:rPr>
      </w:pPr>
      <w:r>
        <w:br w:type="page"/>
      </w:r>
    </w:p>
    <w:p w:rsidR="001A3CCD" w:rsidRPr="00A32A82" w:rsidRDefault="001A3CCD" w:rsidP="001A3CCD">
      <w:pPr>
        <w:pStyle w:val="NormalnyWeb"/>
        <w:spacing w:before="0" w:beforeAutospacing="0" w:after="240" w:afterAutospacing="0"/>
        <w:ind w:firstLine="567"/>
        <w:jc w:val="both"/>
      </w:pPr>
    </w:p>
    <w:tbl>
      <w:tblPr>
        <w:tblStyle w:val="Tabela-Siatka"/>
        <w:tblW w:w="9244" w:type="dxa"/>
        <w:tblInd w:w="108" w:type="dxa"/>
        <w:tblLook w:val="04A0" w:firstRow="1" w:lastRow="0" w:firstColumn="1" w:lastColumn="0" w:noHBand="0" w:noVBand="1"/>
      </w:tblPr>
      <w:tblGrid>
        <w:gridCol w:w="7605"/>
        <w:gridCol w:w="30"/>
        <w:gridCol w:w="1609"/>
      </w:tblGrid>
      <w:tr w:rsidR="001A3CCD" w:rsidTr="008246BC">
        <w:trPr>
          <w:trHeight w:val="218"/>
        </w:trPr>
        <w:tc>
          <w:tcPr>
            <w:tcW w:w="9244" w:type="dxa"/>
            <w:gridSpan w:val="3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A3CCD" w:rsidRDefault="001A3CCD" w:rsidP="00622C97">
            <w:pPr>
              <w:pStyle w:val="Default"/>
              <w:jc w:val="both"/>
              <w:rPr>
                <w:u w:val="single"/>
              </w:rPr>
            </w:pPr>
            <w:r w:rsidRPr="000469C5">
              <w:rPr>
                <w:b/>
                <w:color w:val="auto"/>
              </w:rPr>
              <w:t>Kryteria selekcji</w:t>
            </w:r>
          </w:p>
        </w:tc>
      </w:tr>
      <w:tr w:rsidR="001A3CCD" w:rsidTr="008246BC">
        <w:trPr>
          <w:trHeight w:val="218"/>
        </w:trPr>
        <w:tc>
          <w:tcPr>
            <w:tcW w:w="9244" w:type="dxa"/>
            <w:gridSpan w:val="3"/>
            <w:shd w:val="clear" w:color="auto" w:fill="D9D9D9" w:themeFill="background1" w:themeFillShade="D9"/>
            <w:vAlign w:val="center"/>
          </w:tcPr>
          <w:p w:rsidR="001A3CCD" w:rsidRPr="00370D86" w:rsidRDefault="001A3CCD" w:rsidP="00622C97">
            <w:pPr>
              <w:pStyle w:val="Default"/>
              <w:jc w:val="both"/>
              <w:rPr>
                <w:b/>
                <w:color w:val="auto"/>
              </w:rPr>
            </w:pPr>
            <w:r w:rsidRPr="00370D86">
              <w:rPr>
                <w:b/>
              </w:rPr>
              <w:t>Kryterium przygotowania zadania</w:t>
            </w:r>
          </w:p>
        </w:tc>
      </w:tr>
      <w:tr w:rsidR="001A3CCD" w:rsidTr="00775DDA">
        <w:trPr>
          <w:trHeight w:val="218"/>
        </w:trPr>
        <w:tc>
          <w:tcPr>
            <w:tcW w:w="7635" w:type="dxa"/>
            <w:gridSpan w:val="2"/>
            <w:vAlign w:val="center"/>
          </w:tcPr>
          <w:p w:rsidR="001A3CCD" w:rsidRDefault="001A3CCD" w:rsidP="00622C97">
            <w:pPr>
              <w:pStyle w:val="Default"/>
              <w:jc w:val="both"/>
              <w:rPr>
                <w:b/>
                <w:color w:val="auto"/>
              </w:rPr>
            </w:pPr>
            <w:r w:rsidRPr="001E6F73">
              <w:t>podpisana umowa z wykonawcą prac</w:t>
            </w:r>
          </w:p>
        </w:tc>
        <w:tc>
          <w:tcPr>
            <w:tcW w:w="1609" w:type="dxa"/>
            <w:vAlign w:val="center"/>
          </w:tcPr>
          <w:p w:rsidR="001A3CCD" w:rsidRPr="005509BE" w:rsidRDefault="00101493" w:rsidP="00622C97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6</w:t>
            </w:r>
            <w:r w:rsidR="001A3CCD">
              <w:rPr>
                <w:color w:val="auto"/>
              </w:rPr>
              <w:t xml:space="preserve"> pkt</w:t>
            </w:r>
          </w:p>
        </w:tc>
      </w:tr>
      <w:tr w:rsidR="001A3CCD" w:rsidTr="00775DDA">
        <w:trPr>
          <w:trHeight w:val="218"/>
        </w:trPr>
        <w:tc>
          <w:tcPr>
            <w:tcW w:w="7635" w:type="dxa"/>
            <w:gridSpan w:val="2"/>
            <w:tcBorders>
              <w:bottom w:val="single" w:sz="4" w:space="0" w:color="auto"/>
            </w:tcBorders>
            <w:vAlign w:val="center"/>
          </w:tcPr>
          <w:p w:rsidR="001A3CCD" w:rsidRDefault="001A3CCD" w:rsidP="00622C97">
            <w:pPr>
              <w:pStyle w:val="Default"/>
              <w:jc w:val="both"/>
              <w:rPr>
                <w:b/>
                <w:color w:val="auto"/>
              </w:rPr>
            </w:pPr>
            <w:r>
              <w:t>oferta wykonawcy zadania</w:t>
            </w:r>
          </w:p>
        </w:tc>
        <w:tc>
          <w:tcPr>
            <w:tcW w:w="1609" w:type="dxa"/>
            <w:tcBorders>
              <w:bottom w:val="single" w:sz="4" w:space="0" w:color="auto"/>
            </w:tcBorders>
            <w:vAlign w:val="center"/>
          </w:tcPr>
          <w:p w:rsidR="001A3CCD" w:rsidRPr="005509BE" w:rsidRDefault="00101493" w:rsidP="00622C97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3</w:t>
            </w:r>
            <w:r w:rsidR="001A3CCD">
              <w:rPr>
                <w:color w:val="auto"/>
              </w:rPr>
              <w:t xml:space="preserve"> pkt</w:t>
            </w:r>
          </w:p>
        </w:tc>
      </w:tr>
      <w:tr w:rsidR="00775DDA" w:rsidTr="00370D86">
        <w:trPr>
          <w:trHeight w:val="218"/>
        </w:trPr>
        <w:tc>
          <w:tcPr>
            <w:tcW w:w="9244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75DDA" w:rsidRPr="00B40150" w:rsidRDefault="00370D86" w:rsidP="00775DDA">
            <w:pPr>
              <w:pStyle w:val="Default"/>
              <w:jc w:val="both"/>
              <w:rPr>
                <w:b/>
              </w:rPr>
            </w:pPr>
            <w:r>
              <w:rPr>
                <w:b/>
              </w:rPr>
              <w:t>Kryterium formy dofinansowania</w:t>
            </w:r>
          </w:p>
        </w:tc>
      </w:tr>
      <w:tr w:rsidR="00370D86" w:rsidTr="00370D86">
        <w:trPr>
          <w:trHeight w:val="218"/>
        </w:trPr>
        <w:tc>
          <w:tcPr>
            <w:tcW w:w="76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70D86" w:rsidRPr="00370D86" w:rsidRDefault="00370D86" w:rsidP="00775DDA">
            <w:pPr>
              <w:pStyle w:val="Default"/>
              <w:jc w:val="both"/>
            </w:pPr>
            <w:r w:rsidRPr="00370D86">
              <w:t>dofinansowanie w formie dotacji</w:t>
            </w:r>
            <w:r>
              <w:t xml:space="preserve"> i pożyczki</w:t>
            </w:r>
          </w:p>
        </w:tc>
        <w:tc>
          <w:tcPr>
            <w:tcW w:w="16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70D86" w:rsidRPr="00370D86" w:rsidRDefault="00101493" w:rsidP="00370D86">
            <w:pPr>
              <w:pStyle w:val="Default"/>
              <w:jc w:val="center"/>
            </w:pPr>
            <w:r>
              <w:t>6</w:t>
            </w:r>
            <w:r w:rsidR="00370D86">
              <w:t xml:space="preserve"> pkt</w:t>
            </w:r>
          </w:p>
        </w:tc>
      </w:tr>
      <w:tr w:rsidR="00370D86" w:rsidTr="008146D6">
        <w:trPr>
          <w:trHeight w:val="218"/>
        </w:trPr>
        <w:tc>
          <w:tcPr>
            <w:tcW w:w="76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70D86" w:rsidRPr="00370D86" w:rsidRDefault="00370D86" w:rsidP="00775DDA">
            <w:pPr>
              <w:pStyle w:val="Default"/>
              <w:jc w:val="both"/>
            </w:pPr>
            <w:r>
              <w:t>d</w:t>
            </w:r>
            <w:r w:rsidRPr="00370D86">
              <w:t xml:space="preserve">ofinansowanie </w:t>
            </w:r>
            <w:r>
              <w:t xml:space="preserve">w formie dotacji </w:t>
            </w:r>
          </w:p>
        </w:tc>
        <w:tc>
          <w:tcPr>
            <w:tcW w:w="16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70D86" w:rsidRPr="00370D86" w:rsidRDefault="00101493" w:rsidP="00370D86">
            <w:pPr>
              <w:pStyle w:val="Default"/>
              <w:jc w:val="center"/>
            </w:pPr>
            <w:r>
              <w:t>3</w:t>
            </w:r>
            <w:r w:rsidR="00370D86">
              <w:t xml:space="preserve"> pkt</w:t>
            </w:r>
          </w:p>
        </w:tc>
      </w:tr>
      <w:tr w:rsidR="008146D6" w:rsidTr="008146D6">
        <w:trPr>
          <w:trHeight w:val="218"/>
        </w:trPr>
        <w:tc>
          <w:tcPr>
            <w:tcW w:w="9244" w:type="dxa"/>
            <w:gridSpan w:val="3"/>
            <w:tcBorders>
              <w:bottom w:val="single" w:sz="4" w:space="0" w:color="auto"/>
            </w:tcBorders>
            <w:shd w:val="pct20" w:color="auto" w:fill="auto"/>
            <w:vAlign w:val="center"/>
          </w:tcPr>
          <w:p w:rsidR="008146D6" w:rsidRPr="008146D6" w:rsidRDefault="008146D6" w:rsidP="008146D6">
            <w:pPr>
              <w:pStyle w:val="Default"/>
              <w:rPr>
                <w:b/>
              </w:rPr>
            </w:pPr>
            <w:r w:rsidRPr="008146D6">
              <w:rPr>
                <w:b/>
              </w:rPr>
              <w:t>Kryterium lokalizacji inwestycji</w:t>
            </w:r>
          </w:p>
        </w:tc>
      </w:tr>
      <w:tr w:rsidR="008146D6" w:rsidTr="00370D86">
        <w:trPr>
          <w:trHeight w:val="218"/>
        </w:trPr>
        <w:tc>
          <w:tcPr>
            <w:tcW w:w="76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146D6" w:rsidRDefault="008146D6" w:rsidP="00943A74">
            <w:pPr>
              <w:pStyle w:val="Default"/>
              <w:jc w:val="both"/>
            </w:pPr>
            <w:r>
              <w:t xml:space="preserve">zadanie realizowane </w:t>
            </w:r>
            <w:r w:rsidR="00943A74">
              <w:t>poza obszarem aglomeracji ujętej w KPOŚK</w:t>
            </w:r>
          </w:p>
        </w:tc>
        <w:tc>
          <w:tcPr>
            <w:tcW w:w="16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146D6" w:rsidRPr="00370D86" w:rsidRDefault="00101493" w:rsidP="00370D86">
            <w:pPr>
              <w:pStyle w:val="Default"/>
              <w:jc w:val="center"/>
            </w:pPr>
            <w:r>
              <w:t>6</w:t>
            </w:r>
            <w:r w:rsidR="00943A74">
              <w:t xml:space="preserve"> pkt</w:t>
            </w:r>
          </w:p>
        </w:tc>
      </w:tr>
      <w:tr w:rsidR="008146D6" w:rsidTr="00370D86">
        <w:trPr>
          <w:trHeight w:val="218"/>
        </w:trPr>
        <w:tc>
          <w:tcPr>
            <w:tcW w:w="76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146D6" w:rsidRDefault="00943A74" w:rsidP="00775DDA">
            <w:pPr>
              <w:pStyle w:val="Default"/>
              <w:jc w:val="both"/>
            </w:pPr>
            <w:r>
              <w:t>zadanie realizowane w obszarze aglomeracji ujętej w KPOŚK</w:t>
            </w:r>
          </w:p>
        </w:tc>
        <w:tc>
          <w:tcPr>
            <w:tcW w:w="16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146D6" w:rsidRPr="00370D86" w:rsidRDefault="00943A74" w:rsidP="00370D86">
            <w:pPr>
              <w:pStyle w:val="Default"/>
              <w:jc w:val="center"/>
            </w:pPr>
            <w:r>
              <w:t>3 pkt</w:t>
            </w:r>
          </w:p>
        </w:tc>
      </w:tr>
      <w:tr w:rsidR="00370D86" w:rsidTr="00325536">
        <w:trPr>
          <w:trHeight w:val="218"/>
        </w:trPr>
        <w:tc>
          <w:tcPr>
            <w:tcW w:w="9244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70D86" w:rsidRPr="00B40150" w:rsidRDefault="00370D86" w:rsidP="00775DDA">
            <w:pPr>
              <w:pStyle w:val="Default"/>
              <w:jc w:val="both"/>
              <w:rPr>
                <w:b/>
              </w:rPr>
            </w:pPr>
            <w:r w:rsidRPr="00B40150">
              <w:rPr>
                <w:b/>
              </w:rPr>
              <w:t>Kryterium preferowanego rodzaju zadania</w:t>
            </w:r>
          </w:p>
        </w:tc>
      </w:tr>
      <w:tr w:rsidR="001A3CCD" w:rsidTr="00775DDA">
        <w:trPr>
          <w:trHeight w:val="447"/>
        </w:trPr>
        <w:tc>
          <w:tcPr>
            <w:tcW w:w="7635" w:type="dxa"/>
            <w:gridSpan w:val="2"/>
            <w:vAlign w:val="center"/>
          </w:tcPr>
          <w:p w:rsidR="001A3CCD" w:rsidRPr="00C23702" w:rsidRDefault="001A3CCD" w:rsidP="00622C97">
            <w:pPr>
              <w:pStyle w:val="Default"/>
              <w:jc w:val="both"/>
              <w:rPr>
                <w:color w:val="auto"/>
              </w:rPr>
            </w:pPr>
            <w:r>
              <w:t>Zadanie zgodne z programem odnośnie rozwiązania gospodarki ściekowej na terenie gminy</w:t>
            </w:r>
          </w:p>
        </w:tc>
        <w:tc>
          <w:tcPr>
            <w:tcW w:w="1609" w:type="dxa"/>
            <w:vAlign w:val="center"/>
          </w:tcPr>
          <w:p w:rsidR="001A3CCD" w:rsidRPr="005509BE" w:rsidRDefault="001A3CCD" w:rsidP="00622C97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 pkt</w:t>
            </w:r>
          </w:p>
        </w:tc>
      </w:tr>
    </w:tbl>
    <w:p w:rsidR="001A3CCD" w:rsidRDefault="001A3CCD" w:rsidP="001A3CCD">
      <w:pPr>
        <w:suppressAutoHyphens/>
        <w:spacing w:before="240" w:after="240" w:line="240" w:lineRule="auto"/>
        <w:jc w:val="both"/>
        <w:rPr>
          <w:rFonts w:ascii="Times New Roman" w:hAnsi="Times New Roman"/>
          <w:sz w:val="24"/>
          <w:szCs w:val="24"/>
        </w:rPr>
      </w:pPr>
      <w:r w:rsidRPr="00EE186E">
        <w:rPr>
          <w:rFonts w:ascii="Times New Roman" w:hAnsi="Times New Roman"/>
          <w:sz w:val="24"/>
          <w:szCs w:val="24"/>
        </w:rPr>
        <w:t>Dofinansowanie otrzymają zadania spełniające w/w kryteria, które uzyskają min. 50</w:t>
      </w:r>
      <w:r>
        <w:rPr>
          <w:rFonts w:ascii="Times New Roman" w:hAnsi="Times New Roman"/>
          <w:sz w:val="24"/>
          <w:szCs w:val="24"/>
        </w:rPr>
        <w:t xml:space="preserve"> </w:t>
      </w:r>
      <w:r w:rsidRPr="00EE186E">
        <w:rPr>
          <w:rFonts w:ascii="Times New Roman" w:hAnsi="Times New Roman"/>
          <w:sz w:val="24"/>
          <w:szCs w:val="24"/>
        </w:rPr>
        <w:t>% punktów możliwych do u</w:t>
      </w:r>
      <w:r w:rsidR="00C250F8">
        <w:rPr>
          <w:rFonts w:ascii="Times New Roman" w:hAnsi="Times New Roman"/>
          <w:sz w:val="24"/>
          <w:szCs w:val="24"/>
        </w:rPr>
        <w:t>zyskania</w:t>
      </w:r>
      <w:r w:rsidRPr="00EE186E">
        <w:rPr>
          <w:rFonts w:ascii="Times New Roman" w:hAnsi="Times New Roman"/>
          <w:sz w:val="24"/>
          <w:szCs w:val="24"/>
        </w:rPr>
        <w:t>.</w:t>
      </w:r>
    </w:p>
    <w:p w:rsidR="001A3CCD" w:rsidRPr="0055757D" w:rsidRDefault="001A3CCD" w:rsidP="001A3CCD">
      <w:pPr>
        <w:pStyle w:val="Akapitzlist"/>
        <w:numPr>
          <w:ilvl w:val="0"/>
          <w:numId w:val="4"/>
        </w:numPr>
        <w:spacing w:after="60" w:line="240" w:lineRule="auto"/>
        <w:ind w:left="426" w:right="-2" w:hanging="357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55757D">
        <w:rPr>
          <w:rFonts w:ascii="Times New Roman" w:hAnsi="Times New Roman"/>
          <w:b/>
          <w:sz w:val="24"/>
          <w:szCs w:val="24"/>
        </w:rPr>
        <w:t>Procedura postępowania z wnioskiem</w:t>
      </w:r>
    </w:p>
    <w:p w:rsidR="001A3CCD" w:rsidRPr="00A8127E" w:rsidRDefault="001A3CCD" w:rsidP="001A3CCD">
      <w:pPr>
        <w:pStyle w:val="Akapitzlist"/>
        <w:numPr>
          <w:ilvl w:val="0"/>
          <w:numId w:val="7"/>
        </w:numPr>
        <w:spacing w:after="0" w:line="240" w:lineRule="auto"/>
        <w:ind w:left="426" w:right="-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</w:t>
      </w:r>
      <w:r w:rsidRPr="00A8127E">
        <w:rPr>
          <w:rFonts w:ascii="Times New Roman" w:hAnsi="Times New Roman"/>
          <w:sz w:val="24"/>
          <w:szCs w:val="24"/>
        </w:rPr>
        <w:t xml:space="preserve">ozpatrywanie wniosków odbywać się będzie wg kolejności </w:t>
      </w:r>
      <w:r w:rsidRPr="00D32F0D">
        <w:rPr>
          <w:rFonts w:ascii="Times New Roman" w:hAnsi="Times New Roman"/>
          <w:sz w:val="24"/>
          <w:szCs w:val="24"/>
        </w:rPr>
        <w:t xml:space="preserve">złożenia kompletnego </w:t>
      </w:r>
      <w:r w:rsidRPr="00A8127E">
        <w:rPr>
          <w:rFonts w:ascii="Times New Roman" w:hAnsi="Times New Roman"/>
          <w:sz w:val="24"/>
          <w:szCs w:val="24"/>
        </w:rPr>
        <w:t xml:space="preserve">wniosku (decyduje data </w:t>
      </w:r>
      <w:r>
        <w:rPr>
          <w:rFonts w:ascii="Times New Roman" w:hAnsi="Times New Roman"/>
          <w:sz w:val="24"/>
          <w:szCs w:val="24"/>
        </w:rPr>
        <w:t>i</w:t>
      </w:r>
      <w:r w:rsidRPr="00A8127E">
        <w:rPr>
          <w:rFonts w:ascii="Times New Roman" w:hAnsi="Times New Roman"/>
          <w:sz w:val="24"/>
          <w:szCs w:val="24"/>
        </w:rPr>
        <w:t xml:space="preserve"> godzina złożenia) oraz wytycznych przedmiotowego Programu do czasu wyczerpania alokacji środków przeznaczonej na Program</w:t>
      </w:r>
      <w:r>
        <w:rPr>
          <w:rFonts w:ascii="Times New Roman" w:hAnsi="Times New Roman"/>
          <w:sz w:val="24"/>
          <w:szCs w:val="24"/>
        </w:rPr>
        <w:t>.</w:t>
      </w:r>
    </w:p>
    <w:p w:rsidR="001A3CCD" w:rsidRDefault="001A3CCD" w:rsidP="001A3CCD">
      <w:pPr>
        <w:pStyle w:val="Akapitzlist"/>
        <w:numPr>
          <w:ilvl w:val="0"/>
          <w:numId w:val="7"/>
        </w:numPr>
        <w:spacing w:after="0" w:line="240" w:lineRule="auto"/>
        <w:ind w:left="426" w:right="-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Pr="00F801D0">
        <w:rPr>
          <w:rFonts w:ascii="Times New Roman" w:hAnsi="Times New Roman"/>
          <w:sz w:val="24"/>
          <w:szCs w:val="24"/>
        </w:rPr>
        <w:t>o dokonaniu przez Fundusz weryfik</w:t>
      </w:r>
      <w:r>
        <w:rPr>
          <w:rFonts w:ascii="Times New Roman" w:hAnsi="Times New Roman"/>
          <w:sz w:val="24"/>
          <w:szCs w:val="24"/>
        </w:rPr>
        <w:t xml:space="preserve">acji wniosku o dofinansowanie i </w:t>
      </w:r>
      <w:r w:rsidRPr="00F801D0">
        <w:rPr>
          <w:rFonts w:ascii="Times New Roman" w:hAnsi="Times New Roman"/>
          <w:sz w:val="24"/>
          <w:szCs w:val="24"/>
        </w:rPr>
        <w:t xml:space="preserve">stwierdzeniu konieczności jego uzupełnienia </w:t>
      </w:r>
      <w:r w:rsidRPr="0055757D">
        <w:rPr>
          <w:rFonts w:ascii="Times New Roman" w:hAnsi="Times New Roman"/>
          <w:sz w:val="24"/>
          <w:szCs w:val="24"/>
        </w:rPr>
        <w:t>o dodatkowe dokumenty, poprawy błędów lub złożenia wyjaśnień, Wni</w:t>
      </w:r>
      <w:r w:rsidRPr="00F801D0">
        <w:rPr>
          <w:rFonts w:ascii="Times New Roman" w:hAnsi="Times New Roman"/>
          <w:sz w:val="24"/>
          <w:szCs w:val="24"/>
        </w:rPr>
        <w:t>oskodawca zostanie o tym fakci</w:t>
      </w:r>
      <w:r>
        <w:rPr>
          <w:rFonts w:ascii="Times New Roman" w:hAnsi="Times New Roman"/>
          <w:sz w:val="24"/>
          <w:szCs w:val="24"/>
        </w:rPr>
        <w:t>e poinformowany pisemnie wraz z </w:t>
      </w:r>
      <w:r w:rsidRPr="00F801D0">
        <w:rPr>
          <w:rFonts w:ascii="Times New Roman" w:hAnsi="Times New Roman"/>
          <w:sz w:val="24"/>
          <w:szCs w:val="24"/>
        </w:rPr>
        <w:t>podaniem terminu złożenia brakujących/skorygowanych dokumentów (maksymalnie do 30 dni od daty otrzymania wezwania do uzupełnienia)</w:t>
      </w:r>
      <w:r>
        <w:rPr>
          <w:rFonts w:ascii="Times New Roman" w:hAnsi="Times New Roman"/>
          <w:sz w:val="24"/>
          <w:szCs w:val="24"/>
        </w:rPr>
        <w:t>.</w:t>
      </w:r>
    </w:p>
    <w:p w:rsidR="009A7CE0" w:rsidRDefault="001A3CCD" w:rsidP="001A3CCD">
      <w:pPr>
        <w:pStyle w:val="Akapitzlist"/>
        <w:spacing w:after="0" w:line="240" w:lineRule="auto"/>
        <w:ind w:left="426" w:right="-2"/>
        <w:jc w:val="both"/>
        <w:rPr>
          <w:rFonts w:ascii="Times New Roman" w:hAnsi="Times New Roman"/>
          <w:sz w:val="24"/>
          <w:szCs w:val="24"/>
        </w:rPr>
      </w:pPr>
      <w:r w:rsidRPr="00FA5F12">
        <w:rPr>
          <w:rFonts w:ascii="Times New Roman" w:hAnsi="Times New Roman"/>
          <w:sz w:val="24"/>
          <w:szCs w:val="24"/>
        </w:rPr>
        <w:t xml:space="preserve">W przypadku wniosków o dofinansowanie w formie </w:t>
      </w:r>
      <w:r>
        <w:rPr>
          <w:rFonts w:ascii="Times New Roman" w:hAnsi="Times New Roman"/>
          <w:sz w:val="24"/>
          <w:szCs w:val="24"/>
        </w:rPr>
        <w:t>dotacji lub dotacjo-pożyczki możliwe jest jednokrotne uzupełnienie</w:t>
      </w:r>
      <w:r w:rsidRPr="00FA5F12">
        <w:rPr>
          <w:rFonts w:ascii="Times New Roman" w:hAnsi="Times New Roman"/>
          <w:sz w:val="24"/>
          <w:szCs w:val="24"/>
        </w:rPr>
        <w:t>.</w:t>
      </w:r>
      <w:r w:rsidR="00C250F8">
        <w:rPr>
          <w:rFonts w:ascii="Times New Roman" w:hAnsi="Times New Roman"/>
          <w:sz w:val="24"/>
          <w:szCs w:val="24"/>
        </w:rPr>
        <w:t xml:space="preserve"> </w:t>
      </w:r>
    </w:p>
    <w:p w:rsidR="001A3CCD" w:rsidRPr="00FA5F12" w:rsidRDefault="00C250F8" w:rsidP="001A3CCD">
      <w:pPr>
        <w:pStyle w:val="Akapitzlist"/>
        <w:spacing w:after="0" w:line="240" w:lineRule="auto"/>
        <w:ind w:left="426" w:right="-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Wnioskodawca ma możliwość uzupełnienia wniosku </w:t>
      </w:r>
      <w:r w:rsidR="00B760A6">
        <w:rPr>
          <w:rFonts w:ascii="Times New Roman" w:hAnsi="Times New Roman"/>
          <w:sz w:val="24"/>
          <w:szCs w:val="24"/>
        </w:rPr>
        <w:t xml:space="preserve">jedynie </w:t>
      </w:r>
      <w:r>
        <w:rPr>
          <w:rFonts w:ascii="Times New Roman" w:hAnsi="Times New Roman"/>
          <w:sz w:val="24"/>
          <w:szCs w:val="24"/>
        </w:rPr>
        <w:t xml:space="preserve">po </w:t>
      </w:r>
      <w:r w:rsidR="00B760A6">
        <w:rPr>
          <w:rFonts w:ascii="Times New Roman" w:hAnsi="Times New Roman"/>
          <w:sz w:val="24"/>
          <w:szCs w:val="24"/>
        </w:rPr>
        <w:t xml:space="preserve">pisemnym </w:t>
      </w:r>
      <w:r>
        <w:rPr>
          <w:rFonts w:ascii="Times New Roman" w:hAnsi="Times New Roman"/>
          <w:sz w:val="24"/>
          <w:szCs w:val="24"/>
        </w:rPr>
        <w:t>wezwaniu</w:t>
      </w:r>
      <w:r w:rsidR="00B760A6">
        <w:rPr>
          <w:rFonts w:ascii="Times New Roman" w:hAnsi="Times New Roman"/>
          <w:sz w:val="24"/>
          <w:szCs w:val="24"/>
        </w:rPr>
        <w:t xml:space="preserve"> Funduszu.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1A3CCD" w:rsidRPr="00A8127E" w:rsidRDefault="001A3CCD" w:rsidP="001A3CCD">
      <w:pPr>
        <w:pStyle w:val="Akapitzlist"/>
        <w:numPr>
          <w:ilvl w:val="0"/>
          <w:numId w:val="7"/>
        </w:numPr>
        <w:spacing w:after="0" w:line="240" w:lineRule="auto"/>
        <w:ind w:left="426" w:right="-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</w:t>
      </w:r>
      <w:r w:rsidRPr="00A8127E">
        <w:rPr>
          <w:rFonts w:ascii="Times New Roman" w:hAnsi="Times New Roman"/>
          <w:sz w:val="24"/>
          <w:szCs w:val="24"/>
        </w:rPr>
        <w:t xml:space="preserve"> przypadku nie</w:t>
      </w:r>
      <w:r>
        <w:rPr>
          <w:rFonts w:ascii="Times New Roman" w:hAnsi="Times New Roman"/>
          <w:sz w:val="24"/>
          <w:szCs w:val="24"/>
        </w:rPr>
        <w:t xml:space="preserve"> </w:t>
      </w:r>
      <w:r w:rsidRPr="00A8127E">
        <w:rPr>
          <w:rFonts w:ascii="Times New Roman" w:hAnsi="Times New Roman"/>
          <w:sz w:val="24"/>
          <w:szCs w:val="24"/>
        </w:rPr>
        <w:t xml:space="preserve">uzupełnienia wniosku w wyznaczonym terminie, wniosek </w:t>
      </w:r>
      <w:r>
        <w:rPr>
          <w:rFonts w:ascii="Times New Roman" w:hAnsi="Times New Roman"/>
          <w:sz w:val="24"/>
          <w:szCs w:val="24"/>
        </w:rPr>
        <w:t>pozostawia się bez rozpatrzenia.</w:t>
      </w:r>
    </w:p>
    <w:p w:rsidR="001A3CCD" w:rsidRPr="00A8127E" w:rsidRDefault="001A3CCD" w:rsidP="001A3CCD">
      <w:pPr>
        <w:pStyle w:val="Akapitzlist"/>
        <w:numPr>
          <w:ilvl w:val="0"/>
          <w:numId w:val="7"/>
        </w:numPr>
        <w:spacing w:after="0" w:line="240" w:lineRule="auto"/>
        <w:ind w:left="426" w:right="-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</w:t>
      </w:r>
      <w:r w:rsidR="002E0EC7">
        <w:rPr>
          <w:rFonts w:ascii="Times New Roman" w:hAnsi="Times New Roman"/>
          <w:sz w:val="24"/>
          <w:szCs w:val="24"/>
        </w:rPr>
        <w:t>niosek, który spełni kryteria dostępu oraz kryteria</w:t>
      </w:r>
      <w:r w:rsidRPr="00A8127E">
        <w:rPr>
          <w:rFonts w:ascii="Times New Roman" w:hAnsi="Times New Roman"/>
          <w:sz w:val="24"/>
          <w:szCs w:val="24"/>
        </w:rPr>
        <w:t xml:space="preserve"> selekcji określone w regulaminie Programu zostaje skierowany pod obrady Zarządu Funduszu</w:t>
      </w:r>
      <w:r>
        <w:rPr>
          <w:rFonts w:ascii="Times New Roman" w:hAnsi="Times New Roman"/>
          <w:sz w:val="24"/>
          <w:szCs w:val="24"/>
        </w:rPr>
        <w:t>.</w:t>
      </w:r>
    </w:p>
    <w:p w:rsidR="001A3CCD" w:rsidRPr="00A8127E" w:rsidRDefault="001A3CCD" w:rsidP="001A3CCD">
      <w:pPr>
        <w:pStyle w:val="Akapitzlist"/>
        <w:numPr>
          <w:ilvl w:val="0"/>
          <w:numId w:val="7"/>
        </w:numPr>
        <w:spacing w:after="0" w:line="240" w:lineRule="auto"/>
        <w:ind w:left="426" w:right="-2"/>
        <w:jc w:val="both"/>
        <w:rPr>
          <w:rFonts w:ascii="Times New Roman" w:hAnsi="Times New Roman"/>
          <w:sz w:val="24"/>
          <w:szCs w:val="24"/>
        </w:rPr>
      </w:pPr>
      <w:r w:rsidRPr="00A8127E">
        <w:rPr>
          <w:rFonts w:ascii="Times New Roman" w:hAnsi="Times New Roman"/>
          <w:sz w:val="24"/>
          <w:szCs w:val="24"/>
        </w:rPr>
        <w:t>Zarząd Funduszu podejmuje decyzję w sprawie udzielenia dofinansowania w formie uchw</w:t>
      </w:r>
      <w:r w:rsidR="00C06FB6">
        <w:rPr>
          <w:rFonts w:ascii="Times New Roman" w:hAnsi="Times New Roman"/>
          <w:sz w:val="24"/>
          <w:szCs w:val="24"/>
        </w:rPr>
        <w:t>ały.</w:t>
      </w:r>
      <w:r w:rsidR="009B62DF">
        <w:rPr>
          <w:rFonts w:ascii="Times New Roman" w:hAnsi="Times New Roman"/>
          <w:sz w:val="24"/>
          <w:szCs w:val="24"/>
        </w:rPr>
        <w:t xml:space="preserve"> </w:t>
      </w:r>
      <w:r w:rsidRPr="00A8127E">
        <w:rPr>
          <w:rFonts w:ascii="Times New Roman" w:hAnsi="Times New Roman"/>
          <w:sz w:val="24"/>
          <w:szCs w:val="24"/>
        </w:rPr>
        <w:t xml:space="preserve">Wnioskodawca zostanie </w:t>
      </w:r>
      <w:r w:rsidR="009B62DF">
        <w:rPr>
          <w:rFonts w:ascii="Times New Roman" w:hAnsi="Times New Roman"/>
          <w:sz w:val="24"/>
          <w:szCs w:val="24"/>
        </w:rPr>
        <w:t xml:space="preserve">pisemnie </w:t>
      </w:r>
      <w:r w:rsidRPr="00A8127E">
        <w:rPr>
          <w:rFonts w:ascii="Times New Roman" w:hAnsi="Times New Roman"/>
          <w:sz w:val="24"/>
          <w:szCs w:val="24"/>
        </w:rPr>
        <w:t xml:space="preserve">poinformowany </w:t>
      </w:r>
      <w:r w:rsidR="009B62DF">
        <w:rPr>
          <w:rFonts w:ascii="Times New Roman" w:hAnsi="Times New Roman"/>
          <w:sz w:val="24"/>
          <w:szCs w:val="24"/>
        </w:rPr>
        <w:t>o decyzji Zarządu</w:t>
      </w:r>
      <w:r w:rsidRPr="00A8127E">
        <w:rPr>
          <w:rFonts w:ascii="Times New Roman" w:hAnsi="Times New Roman"/>
          <w:sz w:val="24"/>
          <w:szCs w:val="24"/>
        </w:rPr>
        <w:t xml:space="preserve"> w terminie 21 dni kalendarzowych od daty jej podjęcia</w:t>
      </w:r>
      <w:r>
        <w:rPr>
          <w:rFonts w:ascii="Times New Roman" w:hAnsi="Times New Roman"/>
          <w:sz w:val="24"/>
          <w:szCs w:val="24"/>
        </w:rPr>
        <w:t>.</w:t>
      </w:r>
    </w:p>
    <w:p w:rsidR="001A3CCD" w:rsidRPr="00A8127E" w:rsidRDefault="001A3CCD" w:rsidP="001A3CCD">
      <w:pPr>
        <w:pStyle w:val="Akapitzlist"/>
        <w:numPr>
          <w:ilvl w:val="0"/>
          <w:numId w:val="7"/>
        </w:numPr>
        <w:spacing w:after="0" w:line="240" w:lineRule="auto"/>
        <w:ind w:left="426" w:right="-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</w:t>
      </w:r>
      <w:r w:rsidRPr="00A8127E">
        <w:rPr>
          <w:rFonts w:ascii="Times New Roman" w:hAnsi="Times New Roman"/>
          <w:sz w:val="24"/>
          <w:szCs w:val="24"/>
        </w:rPr>
        <w:t>przypadku negatywnego rozpatrzenia wniosku przez Zarząd lub przyznania dofinansowania w wysokości mniejszej niż wnioskowana, w terminie nie dłuższym niż 14 dni kalendarzowych od dnia otrzymania z Funduszu pisemnej informacji, Wnioskodawcy przysługuje prawo do złożenia wniosku o powtórne rozpatrzenie sprawy</w:t>
      </w:r>
      <w:r>
        <w:rPr>
          <w:rFonts w:ascii="Times New Roman" w:hAnsi="Times New Roman"/>
          <w:sz w:val="24"/>
          <w:szCs w:val="24"/>
        </w:rPr>
        <w:t>. P</w:t>
      </w:r>
      <w:r w:rsidRPr="00A8127E">
        <w:rPr>
          <w:rFonts w:ascii="Times New Roman" w:hAnsi="Times New Roman"/>
          <w:sz w:val="24"/>
          <w:szCs w:val="24"/>
        </w:rPr>
        <w:t>rawo to przysługuje jednorazowo w toku całego postępowania</w:t>
      </w:r>
      <w:r>
        <w:rPr>
          <w:rFonts w:ascii="Times New Roman" w:hAnsi="Times New Roman"/>
          <w:sz w:val="24"/>
          <w:szCs w:val="24"/>
        </w:rPr>
        <w:t>; z</w:t>
      </w:r>
      <w:r w:rsidRPr="00A8127E">
        <w:rPr>
          <w:rFonts w:ascii="Times New Roman" w:hAnsi="Times New Roman"/>
          <w:sz w:val="24"/>
          <w:szCs w:val="24"/>
        </w:rPr>
        <w:t xml:space="preserve">łożony wniosek </w:t>
      </w:r>
      <w:r w:rsidRPr="00A8127E">
        <w:rPr>
          <w:rFonts w:ascii="Times New Roman" w:hAnsi="Times New Roman"/>
          <w:sz w:val="24"/>
          <w:szCs w:val="24"/>
        </w:rPr>
        <w:lastRenderedPageBreak/>
        <w:t>wymaga uzasadnienia</w:t>
      </w:r>
      <w:r>
        <w:rPr>
          <w:rFonts w:ascii="Times New Roman" w:hAnsi="Times New Roman"/>
          <w:sz w:val="24"/>
          <w:szCs w:val="24"/>
        </w:rPr>
        <w:t>; w</w:t>
      </w:r>
      <w:r w:rsidRPr="00A8127E">
        <w:rPr>
          <w:rFonts w:ascii="Times New Roman" w:hAnsi="Times New Roman"/>
          <w:sz w:val="24"/>
          <w:szCs w:val="24"/>
        </w:rPr>
        <w:t>niosek złożony po upływie 14 dni od daty doręczenia Wnioskodawcy pisemnej informacji pozostawia się bez rozpatrzenia.</w:t>
      </w:r>
    </w:p>
    <w:p w:rsidR="001A3CCD" w:rsidRPr="006F3757" w:rsidRDefault="001A3CCD" w:rsidP="001A3CCD">
      <w:pPr>
        <w:pStyle w:val="Akapitzlist"/>
        <w:numPr>
          <w:ilvl w:val="0"/>
          <w:numId w:val="7"/>
        </w:numPr>
        <w:spacing w:after="240" w:line="240" w:lineRule="auto"/>
        <w:ind w:left="425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F3757">
        <w:rPr>
          <w:rFonts w:ascii="Times New Roman" w:hAnsi="Times New Roman"/>
          <w:sz w:val="24"/>
          <w:szCs w:val="24"/>
        </w:rPr>
        <w:t>Pozytywne rozpatrzenie wniosku przez Zarząd Funduszu skutkuje zawarciem umowy cywilno-prawnej w formie pisemnej. Wprowadzenie zmian do umowy wymaga decyzji Zarządu Funduszu.</w:t>
      </w:r>
    </w:p>
    <w:p w:rsidR="001A3CCD" w:rsidRPr="00A8127E" w:rsidRDefault="001A3CCD" w:rsidP="001A3CCD">
      <w:pPr>
        <w:pStyle w:val="Akapitzlist"/>
        <w:numPr>
          <w:ilvl w:val="0"/>
          <w:numId w:val="4"/>
        </w:numPr>
        <w:spacing w:after="60" w:line="240" w:lineRule="auto"/>
        <w:ind w:left="426" w:right="-2" w:hanging="357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A8127E">
        <w:rPr>
          <w:rFonts w:ascii="Times New Roman" w:hAnsi="Times New Roman"/>
          <w:b/>
          <w:sz w:val="24"/>
          <w:szCs w:val="24"/>
        </w:rPr>
        <w:t xml:space="preserve"> Warunki uruchomienia dofinansowania</w:t>
      </w:r>
    </w:p>
    <w:p w:rsidR="001A3CCD" w:rsidRDefault="001A3CCD" w:rsidP="001A3CCD">
      <w:pPr>
        <w:pStyle w:val="Akapitzlist"/>
        <w:numPr>
          <w:ilvl w:val="0"/>
          <w:numId w:val="8"/>
        </w:numPr>
        <w:spacing w:after="0" w:line="240" w:lineRule="auto"/>
        <w:ind w:left="425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</w:t>
      </w:r>
      <w:r w:rsidRPr="00A8127E">
        <w:rPr>
          <w:rFonts w:ascii="Times New Roman" w:hAnsi="Times New Roman"/>
          <w:sz w:val="24"/>
          <w:szCs w:val="24"/>
        </w:rPr>
        <w:t xml:space="preserve">ypłata przyznanego dofinansowania nastąpi po złożeniu przez beneficjenta dokumentów zgodnie z Instrukcją dostępną na stronie internetowej </w:t>
      </w:r>
      <w:hyperlink r:id="rId7" w:history="1">
        <w:r w:rsidRPr="00B9494A">
          <w:rPr>
            <w:rStyle w:val="Hipercze"/>
            <w:rFonts w:ascii="Times New Roman" w:hAnsi="Times New Roman"/>
            <w:sz w:val="24"/>
            <w:szCs w:val="24"/>
          </w:rPr>
          <w:t>www.wfosigw.pl</w:t>
        </w:r>
      </w:hyperlink>
      <w:r>
        <w:rPr>
          <w:rFonts w:ascii="Times New Roman" w:hAnsi="Times New Roman"/>
          <w:sz w:val="24"/>
          <w:szCs w:val="24"/>
        </w:rPr>
        <w:t>.</w:t>
      </w:r>
    </w:p>
    <w:p w:rsidR="001A3CCD" w:rsidRPr="00775624" w:rsidRDefault="001A3CCD" w:rsidP="001A3CCD">
      <w:pPr>
        <w:pStyle w:val="Akapitzlist"/>
        <w:numPr>
          <w:ilvl w:val="0"/>
          <w:numId w:val="8"/>
        </w:numPr>
        <w:spacing w:after="240" w:line="240" w:lineRule="auto"/>
        <w:ind w:left="425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8127E">
        <w:rPr>
          <w:rFonts w:ascii="Times New Roman" w:hAnsi="Times New Roman"/>
          <w:sz w:val="24"/>
          <w:szCs w:val="24"/>
        </w:rPr>
        <w:t>W</w:t>
      </w:r>
      <w:r>
        <w:rPr>
          <w:rFonts w:ascii="Times New Roman" w:hAnsi="Times New Roman"/>
          <w:sz w:val="24"/>
          <w:szCs w:val="24"/>
        </w:rPr>
        <w:t xml:space="preserve"> </w:t>
      </w:r>
      <w:r w:rsidRPr="00A8127E">
        <w:rPr>
          <w:rFonts w:ascii="Times New Roman" w:hAnsi="Times New Roman"/>
          <w:sz w:val="24"/>
          <w:szCs w:val="24"/>
        </w:rPr>
        <w:t>pierwszej kolejności następuje uruchomienie do</w:t>
      </w:r>
      <w:r>
        <w:rPr>
          <w:rFonts w:ascii="Times New Roman" w:hAnsi="Times New Roman"/>
          <w:sz w:val="24"/>
          <w:szCs w:val="24"/>
        </w:rPr>
        <w:t xml:space="preserve">finansowania w formie pożyczki </w:t>
      </w:r>
      <w:r w:rsidRPr="00A8127E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 xml:space="preserve">dotyczy </w:t>
      </w:r>
      <w:r w:rsidRPr="00A8127E">
        <w:rPr>
          <w:rFonts w:ascii="Times New Roman" w:hAnsi="Times New Roman"/>
          <w:sz w:val="24"/>
          <w:szCs w:val="24"/>
        </w:rPr>
        <w:t>łączonej form</w:t>
      </w:r>
      <w:r>
        <w:rPr>
          <w:rFonts w:ascii="Times New Roman" w:hAnsi="Times New Roman"/>
          <w:sz w:val="24"/>
          <w:szCs w:val="24"/>
        </w:rPr>
        <w:t>y</w:t>
      </w:r>
      <w:r w:rsidRPr="00A8127E">
        <w:rPr>
          <w:rFonts w:ascii="Times New Roman" w:hAnsi="Times New Roman"/>
          <w:sz w:val="24"/>
          <w:szCs w:val="24"/>
        </w:rPr>
        <w:t xml:space="preserve"> dofinansowania)</w:t>
      </w:r>
      <w:r>
        <w:rPr>
          <w:rFonts w:ascii="Times New Roman" w:hAnsi="Times New Roman"/>
          <w:sz w:val="24"/>
          <w:szCs w:val="24"/>
        </w:rPr>
        <w:t xml:space="preserve">. </w:t>
      </w:r>
      <w:r w:rsidRPr="00775624">
        <w:rPr>
          <w:rFonts w:ascii="Times New Roman" w:hAnsi="Times New Roman"/>
          <w:sz w:val="24"/>
          <w:szCs w:val="24"/>
        </w:rPr>
        <w:t>Termin złożenia w/w dokumentów określać będzie zawarta umowa o udzieleniu dofinansowania.</w:t>
      </w:r>
      <w:r>
        <w:rPr>
          <w:rFonts w:ascii="Times New Roman" w:hAnsi="Times New Roman"/>
          <w:sz w:val="24"/>
          <w:szCs w:val="24"/>
        </w:rPr>
        <w:t xml:space="preserve"> </w:t>
      </w:r>
      <w:r w:rsidRPr="00775624">
        <w:rPr>
          <w:rFonts w:ascii="Times New Roman" w:hAnsi="Times New Roman"/>
          <w:sz w:val="24"/>
          <w:szCs w:val="24"/>
        </w:rPr>
        <w:t>Środki Funduszu muszą być wypłacone w roku ogłoszenia programu.</w:t>
      </w:r>
    </w:p>
    <w:p w:rsidR="001A3CCD" w:rsidRPr="002B3522" w:rsidRDefault="001A3CCD" w:rsidP="001A3CCD">
      <w:pPr>
        <w:pStyle w:val="Akapitzlist"/>
        <w:numPr>
          <w:ilvl w:val="0"/>
          <w:numId w:val="4"/>
        </w:numPr>
        <w:spacing w:after="60" w:line="240" w:lineRule="auto"/>
        <w:ind w:left="426" w:right="-2" w:hanging="357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Uwagi końcowe</w:t>
      </w:r>
    </w:p>
    <w:p w:rsidR="001A3CCD" w:rsidRPr="002B3522" w:rsidRDefault="001A3CCD" w:rsidP="001A3CCD">
      <w:pPr>
        <w:pStyle w:val="Akapitzlist"/>
        <w:numPr>
          <w:ilvl w:val="0"/>
          <w:numId w:val="12"/>
        </w:numPr>
        <w:spacing w:after="0" w:line="240" w:lineRule="auto"/>
        <w:ind w:left="425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</w:t>
      </w:r>
      <w:r w:rsidRPr="002B3522">
        <w:rPr>
          <w:rFonts w:ascii="Times New Roman" w:hAnsi="Times New Roman"/>
          <w:sz w:val="24"/>
          <w:szCs w:val="24"/>
        </w:rPr>
        <w:t>iernikiem osiągnięcia efektu ekologicznego jest</w:t>
      </w:r>
      <w:r>
        <w:rPr>
          <w:rFonts w:ascii="Times New Roman" w:hAnsi="Times New Roman"/>
          <w:sz w:val="24"/>
          <w:szCs w:val="24"/>
        </w:rPr>
        <w:t xml:space="preserve"> przepustowość zamontowanej przydomowej oczyszczalni ścieków (m</w:t>
      </w:r>
      <w:r>
        <w:rPr>
          <w:rFonts w:ascii="Times New Roman" w:hAnsi="Times New Roman"/>
          <w:sz w:val="24"/>
          <w:szCs w:val="24"/>
          <w:vertAlign w:val="superscript"/>
        </w:rPr>
        <w:t>3</w:t>
      </w:r>
      <w:r w:rsidR="002E0EC7">
        <w:rPr>
          <w:rFonts w:ascii="Times New Roman" w:hAnsi="Times New Roman"/>
          <w:sz w:val="24"/>
          <w:szCs w:val="24"/>
        </w:rPr>
        <w:t xml:space="preserve">/d), </w:t>
      </w:r>
      <w:r>
        <w:rPr>
          <w:rFonts w:ascii="Times New Roman" w:hAnsi="Times New Roman"/>
          <w:sz w:val="24"/>
          <w:szCs w:val="24"/>
        </w:rPr>
        <w:t xml:space="preserve"> ilość osób z niej korzystających</w:t>
      </w:r>
      <w:r w:rsidR="002E0EC7">
        <w:rPr>
          <w:rFonts w:ascii="Times New Roman" w:hAnsi="Times New Roman"/>
          <w:sz w:val="24"/>
          <w:szCs w:val="24"/>
        </w:rPr>
        <w:t xml:space="preserve"> oraz parametry ścieków oczyszczonych</w:t>
      </w:r>
      <w:r>
        <w:rPr>
          <w:rFonts w:ascii="Times New Roman" w:hAnsi="Times New Roman"/>
          <w:sz w:val="24"/>
          <w:szCs w:val="24"/>
        </w:rPr>
        <w:t>.</w:t>
      </w:r>
      <w:r w:rsidRPr="002B3522">
        <w:rPr>
          <w:rFonts w:ascii="Times New Roman" w:hAnsi="Times New Roman"/>
          <w:sz w:val="24"/>
          <w:szCs w:val="24"/>
        </w:rPr>
        <w:t xml:space="preserve"> </w:t>
      </w:r>
    </w:p>
    <w:p w:rsidR="001A3CCD" w:rsidRPr="002B3522" w:rsidRDefault="001A3CCD" w:rsidP="001A3CCD">
      <w:pPr>
        <w:pStyle w:val="Akapitzlist"/>
        <w:numPr>
          <w:ilvl w:val="0"/>
          <w:numId w:val="12"/>
        </w:numPr>
        <w:spacing w:after="0" w:line="240" w:lineRule="auto"/>
        <w:ind w:left="425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r w:rsidRPr="002B3522">
        <w:rPr>
          <w:rFonts w:ascii="Times New Roman" w:hAnsi="Times New Roman"/>
          <w:sz w:val="24"/>
          <w:szCs w:val="24"/>
        </w:rPr>
        <w:t>la osób fiz</w:t>
      </w:r>
      <w:r>
        <w:rPr>
          <w:rFonts w:ascii="Times New Roman" w:hAnsi="Times New Roman"/>
          <w:sz w:val="24"/>
          <w:szCs w:val="24"/>
        </w:rPr>
        <w:t>ycznych zostanie wystawiony PIT-</w:t>
      </w:r>
      <w:r w:rsidRPr="002B3522">
        <w:rPr>
          <w:rFonts w:ascii="Times New Roman" w:hAnsi="Times New Roman"/>
          <w:sz w:val="24"/>
          <w:szCs w:val="24"/>
        </w:rPr>
        <w:t>8C (</w:t>
      </w:r>
      <w:r>
        <w:rPr>
          <w:rFonts w:ascii="Times New Roman" w:hAnsi="Times New Roman"/>
          <w:sz w:val="24"/>
          <w:szCs w:val="24"/>
        </w:rPr>
        <w:t>i</w:t>
      </w:r>
      <w:r w:rsidRPr="002B3522">
        <w:rPr>
          <w:rFonts w:ascii="Times New Roman" w:hAnsi="Times New Roman"/>
          <w:sz w:val="24"/>
          <w:szCs w:val="24"/>
        </w:rPr>
        <w:t>nformacja o przychodach</w:t>
      </w:r>
      <w:r>
        <w:rPr>
          <w:rFonts w:ascii="Times New Roman" w:hAnsi="Times New Roman"/>
          <w:sz w:val="24"/>
          <w:szCs w:val="24"/>
        </w:rPr>
        <w:t xml:space="preserve"> </w:t>
      </w:r>
      <w:r w:rsidRPr="002B3522">
        <w:rPr>
          <w:rFonts w:ascii="Times New Roman" w:hAnsi="Times New Roman"/>
          <w:sz w:val="24"/>
          <w:szCs w:val="24"/>
        </w:rPr>
        <w:t>z innych źródeł oraz o niektórych dochodach z kapitałów pieniężnych) w celu rozliczenia podatku dochodowego</w:t>
      </w:r>
      <w:r>
        <w:rPr>
          <w:rFonts w:ascii="Times New Roman" w:hAnsi="Times New Roman"/>
          <w:sz w:val="24"/>
          <w:szCs w:val="24"/>
        </w:rPr>
        <w:t>.</w:t>
      </w:r>
    </w:p>
    <w:p w:rsidR="001A3CCD" w:rsidRPr="00723A2F" w:rsidRDefault="001A3CCD" w:rsidP="001A3CCD">
      <w:pPr>
        <w:pStyle w:val="Akapitzlist"/>
        <w:numPr>
          <w:ilvl w:val="0"/>
          <w:numId w:val="12"/>
        </w:numPr>
        <w:spacing w:after="0" w:line="240" w:lineRule="auto"/>
        <w:ind w:left="425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23A2F">
        <w:rPr>
          <w:rFonts w:ascii="Times New Roman" w:hAnsi="Times New Roman"/>
          <w:sz w:val="24"/>
          <w:szCs w:val="24"/>
        </w:rPr>
        <w:t xml:space="preserve">Beneficjent zobowiązany zostanie do umieszczenia, w widocznym miejscu realizacji inwestycji, informacji w formie trwałej tablicy wykonanej z metalu, drewna lub tworzywa sztucznego, zgodnie z instrukcją umieszczoną na stronie internetowej Funduszu; tablica musi być zachowana przez okres co najmniej 5 lat od daty zakończenia zadania. </w:t>
      </w:r>
    </w:p>
    <w:p w:rsidR="001A3CCD" w:rsidRDefault="001A3CCD" w:rsidP="00C250F8">
      <w:pPr>
        <w:pStyle w:val="Akapitzlist"/>
        <w:numPr>
          <w:ilvl w:val="0"/>
          <w:numId w:val="12"/>
        </w:numPr>
        <w:spacing w:after="0" w:line="240" w:lineRule="auto"/>
        <w:ind w:left="425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B3522">
        <w:rPr>
          <w:rFonts w:ascii="Times New Roman" w:hAnsi="Times New Roman"/>
          <w:sz w:val="24"/>
          <w:szCs w:val="24"/>
        </w:rPr>
        <w:t xml:space="preserve">Fundusz ma prawo do kontroli przedsięwzięcia na każdym etapie jego realizacji. </w:t>
      </w:r>
    </w:p>
    <w:p w:rsidR="00C250F8" w:rsidRPr="002B3522" w:rsidRDefault="00C250F8" w:rsidP="001A3CCD">
      <w:pPr>
        <w:pStyle w:val="Akapitzlist"/>
        <w:numPr>
          <w:ilvl w:val="0"/>
          <w:numId w:val="12"/>
        </w:numPr>
        <w:spacing w:after="240" w:line="240" w:lineRule="auto"/>
        <w:ind w:left="425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Środki przyznane przez Fundusz na realizację zadań przewidzianych do realizacji w roku 2016 winny zostać wypłacone najdalej do dnia 31.12.2016r. </w:t>
      </w:r>
    </w:p>
    <w:p w:rsidR="001A3CCD" w:rsidRPr="002B3522" w:rsidRDefault="001A3CCD" w:rsidP="001A3CCD">
      <w:pPr>
        <w:pStyle w:val="Akapitzlist"/>
        <w:numPr>
          <w:ilvl w:val="0"/>
          <w:numId w:val="4"/>
        </w:numPr>
        <w:spacing w:after="60" w:line="240" w:lineRule="auto"/>
        <w:ind w:left="426" w:right="-2" w:hanging="357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2B3522">
        <w:rPr>
          <w:rFonts w:ascii="Times New Roman" w:hAnsi="Times New Roman"/>
          <w:b/>
          <w:sz w:val="24"/>
          <w:szCs w:val="24"/>
        </w:rPr>
        <w:t xml:space="preserve">Postanowienia końcowe </w:t>
      </w:r>
    </w:p>
    <w:p w:rsidR="001A3CCD" w:rsidRPr="001536B6" w:rsidRDefault="001A3CCD" w:rsidP="001A3CCD">
      <w:pPr>
        <w:pStyle w:val="Akapitzlist"/>
        <w:numPr>
          <w:ilvl w:val="0"/>
          <w:numId w:val="13"/>
        </w:numPr>
        <w:spacing w:after="0" w:line="240" w:lineRule="auto"/>
        <w:ind w:left="425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sprawach nie</w:t>
      </w:r>
      <w:r w:rsidRPr="001536B6">
        <w:rPr>
          <w:rFonts w:ascii="Times New Roman" w:hAnsi="Times New Roman"/>
          <w:sz w:val="24"/>
          <w:szCs w:val="24"/>
        </w:rPr>
        <w:t xml:space="preserve">uregulowanych niniejszym Regulaminem mają zastosowanie </w:t>
      </w:r>
      <w:r w:rsidRPr="00171E18">
        <w:rPr>
          <w:rFonts w:ascii="Times New Roman" w:hAnsi="Times New Roman"/>
          <w:sz w:val="24"/>
          <w:szCs w:val="24"/>
        </w:rPr>
        <w:t>„</w:t>
      </w:r>
      <w:r w:rsidRPr="00EB00DD">
        <w:rPr>
          <w:rFonts w:ascii="Times New Roman" w:hAnsi="Times New Roman"/>
          <w:sz w:val="24"/>
          <w:szCs w:val="24"/>
        </w:rPr>
        <w:t xml:space="preserve">Zasady udzielania </w:t>
      </w:r>
      <w:r w:rsidR="00EC0C4F">
        <w:rPr>
          <w:rFonts w:ascii="Times New Roman" w:hAnsi="Times New Roman"/>
          <w:sz w:val="24"/>
          <w:szCs w:val="24"/>
        </w:rPr>
        <w:t>dofinansowania</w:t>
      </w:r>
      <w:r w:rsidRPr="00EB00DD">
        <w:rPr>
          <w:rFonts w:ascii="Times New Roman" w:hAnsi="Times New Roman"/>
          <w:sz w:val="24"/>
          <w:szCs w:val="24"/>
        </w:rPr>
        <w:t xml:space="preserve"> ze środków Wojewódzkiego Funduszu Ochrony Środowiska i Gospodarki Wodnej w</w:t>
      </w:r>
      <w:r>
        <w:rPr>
          <w:rFonts w:ascii="Times New Roman" w:hAnsi="Times New Roman"/>
          <w:sz w:val="24"/>
          <w:szCs w:val="24"/>
        </w:rPr>
        <w:t xml:space="preserve"> </w:t>
      </w:r>
      <w:r w:rsidRPr="00EB00DD">
        <w:rPr>
          <w:rFonts w:ascii="Times New Roman" w:hAnsi="Times New Roman"/>
          <w:sz w:val="24"/>
          <w:szCs w:val="24"/>
        </w:rPr>
        <w:t>Warszawie</w:t>
      </w:r>
      <w:r w:rsidRPr="00171E18">
        <w:rPr>
          <w:rFonts w:ascii="Times New Roman" w:hAnsi="Times New Roman"/>
          <w:sz w:val="24"/>
          <w:szCs w:val="24"/>
        </w:rPr>
        <w:t xml:space="preserve">” </w:t>
      </w:r>
      <w:r w:rsidRPr="001536B6">
        <w:rPr>
          <w:rFonts w:ascii="Times New Roman" w:hAnsi="Times New Roman"/>
          <w:sz w:val="24"/>
          <w:szCs w:val="24"/>
        </w:rPr>
        <w:t>obowiązujące w</w:t>
      </w:r>
      <w:r>
        <w:rPr>
          <w:rFonts w:ascii="Times New Roman" w:hAnsi="Times New Roman"/>
          <w:sz w:val="24"/>
          <w:szCs w:val="24"/>
        </w:rPr>
        <w:t> </w:t>
      </w:r>
      <w:r w:rsidR="004C2703">
        <w:rPr>
          <w:rFonts w:ascii="Times New Roman" w:hAnsi="Times New Roman"/>
          <w:sz w:val="24"/>
          <w:szCs w:val="24"/>
        </w:rPr>
        <w:t>2016</w:t>
      </w:r>
      <w:r w:rsidRPr="001536B6">
        <w:rPr>
          <w:rFonts w:ascii="Times New Roman" w:hAnsi="Times New Roman"/>
          <w:sz w:val="24"/>
          <w:szCs w:val="24"/>
        </w:rPr>
        <w:t xml:space="preserve"> roku. </w:t>
      </w:r>
    </w:p>
    <w:p w:rsidR="001A3CCD" w:rsidRPr="001536B6" w:rsidRDefault="001A3CCD" w:rsidP="001A3CCD">
      <w:pPr>
        <w:pStyle w:val="Akapitzlist"/>
        <w:numPr>
          <w:ilvl w:val="0"/>
          <w:numId w:val="13"/>
        </w:numPr>
        <w:spacing w:after="0" w:line="240" w:lineRule="auto"/>
        <w:ind w:left="425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536B6">
        <w:rPr>
          <w:rFonts w:ascii="Times New Roman" w:hAnsi="Times New Roman"/>
          <w:sz w:val="24"/>
          <w:szCs w:val="24"/>
        </w:rPr>
        <w:t xml:space="preserve">Wszelkie wątpliwości interpretacyjne odnośnie postanowień Regulaminu rozstrzyga Zarząd Funduszu. </w:t>
      </w:r>
    </w:p>
    <w:p w:rsidR="001A3CCD" w:rsidRPr="001536B6" w:rsidRDefault="001A3CCD" w:rsidP="001A3CCD">
      <w:pPr>
        <w:pStyle w:val="Akapitzlist"/>
        <w:numPr>
          <w:ilvl w:val="0"/>
          <w:numId w:val="13"/>
        </w:numPr>
        <w:spacing w:after="0" w:line="240" w:lineRule="auto"/>
        <w:ind w:left="425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536B6">
        <w:rPr>
          <w:rFonts w:ascii="Times New Roman" w:hAnsi="Times New Roman"/>
          <w:sz w:val="24"/>
          <w:szCs w:val="24"/>
        </w:rPr>
        <w:t xml:space="preserve">Złożenie wniosku o dofinansowanie oznacza akceptację postanowień niniejszego Regulaminu. </w:t>
      </w:r>
    </w:p>
    <w:p w:rsidR="00EB4540" w:rsidRDefault="00EB4540"/>
    <w:sectPr w:rsidR="00EB4540" w:rsidSect="00370D86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1AA6" w:rsidRDefault="006D1AA6" w:rsidP="001A3CCD">
      <w:pPr>
        <w:spacing w:after="0" w:line="240" w:lineRule="auto"/>
      </w:pPr>
      <w:r>
        <w:separator/>
      </w:r>
    </w:p>
  </w:endnote>
  <w:endnote w:type="continuationSeparator" w:id="0">
    <w:p w:rsidR="006D1AA6" w:rsidRDefault="006D1AA6" w:rsidP="001A3C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21EF" w:rsidRDefault="006D1AA6">
    <w:pPr>
      <w:pStyle w:val="Stopka"/>
    </w:pPr>
  </w:p>
  <w:tbl>
    <w:tblPr>
      <w:tblW w:w="9400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7819"/>
      <w:gridCol w:w="1581"/>
    </w:tblGrid>
    <w:tr w:rsidR="004521EF" w:rsidRPr="00FB5FE6" w:rsidTr="00A464CE">
      <w:trPr>
        <w:jc w:val="center"/>
      </w:trPr>
      <w:tc>
        <w:tcPr>
          <w:tcW w:w="7819" w:type="dxa"/>
          <w:vAlign w:val="center"/>
        </w:tcPr>
        <w:p w:rsidR="004521EF" w:rsidRPr="00FB5FE6" w:rsidRDefault="00223BCA" w:rsidP="00856CBB">
          <w:pPr>
            <w:pStyle w:val="Stopka"/>
            <w:jc w:val="center"/>
            <w:rPr>
              <w:rFonts w:ascii="Times New Roman" w:hAnsi="Times New Roman"/>
            </w:rPr>
          </w:pPr>
          <w:r w:rsidRPr="00FB5FE6">
            <w:rPr>
              <w:rFonts w:ascii="Times New Roman" w:hAnsi="Times New Roman"/>
            </w:rPr>
            <w:t>Wojewódzki Fundusz Ochrony Środowiska i Gospodarki Wodnej w Warszawie</w:t>
          </w:r>
        </w:p>
        <w:p w:rsidR="004521EF" w:rsidRPr="00FB5FE6" w:rsidRDefault="00223BCA" w:rsidP="00856CBB">
          <w:pPr>
            <w:pStyle w:val="Stopka"/>
            <w:jc w:val="center"/>
            <w:rPr>
              <w:rFonts w:ascii="Times New Roman" w:hAnsi="Times New Roman"/>
            </w:rPr>
          </w:pPr>
          <w:r w:rsidRPr="00FB5FE6">
            <w:rPr>
              <w:rFonts w:ascii="Times New Roman" w:hAnsi="Times New Roman"/>
            </w:rPr>
            <w:t>ul. Ogrodowa 5/7, 00-893 Warszawa</w:t>
          </w:r>
        </w:p>
        <w:p w:rsidR="004521EF" w:rsidRPr="00A90E83" w:rsidRDefault="00223BCA" w:rsidP="00F641D4">
          <w:pPr>
            <w:pStyle w:val="Stopka"/>
            <w:jc w:val="center"/>
            <w:rPr>
              <w:rFonts w:ascii="Arial" w:hAnsi="Arial" w:cs="Arial"/>
              <w:szCs w:val="22"/>
            </w:rPr>
          </w:pPr>
          <w:r w:rsidRPr="00FB5FE6">
            <w:rPr>
              <w:rFonts w:ascii="Times New Roman" w:hAnsi="Times New Roman"/>
            </w:rPr>
            <w:t>tel.  (+48) 22 504 41 00; fax. (+48) 22 504 41 39</w:t>
          </w:r>
        </w:p>
      </w:tc>
      <w:tc>
        <w:tcPr>
          <w:tcW w:w="1581" w:type="dxa"/>
          <w:vAlign w:val="center"/>
        </w:tcPr>
        <w:p w:rsidR="004521EF" w:rsidRPr="00FB5FE6" w:rsidRDefault="00223BCA" w:rsidP="002D7040">
          <w:pPr>
            <w:pStyle w:val="Stopka"/>
            <w:jc w:val="right"/>
            <w:rPr>
              <w:rFonts w:ascii="Times New Roman" w:hAnsi="Times New Roman"/>
            </w:rPr>
          </w:pPr>
          <w:r w:rsidRPr="00FB5FE6">
            <w:rPr>
              <w:rFonts w:ascii="Times New Roman" w:hAnsi="Times New Roman"/>
            </w:rPr>
            <w:t xml:space="preserve">Strona </w:t>
          </w:r>
          <w:r w:rsidRPr="00FB5FE6">
            <w:rPr>
              <w:rFonts w:ascii="Times New Roman" w:hAnsi="Times New Roman"/>
              <w:b/>
            </w:rPr>
            <w:fldChar w:fldCharType="begin"/>
          </w:r>
          <w:r w:rsidRPr="00FB5FE6">
            <w:rPr>
              <w:rFonts w:ascii="Times New Roman" w:hAnsi="Times New Roman"/>
              <w:b/>
            </w:rPr>
            <w:instrText>PAGE</w:instrText>
          </w:r>
          <w:r w:rsidRPr="00FB5FE6">
            <w:rPr>
              <w:rFonts w:ascii="Times New Roman" w:hAnsi="Times New Roman"/>
              <w:b/>
            </w:rPr>
            <w:fldChar w:fldCharType="separate"/>
          </w:r>
          <w:r w:rsidR="00C4653F">
            <w:rPr>
              <w:rFonts w:ascii="Times New Roman" w:hAnsi="Times New Roman"/>
              <w:b/>
              <w:noProof/>
            </w:rPr>
            <w:t>1</w:t>
          </w:r>
          <w:r w:rsidRPr="00FB5FE6">
            <w:rPr>
              <w:rFonts w:ascii="Times New Roman" w:hAnsi="Times New Roman"/>
              <w:b/>
            </w:rPr>
            <w:fldChar w:fldCharType="end"/>
          </w:r>
          <w:r w:rsidRPr="00FB5FE6">
            <w:rPr>
              <w:rFonts w:ascii="Times New Roman" w:hAnsi="Times New Roman"/>
            </w:rPr>
            <w:t xml:space="preserve"> z </w:t>
          </w:r>
          <w:r w:rsidRPr="00FB5FE6">
            <w:rPr>
              <w:rFonts w:ascii="Times New Roman" w:hAnsi="Times New Roman"/>
              <w:b/>
            </w:rPr>
            <w:fldChar w:fldCharType="begin"/>
          </w:r>
          <w:r w:rsidRPr="00FB5FE6">
            <w:rPr>
              <w:rFonts w:ascii="Times New Roman" w:hAnsi="Times New Roman"/>
              <w:b/>
            </w:rPr>
            <w:instrText>NUMPAGES</w:instrText>
          </w:r>
          <w:r w:rsidRPr="00FB5FE6">
            <w:rPr>
              <w:rFonts w:ascii="Times New Roman" w:hAnsi="Times New Roman"/>
              <w:b/>
            </w:rPr>
            <w:fldChar w:fldCharType="separate"/>
          </w:r>
          <w:r w:rsidR="00C4653F">
            <w:rPr>
              <w:rFonts w:ascii="Times New Roman" w:hAnsi="Times New Roman"/>
              <w:b/>
              <w:noProof/>
            </w:rPr>
            <w:t>7</w:t>
          </w:r>
          <w:r w:rsidRPr="00FB5FE6">
            <w:rPr>
              <w:rFonts w:ascii="Times New Roman" w:hAnsi="Times New Roman"/>
              <w:b/>
            </w:rPr>
            <w:fldChar w:fldCharType="end"/>
          </w:r>
        </w:p>
      </w:tc>
    </w:tr>
  </w:tbl>
  <w:p w:rsidR="004521EF" w:rsidRDefault="006D1AA6">
    <w:pPr>
      <w:pStyle w:val="Stopka"/>
    </w:pPr>
  </w:p>
  <w:p w:rsidR="004521EF" w:rsidRDefault="006D1AA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1AA6" w:rsidRDefault="006D1AA6" w:rsidP="001A3CCD">
      <w:pPr>
        <w:spacing w:after="0" w:line="240" w:lineRule="auto"/>
      </w:pPr>
      <w:r>
        <w:separator/>
      </w:r>
    </w:p>
  </w:footnote>
  <w:footnote w:type="continuationSeparator" w:id="0">
    <w:p w:rsidR="006D1AA6" w:rsidRDefault="006D1AA6" w:rsidP="001A3C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951"/>
      <w:gridCol w:w="5245"/>
      <w:gridCol w:w="2092"/>
    </w:tblGrid>
    <w:tr w:rsidR="004521EF" w:rsidRPr="002D7040" w:rsidTr="00B8082F">
      <w:trPr>
        <w:trHeight w:val="1124"/>
      </w:trPr>
      <w:tc>
        <w:tcPr>
          <w:tcW w:w="1951" w:type="dxa"/>
          <w:vAlign w:val="center"/>
        </w:tcPr>
        <w:p w:rsidR="004521EF" w:rsidRPr="00A90E83" w:rsidRDefault="00223BCA" w:rsidP="00FB5FE6">
          <w:pPr>
            <w:pStyle w:val="Nagwek"/>
            <w:jc w:val="center"/>
            <w:rPr>
              <w:sz w:val="22"/>
              <w:szCs w:val="22"/>
            </w:rPr>
          </w:pPr>
          <w:r>
            <w:rPr>
              <w:noProof/>
              <w:lang w:eastAsia="pl-PL"/>
            </w:rPr>
            <w:drawing>
              <wp:inline distT="0" distB="0" distL="0" distR="0" wp14:anchorId="158D5976" wp14:editId="6AADC068">
                <wp:extent cx="1114425" cy="419100"/>
                <wp:effectExtent l="0" t="0" r="9525" b="0"/>
                <wp:docPr id="80" name="Obraz 8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14425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45" w:type="dxa"/>
          <w:vAlign w:val="center"/>
        </w:tcPr>
        <w:p w:rsidR="004521EF" w:rsidRPr="00FB5FE6" w:rsidRDefault="00223BCA" w:rsidP="001A3CCD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  <w:r w:rsidRPr="00FB5FE6">
            <w:rPr>
              <w:rFonts w:ascii="Times New Roman" w:hAnsi="Times New Roman"/>
              <w:sz w:val="24"/>
              <w:szCs w:val="24"/>
            </w:rPr>
            <w:t>Tytuł programu:</w:t>
          </w:r>
        </w:p>
        <w:p w:rsidR="00987F46" w:rsidRPr="00A464CE" w:rsidRDefault="00223BCA" w:rsidP="001A3CCD">
          <w:pPr>
            <w:tabs>
              <w:tab w:val="center" w:pos="4536"/>
              <w:tab w:val="right" w:pos="9072"/>
            </w:tabs>
            <w:spacing w:after="0" w:line="240" w:lineRule="auto"/>
            <w:jc w:val="center"/>
          </w:pPr>
          <w:r w:rsidRPr="00FB5FE6">
            <w:rPr>
              <w:rFonts w:ascii="Times New Roman" w:hAnsi="Times New Roman"/>
              <w:sz w:val="24"/>
              <w:szCs w:val="24"/>
            </w:rPr>
            <w:t>Budowa przydomowych oczyszczalni ścieków o przepustowości do 7,5 m</w:t>
          </w:r>
          <w:r w:rsidRPr="00FB5FE6">
            <w:rPr>
              <w:rFonts w:ascii="Times New Roman" w:hAnsi="Times New Roman"/>
              <w:sz w:val="24"/>
              <w:szCs w:val="24"/>
              <w:vertAlign w:val="superscript"/>
            </w:rPr>
            <w:t>3</w:t>
          </w:r>
          <w:r w:rsidRPr="00FB5FE6">
            <w:rPr>
              <w:rFonts w:ascii="Times New Roman" w:hAnsi="Times New Roman"/>
              <w:sz w:val="24"/>
              <w:szCs w:val="24"/>
            </w:rPr>
            <w:t>/d dla osób fizycznych</w:t>
          </w:r>
        </w:p>
      </w:tc>
      <w:tc>
        <w:tcPr>
          <w:tcW w:w="2092" w:type="dxa"/>
          <w:vAlign w:val="center"/>
        </w:tcPr>
        <w:p w:rsidR="004521EF" w:rsidRPr="00FB5FE6" w:rsidRDefault="00223BCA" w:rsidP="00A464CE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  <w:r w:rsidRPr="00FB5FE6">
            <w:rPr>
              <w:rFonts w:ascii="Times New Roman" w:hAnsi="Times New Roman"/>
              <w:sz w:val="24"/>
              <w:szCs w:val="24"/>
            </w:rPr>
            <w:t xml:space="preserve">Nr programu: </w:t>
          </w:r>
        </w:p>
        <w:p w:rsidR="004521EF" w:rsidRPr="00FB5FE6" w:rsidRDefault="00223BCA" w:rsidP="00A464CE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  <w:r w:rsidRPr="00FB5FE6">
            <w:rPr>
              <w:rFonts w:ascii="Times New Roman" w:hAnsi="Times New Roman"/>
              <w:sz w:val="24"/>
              <w:szCs w:val="24"/>
            </w:rPr>
            <w:t>201</w:t>
          </w:r>
          <w:r w:rsidR="001A3CCD">
            <w:rPr>
              <w:rFonts w:ascii="Times New Roman" w:hAnsi="Times New Roman"/>
              <w:sz w:val="24"/>
              <w:szCs w:val="24"/>
            </w:rPr>
            <w:t>6</w:t>
          </w:r>
          <w:r w:rsidRPr="00FB5FE6">
            <w:rPr>
              <w:rFonts w:ascii="Times New Roman" w:hAnsi="Times New Roman"/>
              <w:sz w:val="24"/>
              <w:szCs w:val="24"/>
            </w:rPr>
            <w:t>-OW-</w:t>
          </w:r>
          <w:r>
            <w:rPr>
              <w:rFonts w:ascii="Times New Roman" w:hAnsi="Times New Roman"/>
              <w:sz w:val="24"/>
              <w:szCs w:val="24"/>
            </w:rPr>
            <w:t>2A</w:t>
          </w:r>
        </w:p>
        <w:p w:rsidR="004521EF" w:rsidRPr="00A90E83" w:rsidRDefault="006D1AA6" w:rsidP="00A464CE">
          <w:pPr>
            <w:tabs>
              <w:tab w:val="center" w:pos="4536"/>
              <w:tab w:val="right" w:pos="9072"/>
            </w:tabs>
            <w:spacing w:after="0" w:line="240" w:lineRule="auto"/>
            <w:jc w:val="center"/>
          </w:pPr>
        </w:p>
      </w:tc>
    </w:tr>
  </w:tbl>
  <w:p w:rsidR="004521EF" w:rsidRDefault="006D1AA6" w:rsidP="00FD1D6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F7C9D"/>
    <w:multiLevelType w:val="hybridMultilevel"/>
    <w:tmpl w:val="D6F4DB4A"/>
    <w:lvl w:ilvl="0" w:tplc="1DBC1634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F51E2F"/>
    <w:multiLevelType w:val="hybridMultilevel"/>
    <w:tmpl w:val="44E2053C"/>
    <w:lvl w:ilvl="0" w:tplc="398C2F12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BC51C38"/>
    <w:multiLevelType w:val="hybridMultilevel"/>
    <w:tmpl w:val="D6F4DB4A"/>
    <w:lvl w:ilvl="0" w:tplc="1DBC1634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DDE0F7C"/>
    <w:multiLevelType w:val="hybridMultilevel"/>
    <w:tmpl w:val="97C4E3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4D79AB"/>
    <w:multiLevelType w:val="hybridMultilevel"/>
    <w:tmpl w:val="5584401A"/>
    <w:lvl w:ilvl="0" w:tplc="7E8E7E1A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3B46BA3"/>
    <w:multiLevelType w:val="hybridMultilevel"/>
    <w:tmpl w:val="15DE23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F4268D"/>
    <w:multiLevelType w:val="hybridMultilevel"/>
    <w:tmpl w:val="38881EF2"/>
    <w:lvl w:ilvl="0" w:tplc="1D8617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367AB0"/>
    <w:multiLevelType w:val="hybridMultilevel"/>
    <w:tmpl w:val="78664D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906EB3"/>
    <w:multiLevelType w:val="hybridMultilevel"/>
    <w:tmpl w:val="A1C6D12E"/>
    <w:lvl w:ilvl="0" w:tplc="9DF2F84E">
      <w:start w:val="1"/>
      <w:numFmt w:val="decimal"/>
      <w:lvlText w:val="%1)"/>
      <w:lvlJc w:val="left"/>
      <w:pPr>
        <w:ind w:left="71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abstractNum w:abstractNumId="9" w15:restartNumberingAfterBreak="0">
    <w:nsid w:val="500050ED"/>
    <w:multiLevelType w:val="multilevel"/>
    <w:tmpl w:val="7DB2A4B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0" w15:restartNumberingAfterBreak="0">
    <w:nsid w:val="54F3281D"/>
    <w:multiLevelType w:val="hybridMultilevel"/>
    <w:tmpl w:val="3C8055BE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59F711EA"/>
    <w:multiLevelType w:val="hybridMultilevel"/>
    <w:tmpl w:val="69904A1E"/>
    <w:lvl w:ilvl="0" w:tplc="1DBC1634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DA806E5"/>
    <w:multiLevelType w:val="hybridMultilevel"/>
    <w:tmpl w:val="D6F4DB4A"/>
    <w:lvl w:ilvl="0" w:tplc="1DBC1634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2F97B64"/>
    <w:multiLevelType w:val="multilevel"/>
    <w:tmpl w:val="F5D0B43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4" w15:restartNumberingAfterBreak="0">
    <w:nsid w:val="732364CE"/>
    <w:multiLevelType w:val="hybridMultilevel"/>
    <w:tmpl w:val="EF9A851E"/>
    <w:lvl w:ilvl="0" w:tplc="497CA56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9586D8B"/>
    <w:multiLevelType w:val="hybridMultilevel"/>
    <w:tmpl w:val="D6F4DB4A"/>
    <w:lvl w:ilvl="0" w:tplc="1DBC1634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1"/>
  </w:num>
  <w:num w:numId="4">
    <w:abstractNumId w:val="13"/>
  </w:num>
  <w:num w:numId="5">
    <w:abstractNumId w:val="11"/>
  </w:num>
  <w:num w:numId="6">
    <w:abstractNumId w:val="4"/>
  </w:num>
  <w:num w:numId="7">
    <w:abstractNumId w:val="12"/>
  </w:num>
  <w:num w:numId="8">
    <w:abstractNumId w:val="2"/>
  </w:num>
  <w:num w:numId="9">
    <w:abstractNumId w:val="3"/>
  </w:num>
  <w:num w:numId="10">
    <w:abstractNumId w:val="6"/>
  </w:num>
  <w:num w:numId="11">
    <w:abstractNumId w:val="8"/>
  </w:num>
  <w:num w:numId="12">
    <w:abstractNumId w:val="15"/>
  </w:num>
  <w:num w:numId="13">
    <w:abstractNumId w:val="0"/>
  </w:num>
  <w:num w:numId="1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CCD"/>
    <w:rsid w:val="000675BF"/>
    <w:rsid w:val="000C46A2"/>
    <w:rsid w:val="000E3912"/>
    <w:rsid w:val="00101493"/>
    <w:rsid w:val="0010431F"/>
    <w:rsid w:val="00107545"/>
    <w:rsid w:val="00132202"/>
    <w:rsid w:val="00133F1E"/>
    <w:rsid w:val="00147D88"/>
    <w:rsid w:val="001A3CCD"/>
    <w:rsid w:val="001A4AB3"/>
    <w:rsid w:val="001D0567"/>
    <w:rsid w:val="001D20EB"/>
    <w:rsid w:val="001F096B"/>
    <w:rsid w:val="00223BCA"/>
    <w:rsid w:val="0026338C"/>
    <w:rsid w:val="002B23AB"/>
    <w:rsid w:val="002B67E3"/>
    <w:rsid w:val="002C276F"/>
    <w:rsid w:val="002D1BAA"/>
    <w:rsid w:val="002E0EC7"/>
    <w:rsid w:val="00321745"/>
    <w:rsid w:val="00370D86"/>
    <w:rsid w:val="003B7A40"/>
    <w:rsid w:val="003D5873"/>
    <w:rsid w:val="004302D5"/>
    <w:rsid w:val="00445DBC"/>
    <w:rsid w:val="00486C3E"/>
    <w:rsid w:val="004C2703"/>
    <w:rsid w:val="004D752E"/>
    <w:rsid w:val="004E4FF2"/>
    <w:rsid w:val="0054774C"/>
    <w:rsid w:val="00622C97"/>
    <w:rsid w:val="00640776"/>
    <w:rsid w:val="006715F1"/>
    <w:rsid w:val="006D1AA6"/>
    <w:rsid w:val="006D3537"/>
    <w:rsid w:val="00702575"/>
    <w:rsid w:val="00723A2F"/>
    <w:rsid w:val="00724898"/>
    <w:rsid w:val="00775DDA"/>
    <w:rsid w:val="008146D6"/>
    <w:rsid w:val="008246BC"/>
    <w:rsid w:val="008251F4"/>
    <w:rsid w:val="008D5C38"/>
    <w:rsid w:val="008E1E0F"/>
    <w:rsid w:val="00904ABB"/>
    <w:rsid w:val="00943A74"/>
    <w:rsid w:val="009711D0"/>
    <w:rsid w:val="009A7CE0"/>
    <w:rsid w:val="009B62DF"/>
    <w:rsid w:val="009C2A37"/>
    <w:rsid w:val="009E19A2"/>
    <w:rsid w:val="009F246F"/>
    <w:rsid w:val="00A032D9"/>
    <w:rsid w:val="00A1672A"/>
    <w:rsid w:val="00B760A6"/>
    <w:rsid w:val="00B8082F"/>
    <w:rsid w:val="00BC05AD"/>
    <w:rsid w:val="00BC424C"/>
    <w:rsid w:val="00BD5F52"/>
    <w:rsid w:val="00BE674F"/>
    <w:rsid w:val="00C0296E"/>
    <w:rsid w:val="00C06FB6"/>
    <w:rsid w:val="00C12577"/>
    <w:rsid w:val="00C250F8"/>
    <w:rsid w:val="00C3430E"/>
    <w:rsid w:val="00C4653F"/>
    <w:rsid w:val="00C80558"/>
    <w:rsid w:val="00CA1E6C"/>
    <w:rsid w:val="00D4740F"/>
    <w:rsid w:val="00D65B2B"/>
    <w:rsid w:val="00DC6087"/>
    <w:rsid w:val="00E207B7"/>
    <w:rsid w:val="00E73A34"/>
    <w:rsid w:val="00E930E2"/>
    <w:rsid w:val="00EB4540"/>
    <w:rsid w:val="00EC0C4F"/>
    <w:rsid w:val="00ED12DD"/>
    <w:rsid w:val="00FA108E"/>
    <w:rsid w:val="00FA2774"/>
    <w:rsid w:val="00FA356A"/>
    <w:rsid w:val="00FA4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4C61F4-0159-41D0-8A34-872E0F32C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A3CCD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A3CCD"/>
    <w:pPr>
      <w:ind w:left="720"/>
      <w:contextualSpacing/>
    </w:pPr>
  </w:style>
  <w:style w:type="paragraph" w:customStyle="1" w:styleId="Default">
    <w:name w:val="Default"/>
    <w:rsid w:val="001A3CC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1A3CCD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1A3CCD"/>
    <w:rPr>
      <w:rFonts w:ascii="Calibri" w:eastAsia="Times New Roman" w:hAnsi="Calibri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1A3CCD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1A3CCD"/>
    <w:rPr>
      <w:rFonts w:ascii="Calibri" w:eastAsia="Times New Roman" w:hAnsi="Calibri" w:cs="Times New Roman"/>
      <w:sz w:val="20"/>
      <w:szCs w:val="20"/>
    </w:rPr>
  </w:style>
  <w:style w:type="table" w:styleId="Tabela-Siatka">
    <w:name w:val="Table Grid"/>
    <w:basedOn w:val="Standardowy"/>
    <w:uiPriority w:val="59"/>
    <w:rsid w:val="001A3CCD"/>
    <w:pPr>
      <w:spacing w:after="0" w:line="240" w:lineRule="auto"/>
    </w:pPr>
    <w:rPr>
      <w:rFonts w:ascii="Calibri" w:eastAsia="Times New Roman" w:hAnsi="Calibri" w:cs="Calibri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1A3CCD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1A3CC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1A3CCD"/>
    <w:rPr>
      <w:rFonts w:cs="Times New Roman"/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A3C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3CC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file:///C:\Users\adabrowska\AppData\Local\Microsoft\Windows\Temporary%20Internet%20Files\Content.Outlook\CEIGSO9M\www.wfosig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2196</Words>
  <Characters>13179</Characters>
  <Application>Microsoft Office Word</Application>
  <DocSecurity>0</DocSecurity>
  <Lines>109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Duda</dc:creator>
  <cp:lastModifiedBy>Administrator</cp:lastModifiedBy>
  <cp:revision>2</cp:revision>
  <cp:lastPrinted>2016-05-27T09:55:00Z</cp:lastPrinted>
  <dcterms:created xsi:type="dcterms:W3CDTF">2016-07-27T07:07:00Z</dcterms:created>
  <dcterms:modified xsi:type="dcterms:W3CDTF">2016-07-27T07:07:00Z</dcterms:modified>
</cp:coreProperties>
</file>