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F0" w:rsidRDefault="003E30F0" w:rsidP="003E30F0">
      <w:r>
        <w:t xml:space="preserve">                                                                                                                    </w:t>
      </w:r>
    </w:p>
    <w:p w:rsidR="003E30F0" w:rsidRDefault="003E30F0" w:rsidP="003E30F0">
      <w:pPr>
        <w:pStyle w:val="Bezodstpw"/>
      </w:pPr>
      <w:r>
        <w:t>Imię i nazwisko/Nazwa/…………………………………………………………………</w:t>
      </w: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  <w:r>
        <w:t>………………………………………………………………………………………………………</w:t>
      </w: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  <w:r>
        <w:t>Adres…………………………………………………………………………………………….</w:t>
      </w: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  <w:r>
        <w:t>………………………………………………………………………………………………………</w:t>
      </w: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  <w:r>
        <w:t>PESEL……………………………………………………………………………………………..</w:t>
      </w: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  <w:r>
        <w:t xml:space="preserve">                                                                                                                  </w:t>
      </w:r>
    </w:p>
    <w:p w:rsidR="003E30F0" w:rsidRDefault="003E30F0" w:rsidP="003E30F0">
      <w:pPr>
        <w:pStyle w:val="Bezodstpw"/>
      </w:pPr>
      <w:r>
        <w:t xml:space="preserve">                                                                                                                     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WÓJT  GMINY  PNIEWY </w:t>
      </w:r>
    </w:p>
    <w:p w:rsidR="003E30F0" w:rsidRDefault="003E30F0" w:rsidP="003E30F0">
      <w:pPr>
        <w:pStyle w:val="Bezodstpw"/>
      </w:pPr>
      <w:r>
        <w:t xml:space="preserve">                                                                                                                      ……………………………………………………..</w:t>
      </w:r>
    </w:p>
    <w:p w:rsidR="003E30F0" w:rsidRDefault="003E30F0" w:rsidP="003E30F0">
      <w:pPr>
        <w:pStyle w:val="Bezodstpw"/>
      </w:pPr>
      <w:r>
        <w:t xml:space="preserve">                                                                                                                                       Nazwa Organu </w:t>
      </w:r>
    </w:p>
    <w:p w:rsidR="003E30F0" w:rsidRDefault="003E30F0" w:rsidP="003E30F0">
      <w:pPr>
        <w:pStyle w:val="Bezodstpw"/>
        <w:rPr>
          <w:b/>
        </w:rPr>
      </w:pPr>
      <w:r>
        <w:t xml:space="preserve">                                                                     </w:t>
      </w:r>
      <w:r>
        <w:rPr>
          <w:b/>
        </w:rPr>
        <w:t>OŚWIADCZENIE</w:t>
      </w:r>
    </w:p>
    <w:p w:rsidR="003E30F0" w:rsidRDefault="003E30F0" w:rsidP="003E30F0">
      <w:pPr>
        <w:pStyle w:val="Bezodstpw"/>
        <w:rPr>
          <w:b/>
        </w:rPr>
      </w:pPr>
    </w:p>
    <w:p w:rsidR="003E30F0" w:rsidRDefault="003E30F0" w:rsidP="003E30F0">
      <w:pPr>
        <w:pStyle w:val="Bezodstpw"/>
        <w:rPr>
          <w:b/>
        </w:rPr>
      </w:pPr>
      <w:r>
        <w:rPr>
          <w:b/>
        </w:rPr>
        <w:t>Pouczony o odpowiedzialności karnej skarbowej za zeznanie nieprawdy lub zatajenie prawdy, wynikające z art. 56 ustawy z dnia 10 września 1999roku Kodeks Karny Skarbowy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>(Dz. U. z 2017r,poz.2226 z późn.zm.) oświadczam co następuje:</w:t>
      </w:r>
    </w:p>
    <w:p w:rsidR="003E30F0" w:rsidRDefault="003E30F0" w:rsidP="003E30F0">
      <w:pPr>
        <w:pStyle w:val="Bezodstpw"/>
        <w:rPr>
          <w:b/>
        </w:rPr>
      </w:pPr>
    </w:p>
    <w:p w:rsidR="003E30F0" w:rsidRDefault="003E30F0" w:rsidP="003E30F0">
      <w:pPr>
        <w:pStyle w:val="Bezodstpw"/>
        <w:rPr>
          <w:b/>
          <w:vertAlign w:val="superscript"/>
        </w:rPr>
      </w:pPr>
      <w:r>
        <w:rPr>
          <w:b/>
        </w:rPr>
        <w:t>1) Forma prawna beneficjenta pomocy</w:t>
      </w:r>
      <w:r>
        <w:rPr>
          <w:rStyle w:val="Odwoanieprzypisudolnego"/>
          <w:b/>
        </w:rPr>
        <w:footnoteReference w:id="1"/>
      </w:r>
    </w:p>
    <w:p w:rsidR="003E30F0" w:rsidRDefault="003E30F0" w:rsidP="003E30F0">
      <w:pPr>
        <w:pStyle w:val="Bezodstpw"/>
      </w:pPr>
      <w:r>
        <w:t xml:space="preserve">     </w:t>
      </w:r>
      <w:r>
        <w:rPr>
          <w:b/>
        </w:rPr>
        <w:t>□</w:t>
      </w:r>
      <w:r>
        <w:t xml:space="preserve">  Przedsiębiorstwo państwowe,</w:t>
      </w:r>
    </w:p>
    <w:p w:rsidR="003E30F0" w:rsidRDefault="003E30F0" w:rsidP="003E30F0">
      <w:pPr>
        <w:pStyle w:val="Bezodstpw"/>
      </w:pPr>
      <w:r>
        <w:t xml:space="preserve">     </w:t>
      </w:r>
      <w:r>
        <w:rPr>
          <w:b/>
        </w:rPr>
        <w:t>□</w:t>
      </w:r>
      <w:r>
        <w:t xml:space="preserve">  Jednoosobowa spółka Skarbu Państwa,</w:t>
      </w:r>
    </w:p>
    <w:p w:rsidR="003E30F0" w:rsidRDefault="003E30F0" w:rsidP="003E30F0">
      <w:pPr>
        <w:pStyle w:val="Bezodstpw"/>
      </w:pPr>
      <w:r>
        <w:rPr>
          <w:b/>
        </w:rPr>
        <w:t xml:space="preserve">     □</w:t>
      </w:r>
      <w:r>
        <w:t xml:space="preserve">  Jednoosobowa spółka jednostki samorządu terytorialnego, w rozumieniu ustawy z dnia </w:t>
      </w:r>
    </w:p>
    <w:p w:rsidR="003E30F0" w:rsidRDefault="003E30F0" w:rsidP="003E30F0">
      <w:pPr>
        <w:pStyle w:val="Bezodstpw"/>
      </w:pPr>
      <w:r>
        <w:t xml:space="preserve">          20  grudnia 1996r. o gospodarce komunalnej(Dz. U. z 2017r,poz.827 ze zm.)</w:t>
      </w:r>
    </w:p>
    <w:p w:rsidR="003E30F0" w:rsidRDefault="003E30F0" w:rsidP="003E30F0">
      <w:pPr>
        <w:pStyle w:val="Bezodstpw"/>
      </w:pPr>
      <w:r>
        <w:t xml:space="preserve">     </w:t>
      </w:r>
      <w:r>
        <w:rPr>
          <w:b/>
        </w:rPr>
        <w:t>□</w:t>
      </w:r>
      <w:r>
        <w:t xml:space="preserve">  Spółka akcyjna albo spółka z ograniczoną odpowiedzialnością, w stosunku do których Skarb</w:t>
      </w:r>
    </w:p>
    <w:p w:rsidR="003E30F0" w:rsidRDefault="003E30F0" w:rsidP="003E30F0">
      <w:pPr>
        <w:pStyle w:val="Bezodstpw"/>
      </w:pPr>
      <w:r>
        <w:t xml:space="preserve">         Państwa, jednostka samorządu terytorialnego, przedsiębiorstwo państwowe lub</w:t>
      </w:r>
    </w:p>
    <w:p w:rsidR="003E30F0" w:rsidRDefault="003E30F0" w:rsidP="003E30F0">
      <w:pPr>
        <w:pStyle w:val="Bezodstpw"/>
      </w:pPr>
      <w:r>
        <w:t xml:space="preserve">          jednoosobowa spółka Skarbu Państwa są podmiotami, które posiadają uprawnienia takie, </w:t>
      </w:r>
    </w:p>
    <w:p w:rsidR="003E30F0" w:rsidRDefault="003E30F0" w:rsidP="003E30F0">
      <w:pPr>
        <w:pStyle w:val="Bezodstpw"/>
      </w:pPr>
      <w:r>
        <w:t xml:space="preserve">          jak przedsiębiorcy dominujący w rozumieniu przepisów ustawy z dnia 16 lutego 2007r. </w:t>
      </w:r>
    </w:p>
    <w:p w:rsidR="003E30F0" w:rsidRDefault="003E30F0" w:rsidP="003E30F0">
      <w:pPr>
        <w:pStyle w:val="Bezodstpw"/>
      </w:pPr>
      <w:r>
        <w:t xml:space="preserve">          o ochronie konkurencji i konsumentów(Dz. U. z 2018r.poz.798 ze zm.)</w:t>
      </w:r>
    </w:p>
    <w:p w:rsidR="003E30F0" w:rsidRDefault="003E30F0" w:rsidP="003E30F0">
      <w:pPr>
        <w:pStyle w:val="Bezodstpw"/>
      </w:pPr>
      <w:r>
        <w:t xml:space="preserve">     </w:t>
      </w:r>
      <w:r>
        <w:rPr>
          <w:b/>
        </w:rPr>
        <w:t>□</w:t>
      </w:r>
      <w:r>
        <w:t xml:space="preserve"> Jednostka sektora finansów publicznych w rozumieniu przepisów ustawy z dnia 27 sierpnia </w:t>
      </w:r>
    </w:p>
    <w:p w:rsidR="003E30F0" w:rsidRDefault="003E30F0" w:rsidP="003E30F0">
      <w:pPr>
        <w:pStyle w:val="Bezodstpw"/>
      </w:pPr>
      <w:r>
        <w:t xml:space="preserve">         2009r.o finansach publicznych (Dz. U. z 2017r.poz.2077 ze zm.)</w:t>
      </w:r>
    </w:p>
    <w:p w:rsidR="003E30F0" w:rsidRDefault="003E30F0" w:rsidP="003E30F0">
      <w:pPr>
        <w:pStyle w:val="Bezodstpw"/>
      </w:pPr>
      <w:r>
        <w:t xml:space="preserve">      □ inna (podać jaka) np. osoba fizyczna prowadząca indywidualne gospodarstwa rolne - rolnik, </w:t>
      </w:r>
    </w:p>
    <w:p w:rsidR="003E30F0" w:rsidRDefault="003E30F0" w:rsidP="003E30F0">
      <w:pPr>
        <w:pStyle w:val="Bezodstpw"/>
      </w:pPr>
      <w:r>
        <w:t xml:space="preserve">          spółka jawna</w:t>
      </w:r>
    </w:p>
    <w:p w:rsidR="003E30F0" w:rsidRDefault="003E30F0" w:rsidP="003E30F0">
      <w:pPr>
        <w:pStyle w:val="Bezodstpw"/>
      </w:pPr>
      <w:r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30F0" w:rsidTr="003E30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F0" w:rsidRDefault="003E30F0">
            <w:pPr>
              <w:pStyle w:val="Bezodstpw"/>
            </w:pPr>
          </w:p>
          <w:p w:rsidR="003E30F0" w:rsidRDefault="003E30F0">
            <w:pPr>
              <w:pStyle w:val="Bezodstpw"/>
            </w:pPr>
          </w:p>
        </w:tc>
      </w:tr>
    </w:tbl>
    <w:p w:rsidR="003E30F0" w:rsidRDefault="003E30F0" w:rsidP="003E30F0">
      <w:pPr>
        <w:pStyle w:val="Bezodstpw"/>
        <w:rPr>
          <w:b/>
        </w:rPr>
      </w:pP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 2 )Wskazanie kategorii przedsiębiorstwa, przy którego użyciu beneficjent pomocy wykonuje 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     działalność w rozumieniu załącznika nr 1 do rozporządzenia KE (UE) nr 702/2014 z 25 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     czerwca 2014r.uznającego niektóre kategorie pomocy w sektorach rolnym i leśnym oraz na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     obszarach wiejskich za zgodne z rynkiem wewnętrznym w zastosowaniu art. 107 i 108 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     Traktatu o funkcjonowaniu Unii Europejskiej (Dz. Urz. UE L.193 z 01.07.2014 str1)</w:t>
      </w:r>
      <w:r>
        <w:rPr>
          <w:rStyle w:val="Odwoanieprzypisudolnego"/>
          <w:b/>
        </w:rPr>
        <w:t>1</w:t>
      </w:r>
    </w:p>
    <w:p w:rsidR="003E30F0" w:rsidRDefault="003E30F0" w:rsidP="003E30F0">
      <w:pPr>
        <w:pStyle w:val="Bezodstpw"/>
      </w:pPr>
      <w:r>
        <w:t xml:space="preserve">      □ mikroprzedsiębiorstwo - ( do 10 zatrudnionych osób, roczny obrót nie przekracza 2 mln euro,</w:t>
      </w:r>
    </w:p>
    <w:p w:rsidR="003E30F0" w:rsidRDefault="003E30F0" w:rsidP="003E30F0">
      <w:pPr>
        <w:pStyle w:val="Bezodstpw"/>
      </w:pPr>
      <w:r>
        <w:t xml:space="preserve">           całkowity bilans roczny nie przekracza 2 mln euro)</w:t>
      </w:r>
    </w:p>
    <w:p w:rsidR="003E30F0" w:rsidRDefault="003E30F0" w:rsidP="003E30F0">
      <w:pPr>
        <w:pStyle w:val="Bezodstpw"/>
      </w:pPr>
      <w:r>
        <w:rPr>
          <w:b/>
        </w:rPr>
        <w:lastRenderedPageBreak/>
        <w:t xml:space="preserve">      □  </w:t>
      </w:r>
      <w:r>
        <w:t>małe przedsiębiorstwo -(do 50 zatrudnionych osób, roczny obrót nie przekracza 10 mln euro,</w:t>
      </w:r>
    </w:p>
    <w:p w:rsidR="003E30F0" w:rsidRDefault="003E30F0" w:rsidP="003E30F0">
      <w:pPr>
        <w:pStyle w:val="Bezodstpw"/>
      </w:pPr>
      <w:r>
        <w:t xml:space="preserve">           całkowity bilans roczny nie przekracza  10 mln euro)</w:t>
      </w:r>
    </w:p>
    <w:p w:rsidR="003E30F0" w:rsidRDefault="003E30F0" w:rsidP="003E30F0">
      <w:pPr>
        <w:pStyle w:val="Bezodstpw"/>
      </w:pPr>
      <w:r>
        <w:rPr>
          <w:b/>
        </w:rPr>
        <w:t xml:space="preserve">      </w:t>
      </w:r>
      <w:r>
        <w:t xml:space="preserve">□  średnie przedsiębiorstwo – (do 250 zatrudnionych osób, roczny obrót nie przekracza </w:t>
      </w:r>
    </w:p>
    <w:p w:rsidR="003E30F0" w:rsidRDefault="003E30F0" w:rsidP="003E30F0">
      <w:pPr>
        <w:pStyle w:val="Bezodstpw"/>
      </w:pPr>
      <w:r>
        <w:t xml:space="preserve">           50mln euro, całkowity bilans roczny nie przekracza  43 mln euro)</w:t>
      </w:r>
    </w:p>
    <w:p w:rsidR="003E30F0" w:rsidRDefault="003E30F0" w:rsidP="003E30F0">
      <w:pPr>
        <w:pStyle w:val="Bezodstpw"/>
      </w:pPr>
      <w:r>
        <w:t xml:space="preserve">      □  przedsiębiorstwo nienależące do żadnej z powyższych kategorii -duże przedsiębiorstwo</w:t>
      </w:r>
    </w:p>
    <w:p w:rsidR="003E30F0" w:rsidRDefault="003E30F0" w:rsidP="003E30F0">
      <w:pPr>
        <w:pStyle w:val="Bezodstpw"/>
      </w:pPr>
      <w:r>
        <w:t xml:space="preserve">          (powyżej 250 zatrudnionych osób, roczny obrót powyżej 50mln euro, suma aktywów</w:t>
      </w:r>
    </w:p>
    <w:p w:rsidR="003E30F0" w:rsidRDefault="003E30F0" w:rsidP="003E30F0">
      <w:pPr>
        <w:pStyle w:val="Bezodstpw"/>
      </w:pPr>
      <w:r>
        <w:t xml:space="preserve">           powyżej 43 mln euro)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3)Klasa PKD – należy podać klasę działalności( 4 pierwsze znaki) w związku z którą beneficjent  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otrzymał pomoc, określoną zgodnie z rozporządzeniem  Rady Ministrów  z dnia 24 grudnia 2007r.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w sprawie Polskiej Klasyfikacji Działalności(PKD) (</w:t>
      </w:r>
      <w:proofErr w:type="spellStart"/>
      <w:r>
        <w:rPr>
          <w:b/>
        </w:rPr>
        <w:t>Dz.U</w:t>
      </w:r>
      <w:proofErr w:type="spellEnd"/>
      <w:r>
        <w:rPr>
          <w:b/>
        </w:rPr>
        <w:t xml:space="preserve">. 2007 r. nr 251 .poz.1885, z 2009r. nr 59 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poz.489, z 2017r.poz.2440)</w:t>
      </w:r>
      <w:r>
        <w:rPr>
          <w:rStyle w:val="Odwoanieprzypisudolnego"/>
          <w:b/>
        </w:rPr>
        <w:footnoteReference w:id="2"/>
      </w:r>
    </w:p>
    <w:p w:rsidR="003E30F0" w:rsidRDefault="003E30F0" w:rsidP="003E30F0">
      <w:pPr>
        <w:pStyle w:val="Bezodstpw"/>
      </w:pPr>
      <w: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3E30F0" w:rsidTr="003E30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F0" w:rsidRDefault="003E30F0">
            <w:pPr>
              <w:pStyle w:val="Bezodstpw"/>
            </w:pPr>
          </w:p>
        </w:tc>
      </w:tr>
    </w:tbl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  <w:r>
        <w:t xml:space="preserve">                                                                         …………………………………………………………………………………………..</w:t>
      </w:r>
    </w:p>
    <w:p w:rsidR="003E30F0" w:rsidRDefault="003E30F0" w:rsidP="003E30F0">
      <w:pPr>
        <w:pStyle w:val="Bezodstpw"/>
      </w:pPr>
      <w:r>
        <w:t xml:space="preserve">                                                                                  czytelny podpis osoby składającej oświadczenie</w:t>
      </w: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  <w:rPr>
          <w:b/>
        </w:rPr>
      </w:pPr>
      <w:r>
        <w:rPr>
          <w:b/>
        </w:rPr>
        <w:t>POUCZENIE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>Art.56 §1.Podatnik który składając organowi podatkowemu ,innemu uprawnionemu organowi lub płatnikowi deklarację lub oświadczenie, podaje nieprawdę lub zataja prawdę albo nie dopełnia obowiązku zawiadomienia o zmianie objętych nimi danych, przez co naraża podatek  na uszczuplenie, podlega karze grzywny  do 720 stawek dziennych albo karze pozbawienia wolności, albo obu tym karom łącznie.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>§2.Jeżeli kwota podatku narażonego na uszczuplenie jest małej wartości, sprawca czynu zabronionego określonego w §1 podlega karze grzywny do 720 stawek dziennych.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>§3.Jeżeli kwota podatku narażonego na uszczuplenie nie przekracza ustawowego progu, sprawca czynu zabronionego określonego w §1 podlega karze grzywny za wykroczenie skarbowe.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>§4.Karze określonej w §3. podlega także ten podatnik, który mimo ujawnienia podmiotu lub podstawy opodatkowania nie składał w terminie organowi podatkowemu lub płatnikowi deklaracji lub oświadczenia lub wbrew obowiązkowi nie składa ich za pomocą środków komunikacji elektronicznej.</w:t>
      </w:r>
    </w:p>
    <w:p w:rsidR="003E30F0" w:rsidRDefault="003E30F0" w:rsidP="003E30F0">
      <w:pPr>
        <w:pStyle w:val="Bezodstpw"/>
        <w:rPr>
          <w:b/>
        </w:rPr>
      </w:pPr>
    </w:p>
    <w:p w:rsidR="003E30F0" w:rsidRDefault="003E30F0" w:rsidP="003E30F0">
      <w:pPr>
        <w:pStyle w:val="Bezodstpw"/>
        <w:rPr>
          <w:b/>
        </w:rPr>
      </w:pPr>
    </w:p>
    <w:p w:rsidR="003E30F0" w:rsidRDefault="003E30F0" w:rsidP="003E30F0">
      <w:pPr>
        <w:pStyle w:val="Bezodstpw"/>
        <w:rPr>
          <w:b/>
        </w:rPr>
      </w:pPr>
    </w:p>
    <w:p w:rsidR="003E30F0" w:rsidRDefault="003E30F0" w:rsidP="003E30F0">
      <w:pPr>
        <w:pStyle w:val="Bezodstpw"/>
        <w:rPr>
          <w:b/>
        </w:rPr>
      </w:pPr>
    </w:p>
    <w:p w:rsidR="00EA144F" w:rsidRDefault="00EA144F" w:rsidP="00EA144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KLAUZULA INFORMACYJNA</w:t>
      </w:r>
    </w:p>
    <w:p w:rsidR="00EA144F" w:rsidRDefault="00EA144F" w:rsidP="00EA144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</w:rPr>
        <w:t>publ</w:t>
      </w:r>
      <w:proofErr w:type="spellEnd"/>
      <w:r>
        <w:rPr>
          <w:rFonts w:ascii="Times New Roman" w:eastAsia="Times New Roman" w:hAnsi="Times New Roman" w:cs="Times New Roman"/>
        </w:rPr>
        <w:t xml:space="preserve">. Dz. Urz. UE L Nr 119, s. 1 informujemy, iż: </w:t>
      </w:r>
    </w:p>
    <w:p w:rsidR="00EA144F" w:rsidRDefault="00EA144F" w:rsidP="00EA144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b w:val="0"/>
          <w:bCs w:val="0"/>
        </w:rPr>
      </w:pPr>
      <w:r>
        <w:rPr>
          <w:rFonts w:ascii="Times New Roman" w:hAnsi="Times New Roman" w:cs="Times New Roman"/>
          <w:sz w:val="22"/>
        </w:rPr>
        <w:t xml:space="preserve">Administratorem danych osobowych jest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Gmina Pniewy reprezentowana przez Wójta</w:t>
      </w:r>
      <w:r>
        <w:rPr>
          <w:rFonts w:ascii="Times New Roman" w:hAnsi="Times New Roman" w:cs="Times New Roman"/>
          <w:b/>
          <w:bCs/>
          <w:sz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2"/>
          <w:shd w:val="clear" w:color="auto" w:fill="FFFFFF"/>
        </w:rPr>
        <w:t xml:space="preserve">(adres </w:t>
      </w:r>
      <w:r>
        <w:rPr>
          <w:rFonts w:ascii="Times New Roman" w:eastAsia="Times New Roman" w:hAnsi="Times New Roman" w:cs="Times New Roman"/>
          <w:sz w:val="22"/>
        </w:rPr>
        <w:t>Pniewy 2, 05-652 Pniewy, 48 668 64 94, email: pniewy@pniewy.pl</w:t>
      </w:r>
      <w:r>
        <w:rPr>
          <w:rFonts w:ascii="Times New Roman" w:eastAsia="Times New Roman" w:hAnsi="Times New Roman" w:cs="Times New Roman"/>
          <w:color w:val="1D2C2F"/>
          <w:sz w:val="22"/>
        </w:rPr>
        <w:t>).</w:t>
      </w:r>
    </w:p>
    <w:p w:rsidR="00EA144F" w:rsidRDefault="00EA144F" w:rsidP="00EA144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43" w:afterAutospacing="0"/>
        <w:textAlignment w:val="baseline"/>
      </w:pPr>
      <w:r>
        <w:rPr>
          <w:sz w:val="22"/>
        </w:rPr>
        <w:t xml:space="preserve">W sprawach z zakresu ochrony danych osobowych mogą Państwo kontaktować się z Inspektorem Ochrony Danych pod adresem e-mail: </w:t>
      </w:r>
      <w:hyperlink r:id="rId9" w:history="1">
        <w:r>
          <w:rPr>
            <w:rStyle w:val="Hipercze"/>
            <w:sz w:val="22"/>
          </w:rPr>
          <w:t>inspektor@cbi24.pl</w:t>
        </w:r>
      </w:hyperlink>
      <w:r>
        <w:rPr>
          <w:sz w:val="22"/>
        </w:rPr>
        <w:t>.</w:t>
      </w:r>
    </w:p>
    <w:p w:rsidR="00EA144F" w:rsidRDefault="00EA144F" w:rsidP="00EA144F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 w celu</w:t>
      </w:r>
      <w:r>
        <w:rPr>
          <w:rFonts w:ascii="Times New Roman" w:hAnsi="Times New Roman" w:cs="Times New Roman"/>
        </w:rPr>
        <w:t xml:space="preserve"> realizacji obowiązków prawnych ciążących na Administratorze.</w:t>
      </w:r>
      <w:bookmarkStart w:id="0" w:name="_GoBack"/>
      <w:bookmarkEnd w:id="0"/>
    </w:p>
    <w:p w:rsidR="00EA144F" w:rsidRDefault="00EA144F" w:rsidP="00EA144F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EA144F" w:rsidRDefault="00EA144F" w:rsidP="00EA144F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EA144F" w:rsidRDefault="00EA144F" w:rsidP="00EA144F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EA144F" w:rsidRDefault="00EA144F" w:rsidP="00EA144F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EA144F" w:rsidRDefault="00EA144F" w:rsidP="00EA144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EA144F" w:rsidRDefault="00EA144F" w:rsidP="00EA144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wniesienia skargi do organu nadzorczego </w:t>
      </w:r>
      <w:r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 Prezesa Urzędu Ochrony Danych Osobowych, </w:t>
      </w:r>
      <w:r>
        <w:rPr>
          <w:rFonts w:ascii="Times New Roman" w:eastAsia="Times New Roman" w:hAnsi="Times New Roman" w:cs="Times New Roman"/>
        </w:rPr>
        <w:br/>
        <w:t>ul. Stawki 2, 00-193 Warszawa.</w:t>
      </w:r>
    </w:p>
    <w:p w:rsidR="00EA144F" w:rsidRDefault="00EA144F" w:rsidP="00EA144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A144F" w:rsidRDefault="00EA144F" w:rsidP="00EA144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Potwierdzam, że zapoznałem/łam się z powyższą klauzulą informacyjną. </w:t>
      </w:r>
    </w:p>
    <w:p w:rsidR="00EA144F" w:rsidRDefault="00EA144F" w:rsidP="00EA144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A144F" w:rsidRDefault="00EA144F" w:rsidP="00EA144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A144F" w:rsidRDefault="00EA144F" w:rsidP="00EA144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………………………………………………………..</w:t>
      </w:r>
    </w:p>
    <w:p w:rsidR="00EA144F" w:rsidRDefault="00EA144F" w:rsidP="00EA144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czytelny podpis</w:t>
      </w:r>
    </w:p>
    <w:p w:rsidR="00EA144F" w:rsidRDefault="00EA144F" w:rsidP="00EA144F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EA144F" w:rsidRDefault="00EA144F" w:rsidP="00EA144F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EA144F" w:rsidRDefault="00EA144F" w:rsidP="00EA144F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EA144F" w:rsidRDefault="00EA144F" w:rsidP="00EA144F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EA144F" w:rsidRDefault="00EA144F" w:rsidP="00EA144F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sectPr w:rsidR="00EA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9F" w:rsidRDefault="0078489F" w:rsidP="00DD257B">
      <w:pPr>
        <w:spacing w:after="0" w:line="240" w:lineRule="auto"/>
      </w:pPr>
      <w:r>
        <w:separator/>
      </w:r>
    </w:p>
  </w:endnote>
  <w:endnote w:type="continuationSeparator" w:id="0">
    <w:p w:rsidR="0078489F" w:rsidRDefault="0078489F" w:rsidP="00DD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9F" w:rsidRDefault="0078489F" w:rsidP="00DD257B">
      <w:pPr>
        <w:spacing w:after="0" w:line="240" w:lineRule="auto"/>
      </w:pPr>
      <w:r>
        <w:separator/>
      </w:r>
    </w:p>
  </w:footnote>
  <w:footnote w:type="continuationSeparator" w:id="0">
    <w:p w:rsidR="0078489F" w:rsidRDefault="0078489F" w:rsidP="00DD257B">
      <w:pPr>
        <w:spacing w:after="0" w:line="240" w:lineRule="auto"/>
      </w:pPr>
      <w:r>
        <w:continuationSeparator/>
      </w:r>
    </w:p>
  </w:footnote>
  <w:footnote w:id="1">
    <w:p w:rsidR="003E30F0" w:rsidRDefault="003E30F0" w:rsidP="003E30F0">
      <w:pPr>
        <w:pStyle w:val="Tekstprzypisudolnego"/>
        <w:rPr>
          <w:b/>
        </w:rPr>
      </w:pPr>
      <w:r>
        <w:rPr>
          <w:rStyle w:val="Odwoanieprzypisudolnego"/>
          <w:b/>
        </w:rPr>
        <w:footnoteRef/>
      </w:r>
      <w:r>
        <w:rPr>
          <w:b/>
        </w:rPr>
        <w:t xml:space="preserve"> Zaznacza się właściwą pozycję znakiem x</w:t>
      </w:r>
    </w:p>
    <w:p w:rsidR="003E30F0" w:rsidRDefault="003E30F0" w:rsidP="003E30F0">
      <w:pPr>
        <w:pStyle w:val="Tekstprzypisudolnego"/>
        <w:rPr>
          <w:b/>
        </w:rPr>
      </w:pPr>
    </w:p>
    <w:p w:rsidR="003E30F0" w:rsidRDefault="003E30F0" w:rsidP="003E30F0">
      <w:pPr>
        <w:pStyle w:val="Tekstprzypisudolnego"/>
      </w:pPr>
    </w:p>
  </w:footnote>
  <w:footnote w:id="2">
    <w:p w:rsidR="003E30F0" w:rsidRDefault="003E30F0" w:rsidP="003E30F0">
      <w:pPr>
        <w:pStyle w:val="Tekstprzypisudolnego"/>
        <w:rPr>
          <w:b/>
        </w:rPr>
      </w:pPr>
      <w:r>
        <w:rPr>
          <w:rStyle w:val="Odwoanieprzypisudolnego"/>
          <w:b/>
        </w:rPr>
        <w:footnoteRef/>
      </w:r>
      <w:r>
        <w:rPr>
          <w:b/>
        </w:rPr>
        <w:t xml:space="preserve"> Podaje się klasę działalności, w związku z którą beneficjent otrzymał pomoc-4 pierwsze znaki. Jeżeli brak jest możliwości ustalenia jednej takiej działalności, podaje się klasę PKD tej działalności, która generuje największy przychód np.</w:t>
      </w:r>
    </w:p>
    <w:p w:rsidR="003E30F0" w:rsidRDefault="003E30F0" w:rsidP="003E30F0">
      <w:pPr>
        <w:pStyle w:val="Tekstprzypisudolnego"/>
        <w:rPr>
          <w:b/>
        </w:rPr>
      </w:pPr>
      <w:r>
        <w:rPr>
          <w:b/>
        </w:rPr>
        <w:t>01.11 uprawa zbóż, roślin strączkowych i roślin oleistych na nasiona, z wyłączeniem ryżu,</w:t>
      </w:r>
    </w:p>
    <w:p w:rsidR="003E30F0" w:rsidRDefault="003E30F0" w:rsidP="003E30F0">
      <w:pPr>
        <w:pStyle w:val="Tekstprzypisudolnego"/>
        <w:rPr>
          <w:b/>
        </w:rPr>
      </w:pPr>
      <w:r>
        <w:rPr>
          <w:b/>
        </w:rPr>
        <w:t>01.19 pozostałe uprawy rolne inne niż wieloletnie,</w:t>
      </w:r>
    </w:p>
    <w:p w:rsidR="003E30F0" w:rsidRDefault="003E30F0" w:rsidP="003E30F0">
      <w:pPr>
        <w:pStyle w:val="Tekstprzypisudolnego"/>
        <w:rPr>
          <w:b/>
        </w:rPr>
      </w:pPr>
      <w:r>
        <w:rPr>
          <w:b/>
        </w:rPr>
        <w:t>01.24 uprawa drzew i krzewów ziarnkowych i pestkowych (np. jabłonie, czereśnie, wiśnie, grusze, śliwy),</w:t>
      </w:r>
    </w:p>
    <w:p w:rsidR="003E30F0" w:rsidRDefault="003E30F0" w:rsidP="003E30F0">
      <w:pPr>
        <w:pStyle w:val="Tekstprzypisudolnego"/>
        <w:rPr>
          <w:b/>
        </w:rPr>
      </w:pPr>
      <w:r>
        <w:rPr>
          <w:b/>
        </w:rPr>
        <w:t>01.25 uprawa pozostałych drzew i krzewów owocowych oraz orzechów (np. porzeczka, borówka, malina)</w:t>
      </w:r>
    </w:p>
    <w:p w:rsidR="003E30F0" w:rsidRDefault="003E30F0" w:rsidP="003E30F0">
      <w:pPr>
        <w:pStyle w:val="Tekstprzypisudolnego"/>
        <w:rPr>
          <w:b/>
        </w:rPr>
      </w:pPr>
      <w:r>
        <w:rPr>
          <w:b/>
        </w:rPr>
        <w:t>01.41 chów i hodowla bydła mlecznego,</w:t>
      </w:r>
    </w:p>
    <w:p w:rsidR="003E30F0" w:rsidRDefault="003E30F0" w:rsidP="003E30F0">
      <w:pPr>
        <w:pStyle w:val="Tekstprzypisudolnego"/>
        <w:rPr>
          <w:b/>
        </w:rPr>
      </w:pPr>
      <w:r>
        <w:rPr>
          <w:b/>
        </w:rPr>
        <w:t>01.46 chów i hodowla świń,</w:t>
      </w:r>
    </w:p>
    <w:p w:rsidR="003E30F0" w:rsidRDefault="003E30F0" w:rsidP="003E30F0">
      <w:pPr>
        <w:pStyle w:val="Tekstprzypisudolnego"/>
        <w:rPr>
          <w:b/>
        </w:rPr>
      </w:pPr>
      <w:r>
        <w:rPr>
          <w:b/>
        </w:rPr>
        <w:t>01.47 chów i hodowla drobiu,</w:t>
      </w:r>
    </w:p>
    <w:p w:rsidR="003E30F0" w:rsidRDefault="003E30F0" w:rsidP="003E30F0">
      <w:pPr>
        <w:pStyle w:val="Tekstprzypisudolnego"/>
        <w:rPr>
          <w:b/>
        </w:rPr>
      </w:pPr>
      <w:r>
        <w:rPr>
          <w:b/>
        </w:rPr>
        <w:t>01.50 uprawy rolne połączone z chowem i hodowlą zwierząt (działalność mieszana).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E79"/>
    <w:multiLevelType w:val="hybridMultilevel"/>
    <w:tmpl w:val="F5FA2398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85"/>
    <w:rsid w:val="00021A10"/>
    <w:rsid w:val="000547FB"/>
    <w:rsid w:val="000B4830"/>
    <w:rsid w:val="00162770"/>
    <w:rsid w:val="00182A3B"/>
    <w:rsid w:val="00236A5A"/>
    <w:rsid w:val="00250A18"/>
    <w:rsid w:val="003C16F8"/>
    <w:rsid w:val="003C56D4"/>
    <w:rsid w:val="003E30F0"/>
    <w:rsid w:val="0053131B"/>
    <w:rsid w:val="00571F0B"/>
    <w:rsid w:val="005F7DC8"/>
    <w:rsid w:val="00644F89"/>
    <w:rsid w:val="00654B67"/>
    <w:rsid w:val="00654C85"/>
    <w:rsid w:val="006A2468"/>
    <w:rsid w:val="0070707C"/>
    <w:rsid w:val="0078489F"/>
    <w:rsid w:val="00797C78"/>
    <w:rsid w:val="007A47BB"/>
    <w:rsid w:val="00832044"/>
    <w:rsid w:val="008A5D0A"/>
    <w:rsid w:val="00904BF1"/>
    <w:rsid w:val="00923508"/>
    <w:rsid w:val="009E7C0A"/>
    <w:rsid w:val="009F6DDE"/>
    <w:rsid w:val="00A732F9"/>
    <w:rsid w:val="00AC2FEF"/>
    <w:rsid w:val="00B131A9"/>
    <w:rsid w:val="00B70934"/>
    <w:rsid w:val="00B70973"/>
    <w:rsid w:val="00B74778"/>
    <w:rsid w:val="00D328D4"/>
    <w:rsid w:val="00D5704D"/>
    <w:rsid w:val="00DD257B"/>
    <w:rsid w:val="00E424B1"/>
    <w:rsid w:val="00EA144F"/>
    <w:rsid w:val="00EB54A0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2F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57B"/>
    <w:rPr>
      <w:vertAlign w:val="superscript"/>
    </w:rPr>
  </w:style>
  <w:style w:type="table" w:styleId="Tabela-Siatka">
    <w:name w:val="Table Grid"/>
    <w:basedOn w:val="Standardowy"/>
    <w:uiPriority w:val="59"/>
    <w:rsid w:val="0057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A5D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5D0A"/>
    <w:pPr>
      <w:spacing w:after="160" w:line="256" w:lineRule="auto"/>
      <w:ind w:left="720"/>
      <w:contextualSpacing/>
    </w:pPr>
    <w:rPr>
      <w:rFonts w:eastAsiaTheme="minorEastAsia"/>
      <w:sz w:val="21"/>
      <w:lang w:eastAsia="pl-PL"/>
    </w:rPr>
  </w:style>
  <w:style w:type="character" w:styleId="Pogrubienie">
    <w:name w:val="Strong"/>
    <w:basedOn w:val="Domylnaczcionkaakapitu"/>
    <w:uiPriority w:val="22"/>
    <w:qFormat/>
    <w:rsid w:val="008A5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2F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57B"/>
    <w:rPr>
      <w:vertAlign w:val="superscript"/>
    </w:rPr>
  </w:style>
  <w:style w:type="table" w:styleId="Tabela-Siatka">
    <w:name w:val="Table Grid"/>
    <w:basedOn w:val="Standardowy"/>
    <w:uiPriority w:val="59"/>
    <w:rsid w:val="0057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A5D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5D0A"/>
    <w:pPr>
      <w:spacing w:after="160" w:line="256" w:lineRule="auto"/>
      <w:ind w:left="720"/>
      <w:contextualSpacing/>
    </w:pPr>
    <w:rPr>
      <w:rFonts w:eastAsiaTheme="minorEastAsia"/>
      <w:sz w:val="21"/>
      <w:lang w:eastAsia="pl-PL"/>
    </w:rPr>
  </w:style>
  <w:style w:type="character" w:styleId="Pogrubienie">
    <w:name w:val="Strong"/>
    <w:basedOn w:val="Domylnaczcionkaakapitu"/>
    <w:uiPriority w:val="22"/>
    <w:qFormat/>
    <w:rsid w:val="008A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FBA6-EE56-4466-9D0D-B1F2D896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M.Przybysz</dc:creator>
  <cp:keywords/>
  <dc:description/>
  <cp:lastModifiedBy>M.Przybysz</cp:lastModifiedBy>
  <cp:revision>12</cp:revision>
  <cp:lastPrinted>2019-02-06T12:21:00Z</cp:lastPrinted>
  <dcterms:created xsi:type="dcterms:W3CDTF">2018-07-24T11:53:00Z</dcterms:created>
  <dcterms:modified xsi:type="dcterms:W3CDTF">2019-02-06T12:22:00Z</dcterms:modified>
</cp:coreProperties>
</file>