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0B" w:rsidRPr="006A540B" w:rsidRDefault="007E3B68" w:rsidP="006A5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</w:t>
      </w:r>
      <w:r w:rsidR="006A540B" w:rsidRPr="006A54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SPRAWIE UDOSTĘPNIENIA SPISU WYBORCÓW</w:t>
      </w:r>
    </w:p>
    <w:p w:rsidR="006A540B" w:rsidRPr="006A540B" w:rsidRDefault="006A540B" w:rsidP="006A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540B" w:rsidRPr="006A540B" w:rsidRDefault="00B66E10" w:rsidP="007E3B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</w:t>
      </w:r>
      <w:r w:rsidR="006A540B"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Pniewy informuje, że spisy wyborców d</w:t>
      </w:r>
      <w:r w:rsidR="007E3B68">
        <w:rPr>
          <w:rFonts w:ascii="Times New Roman" w:eastAsia="Times New Roman" w:hAnsi="Times New Roman" w:cs="Times New Roman"/>
          <w:sz w:val="28"/>
          <w:szCs w:val="28"/>
          <w:lang w:eastAsia="pl-PL"/>
        </w:rPr>
        <w:t>otyczące</w:t>
      </w:r>
      <w:r w:rsidR="006A540B"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przeprowadzenia wyborów do </w:t>
      </w:r>
      <w:r w:rsidR="007E3B68">
        <w:rPr>
          <w:rFonts w:ascii="Times New Roman" w:eastAsia="Times New Roman" w:hAnsi="Times New Roman" w:cs="Times New Roman"/>
          <w:sz w:val="28"/>
          <w:szCs w:val="28"/>
          <w:lang w:eastAsia="pl-PL"/>
        </w:rPr>
        <w:t>Sejmu Rzeczypospolitej i Senatu Rzeczypospolitej</w:t>
      </w:r>
      <w:r w:rsidR="006A540B"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zarządzonych na dzień </w:t>
      </w:r>
      <w:r w:rsidR="007E3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13 października</w:t>
      </w:r>
      <w:r w:rsidR="006A540B"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2019 r., będą udostępnione w dniach od </w:t>
      </w:r>
      <w:r w:rsidR="007E3B68">
        <w:rPr>
          <w:rFonts w:ascii="Times New Roman" w:eastAsia="Times New Roman" w:hAnsi="Times New Roman" w:cs="Times New Roman"/>
          <w:sz w:val="28"/>
          <w:szCs w:val="28"/>
          <w:lang w:eastAsia="pl-PL"/>
        </w:rPr>
        <w:t>23 września 2019 r.</w:t>
      </w:r>
      <w:r w:rsidR="006A540B"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7E3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04 października </w:t>
      </w:r>
      <w:r w:rsidR="006A540B"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2019 r. </w:t>
      </w:r>
      <w:r w:rsidR="007E3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6A540B"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w pokoju nr 11, I piętro</w:t>
      </w:r>
      <w:r w:rsid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Urzędzie Gminy Pniewy.</w:t>
      </w:r>
    </w:p>
    <w:p w:rsidR="006A540B" w:rsidRPr="006A540B" w:rsidRDefault="006A540B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A540B" w:rsidRPr="006A540B" w:rsidRDefault="006A540B" w:rsidP="00954C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Udostępnienie spisu następuje na pisemny wniosek zainteresowanego, zawierający dane umożliwiające ustalenie tożsamości wyborcy w spisie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A540B" w:rsidRDefault="006A540B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Godziny przyjęć wyborców: </w:t>
      </w:r>
    </w:p>
    <w:p w:rsidR="006A540B" w:rsidRDefault="006A540B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poniedział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ek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10:00 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18:00</w:t>
      </w:r>
    </w:p>
    <w:p w:rsidR="006A540B" w:rsidRPr="006A540B" w:rsidRDefault="006A540B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wtorek-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piąt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ek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7:3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0 do 15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:30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32CD6" w:rsidRPr="006A540B" w:rsidRDefault="00032CD6" w:rsidP="006A540B">
      <w:pPr>
        <w:rPr>
          <w:sz w:val="28"/>
          <w:szCs w:val="28"/>
        </w:rPr>
      </w:pPr>
    </w:p>
    <w:sectPr w:rsidR="00032CD6" w:rsidRPr="006A540B" w:rsidSect="006A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7370"/>
    <w:multiLevelType w:val="multilevel"/>
    <w:tmpl w:val="9F7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F8"/>
    <w:rsid w:val="00032CD6"/>
    <w:rsid w:val="003B1688"/>
    <w:rsid w:val="006A3DC2"/>
    <w:rsid w:val="006A540B"/>
    <w:rsid w:val="006E4679"/>
    <w:rsid w:val="007E3B68"/>
    <w:rsid w:val="00842089"/>
    <w:rsid w:val="008E1A59"/>
    <w:rsid w:val="00954C56"/>
    <w:rsid w:val="00B66E10"/>
    <w:rsid w:val="00BE7910"/>
    <w:rsid w:val="00CA6EF8"/>
    <w:rsid w:val="00DD05F7"/>
    <w:rsid w:val="00E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F712"/>
  <w15:docId w15:val="{230CE47C-6C06-475D-BC42-D4849A0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3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Agnieszka Stawicka</cp:lastModifiedBy>
  <cp:revision>6</cp:revision>
  <cp:lastPrinted>2011-09-19T09:40:00Z</cp:lastPrinted>
  <dcterms:created xsi:type="dcterms:W3CDTF">2019-05-13T14:28:00Z</dcterms:created>
  <dcterms:modified xsi:type="dcterms:W3CDTF">2019-09-23T14:07:00Z</dcterms:modified>
</cp:coreProperties>
</file>