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AC" w:rsidRPr="00055E52" w:rsidRDefault="00E702AC" w:rsidP="00E702AC">
      <w:pPr>
        <w:jc w:val="center"/>
        <w:rPr>
          <w:noProof/>
          <w:color w:val="17365D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33655</wp:posOffset>
            </wp:positionV>
            <wp:extent cx="981075" cy="628650"/>
            <wp:effectExtent l="19050" t="0" r="9525" b="0"/>
            <wp:wrapTight wrapText="bothSides">
              <wp:wrapPolygon edited="0">
                <wp:start x="-419" y="0"/>
                <wp:lineTo x="-419" y="20945"/>
                <wp:lineTo x="21810" y="20945"/>
                <wp:lineTo x="21810" y="0"/>
                <wp:lineTo x="-419" y="0"/>
              </wp:wrapPolygon>
            </wp:wrapTight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42BD">
        <w:rPr>
          <w:noProof/>
          <w:lang w:eastAsia="pl-PL"/>
        </w:rPr>
        <w:drawing>
          <wp:inline distT="0" distB="0" distL="0" distR="0">
            <wp:extent cx="866775" cy="571500"/>
            <wp:effectExtent l="0" t="0" r="9525" b="0"/>
            <wp:docPr id="7" name="Obraz 5" descr="logo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CD42BD">
        <w:rPr>
          <w:noProof/>
          <w:lang w:eastAsia="pl-PL"/>
        </w:rPr>
        <w:drawing>
          <wp:inline distT="0" distB="0" distL="0" distR="0">
            <wp:extent cx="590550" cy="590550"/>
            <wp:effectExtent l="0" t="0" r="0" b="0"/>
            <wp:docPr id="8" name="Obraz 4" descr="lel_Lead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el_Leader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CD42BD">
        <w:rPr>
          <w:noProof/>
          <w:lang w:eastAsia="pl-PL"/>
        </w:rPr>
        <w:drawing>
          <wp:inline distT="0" distB="0" distL="0" distR="0">
            <wp:extent cx="876300" cy="571500"/>
            <wp:effectExtent l="0" t="0" r="0" b="0"/>
            <wp:docPr id="9" name="Obraz 1" descr="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row 2014-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noProof/>
          <w:sz w:val="16"/>
          <w:szCs w:val="18"/>
          <w:lang w:eastAsia="pl-PL"/>
        </w:rPr>
        <w:t xml:space="preserve">                     </w:t>
      </w:r>
    </w:p>
    <w:p w:rsidR="00E702AC" w:rsidRDefault="00E702AC" w:rsidP="00E702AC">
      <w:pPr>
        <w:spacing w:after="0" w:line="240" w:lineRule="auto"/>
        <w:rPr>
          <w:sz w:val="20"/>
          <w:szCs w:val="20"/>
        </w:rPr>
      </w:pPr>
      <w:r w:rsidRPr="00B82F53">
        <w:rPr>
          <w:sz w:val="20"/>
          <w:szCs w:val="20"/>
        </w:rPr>
        <w:t>„Europejski Fundusz Rolny na rzecz Rozwoju Obszarów Wiejskich: Europa inwestująca w obszary wiejskie</w:t>
      </w:r>
    </w:p>
    <w:p w:rsidR="00E702AC" w:rsidRDefault="00E702AC" w:rsidP="00E702AC">
      <w:pPr>
        <w:spacing w:after="0" w:line="240" w:lineRule="auto"/>
        <w:rPr>
          <w:sz w:val="20"/>
          <w:szCs w:val="20"/>
        </w:rPr>
      </w:pPr>
    </w:p>
    <w:p w:rsidR="00380228" w:rsidRDefault="00380228"/>
    <w:p w:rsidR="00E702AC" w:rsidRPr="00CF7058" w:rsidRDefault="00E702AC" w:rsidP="00E702AC">
      <w:pPr>
        <w:jc w:val="center"/>
        <w:rPr>
          <w:b/>
          <w:sz w:val="30"/>
          <w:szCs w:val="30"/>
        </w:rPr>
      </w:pPr>
      <w:r w:rsidRPr="00E702AC">
        <w:rPr>
          <w:b/>
          <w:sz w:val="40"/>
          <w:szCs w:val="40"/>
        </w:rPr>
        <w:t>KONKURS</w:t>
      </w:r>
      <w:r w:rsidR="00CF7058">
        <w:rPr>
          <w:b/>
          <w:sz w:val="40"/>
          <w:szCs w:val="40"/>
        </w:rPr>
        <w:t xml:space="preserve"> </w:t>
      </w:r>
      <w:r w:rsidR="00CF7058">
        <w:rPr>
          <w:b/>
          <w:sz w:val="30"/>
          <w:szCs w:val="30"/>
        </w:rPr>
        <w:t>–dla najmłodszych mieszkańców LGD</w:t>
      </w:r>
    </w:p>
    <w:p w:rsidR="00E702AC" w:rsidRDefault="00E702AC" w:rsidP="00E702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</w:pPr>
      <w:r w:rsidRPr="00274A79"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  <w:t>„Biznes marzeń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  <w:t xml:space="preserve"> na wsi</w:t>
      </w:r>
      <w:r w:rsidRPr="00274A79"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  <w:t>”</w:t>
      </w:r>
    </w:p>
    <w:p w:rsidR="00E702AC" w:rsidRDefault="00E702AC" w:rsidP="00E702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</w:pPr>
    </w:p>
    <w:p w:rsidR="00E702AC" w:rsidRDefault="00E702AC">
      <w:r>
        <w:rPr>
          <w:noProof/>
          <w:lang w:eastAsia="pl-PL"/>
        </w:rPr>
        <w:drawing>
          <wp:inline distT="0" distB="0" distL="0" distR="0">
            <wp:extent cx="5760720" cy="2303209"/>
            <wp:effectExtent l="19050" t="0" r="0" b="0"/>
            <wp:docPr id="1" name="Obraz 1" descr="Pomysł na biznes z małym kapitał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ysł na biznes z małym kapitałe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3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2AC" w:rsidRDefault="00E702AC"/>
    <w:p w:rsidR="00CF7058" w:rsidRDefault="00CF7058" w:rsidP="00CF7058">
      <w:pPr>
        <w:pStyle w:val="NormalnyWeb"/>
      </w:pPr>
      <w:r w:rsidRPr="00EE5DAE">
        <w:rPr>
          <w:sz w:val="28"/>
          <w:szCs w:val="28"/>
        </w:rPr>
        <w:t>Stowarzyszenie Społecznej Samopomocy Lokalna Grupa Działania</w:t>
      </w:r>
      <w:r>
        <w:t xml:space="preserve"> ma przyjemność ogłosić kolejny konkurs – tym razem dla najmłodszych.</w:t>
      </w:r>
    </w:p>
    <w:p w:rsidR="00CF7058" w:rsidRDefault="00CF7058" w:rsidP="00CF7058">
      <w:pPr>
        <w:pStyle w:val="NormalnyWeb"/>
      </w:pPr>
      <w:r>
        <w:t xml:space="preserve">W terminie do </w:t>
      </w:r>
      <w:r>
        <w:rPr>
          <w:rStyle w:val="Pogrubienie"/>
        </w:rPr>
        <w:t>21.12.2020</w:t>
      </w:r>
      <w:r>
        <w:t xml:space="preserve"> dzieci w wieku</w:t>
      </w:r>
      <w:r>
        <w:rPr>
          <w:rStyle w:val="Pogrubienie"/>
        </w:rPr>
        <w:t xml:space="preserve"> do 10 lat, oraz młodzież do 18 roku życia</w:t>
      </w:r>
      <w:r>
        <w:t xml:space="preserve"> zyskają okazję do zaprezentowania swojego talentu plastycznego poprzez wykonanie pracy po hasłem „Biznes na wsi”. </w:t>
      </w:r>
    </w:p>
    <w:p w:rsidR="00CF7058" w:rsidRDefault="00CF7058" w:rsidP="00CF7058">
      <w:pPr>
        <w:pStyle w:val="NormalnyWeb"/>
      </w:pPr>
      <w:r>
        <w:t>Celem konkursu jest</w:t>
      </w:r>
      <w:r w:rsidR="00EE5DAE">
        <w:t xml:space="preserve"> rozwijanie wyobraźni, pobudzenie kreatywności i budowanie świadomości, jaką daje twórcze podejście do każdego tematu. Uczestnicy jako mieszkańcy obszaru LGD mają okazję przelać swoje marzenia i pomysły na formę plastyczną. Inspiracją może być wszystko, np.: zrealizowane już projekty, lub zupełnie nowe , nawet szalone pomysły.  Konkurs „Biznes marzeń na wsi” zakłada </w:t>
      </w:r>
      <w:r>
        <w:t xml:space="preserve"> prezentację twórczości w dziedzinie rysunku oraz rozpowszechnienie idei rysowania pobudzającego kreatywność i twórczą wyobraźnię wśród dzieci.</w:t>
      </w:r>
    </w:p>
    <w:p w:rsidR="00CF7058" w:rsidRDefault="00CF7058" w:rsidP="00CF7058">
      <w:pPr>
        <w:pStyle w:val="NormalnyWeb"/>
      </w:pPr>
      <w:r>
        <w:t>Serdecznie zachęcamy do udziału. Gwarantujemy ciekawe nagrody tematyczne.</w:t>
      </w:r>
    </w:p>
    <w:p w:rsidR="00EE5DAE" w:rsidRDefault="00EE5DAE" w:rsidP="00CF7058">
      <w:pPr>
        <w:pStyle w:val="NormalnyWeb"/>
      </w:pPr>
      <w:r>
        <w:t>Do pobrania:</w:t>
      </w:r>
    </w:p>
    <w:p w:rsidR="00EE5DAE" w:rsidRDefault="00EE5DAE" w:rsidP="00CF7058">
      <w:pPr>
        <w:pStyle w:val="NormalnyWeb"/>
      </w:pPr>
      <w:r>
        <w:t>REGULAMIN KONKURSU</w:t>
      </w:r>
    </w:p>
    <w:p w:rsidR="00EE5DAE" w:rsidRDefault="00EE5DAE" w:rsidP="00CF7058">
      <w:pPr>
        <w:pStyle w:val="NormalnyWeb"/>
      </w:pPr>
      <w:r>
        <w:lastRenderedPageBreak/>
        <w:t>KARTA ZGŁOSZENIOWA</w:t>
      </w:r>
    </w:p>
    <w:p w:rsidR="00CF7058" w:rsidRDefault="00CF7058"/>
    <w:sectPr w:rsidR="00CF7058" w:rsidSect="00380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02AC"/>
    <w:rsid w:val="000D199B"/>
    <w:rsid w:val="00113195"/>
    <w:rsid w:val="00194B0B"/>
    <w:rsid w:val="001C2FB5"/>
    <w:rsid w:val="00276864"/>
    <w:rsid w:val="00380228"/>
    <w:rsid w:val="00730881"/>
    <w:rsid w:val="008F2CAE"/>
    <w:rsid w:val="00A417B3"/>
    <w:rsid w:val="00CF40FC"/>
    <w:rsid w:val="00CF7058"/>
    <w:rsid w:val="00E3108D"/>
    <w:rsid w:val="00E702AC"/>
    <w:rsid w:val="00E70F4F"/>
    <w:rsid w:val="00EE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70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2</cp:revision>
  <dcterms:created xsi:type="dcterms:W3CDTF">2020-11-27T13:19:00Z</dcterms:created>
  <dcterms:modified xsi:type="dcterms:W3CDTF">2020-11-27T13:19:00Z</dcterms:modified>
</cp:coreProperties>
</file>