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496" w:rsidRPr="00C80614" w:rsidRDefault="00BC3496" w:rsidP="007C3E5A">
      <w:pPr>
        <w:jc w:val="both"/>
        <w:rPr>
          <w:b/>
          <w:sz w:val="32"/>
        </w:rPr>
      </w:pPr>
      <w:bookmarkStart w:id="0" w:name="_GoBack"/>
      <w:bookmarkEnd w:id="0"/>
      <w:r w:rsidRPr="00C80614">
        <w:rPr>
          <w:b/>
          <w:sz w:val="32"/>
        </w:rPr>
        <w:t>TEST</w:t>
      </w:r>
      <w:r w:rsidR="00C80614">
        <w:rPr>
          <w:b/>
          <w:sz w:val="32"/>
        </w:rPr>
        <w:t xml:space="preserve"> </w:t>
      </w:r>
      <w:r w:rsidR="001D0BC6">
        <w:rPr>
          <w:b/>
          <w:sz w:val="32"/>
        </w:rPr>
        <w:t xml:space="preserve">„CZY JESTEŚ </w:t>
      </w:r>
      <w:r w:rsidR="00C80614">
        <w:rPr>
          <w:b/>
          <w:sz w:val="32"/>
        </w:rPr>
        <w:t>ROLNIK</w:t>
      </w:r>
      <w:r w:rsidR="001D0BC6">
        <w:rPr>
          <w:b/>
          <w:sz w:val="32"/>
        </w:rPr>
        <w:t>IEM</w:t>
      </w:r>
      <w:r w:rsidR="00933404">
        <w:rPr>
          <w:b/>
          <w:sz w:val="32"/>
        </w:rPr>
        <w:t>?</w:t>
      </w:r>
      <w:r w:rsidR="001D0BC6">
        <w:rPr>
          <w:b/>
          <w:sz w:val="32"/>
        </w:rPr>
        <w:t>”</w:t>
      </w:r>
    </w:p>
    <w:p w:rsidR="00BC3496" w:rsidRDefault="00BC3496" w:rsidP="007C3E5A">
      <w:pPr>
        <w:jc w:val="both"/>
        <w:rPr>
          <w:b/>
        </w:rPr>
      </w:pPr>
      <w:r>
        <w:rPr>
          <w:b/>
        </w:rPr>
        <w:t>Sprawdź</w:t>
      </w:r>
      <w:r w:rsidR="00202C1A">
        <w:rPr>
          <w:b/>
        </w:rPr>
        <w:t>,</w:t>
      </w:r>
      <w:r>
        <w:rPr>
          <w:b/>
        </w:rPr>
        <w:t xml:space="preserve"> czy przypadkiem nie uchylasz się od obowiązku udziału w </w:t>
      </w:r>
      <w:r w:rsidR="001D0BC6">
        <w:rPr>
          <w:b/>
        </w:rPr>
        <w:t>Powszechnym Spis</w:t>
      </w:r>
      <w:r w:rsidR="00E34AA9">
        <w:rPr>
          <w:b/>
        </w:rPr>
        <w:t>ie Rolnym 2020, bo nie wiesz</w:t>
      </w:r>
      <w:r w:rsidR="00933404">
        <w:rPr>
          <w:b/>
        </w:rPr>
        <w:t>,</w:t>
      </w:r>
      <w:r w:rsidR="00E34AA9">
        <w:rPr>
          <w:b/>
        </w:rPr>
        <w:t xml:space="preserve"> że</w:t>
      </w:r>
      <w:r w:rsidR="001D0BC6">
        <w:rPr>
          <w:b/>
        </w:rPr>
        <w:t xml:space="preserve"> jesteś rolnikiem.</w:t>
      </w:r>
    </w:p>
    <w:p w:rsidR="00190DE7" w:rsidRDefault="00190DE7" w:rsidP="007C3E5A">
      <w:pPr>
        <w:jc w:val="both"/>
        <w:rPr>
          <w:b/>
        </w:rPr>
      </w:pPr>
    </w:p>
    <w:p w:rsidR="00190DE7" w:rsidRDefault="00190DE7" w:rsidP="007C3E5A">
      <w:pPr>
        <w:jc w:val="both"/>
        <w:rPr>
          <w:i/>
        </w:rPr>
      </w:pPr>
      <w:r w:rsidRPr="00190DE7">
        <w:rPr>
          <w:i/>
        </w:rPr>
        <w:t xml:space="preserve">Zaznacz prawidłową odpowiedź zgodną ze stanem faktycznym </w:t>
      </w:r>
      <w:r w:rsidR="00933404">
        <w:rPr>
          <w:i/>
        </w:rPr>
        <w:t xml:space="preserve">na </w:t>
      </w:r>
      <w:r w:rsidR="00D30A56">
        <w:rPr>
          <w:i/>
        </w:rPr>
        <w:t xml:space="preserve">1 </w:t>
      </w:r>
      <w:r w:rsidR="009A140D">
        <w:rPr>
          <w:i/>
        </w:rPr>
        <w:t>czerwca 2020 roku</w:t>
      </w:r>
    </w:p>
    <w:p w:rsidR="00181B05" w:rsidRPr="0092508E" w:rsidRDefault="00181B05" w:rsidP="005C3648">
      <w:pPr>
        <w:pStyle w:val="Akapitzlist"/>
        <w:numPr>
          <w:ilvl w:val="0"/>
          <w:numId w:val="8"/>
        </w:numPr>
        <w:spacing w:after="0" w:line="216" w:lineRule="auto"/>
        <w:ind w:left="426"/>
        <w:jc w:val="both"/>
        <w:rPr>
          <w:rFonts w:cstheme="minorHAnsi"/>
          <w:color w:val="000000"/>
        </w:rPr>
      </w:pPr>
      <w:r w:rsidRPr="0092508E">
        <w:rPr>
          <w:rFonts w:cstheme="minorHAnsi"/>
          <w:color w:val="000000"/>
        </w:rPr>
        <w:t xml:space="preserve">Prowadzę </w:t>
      </w:r>
      <w:r w:rsidR="00D30A56" w:rsidRPr="0092508E">
        <w:rPr>
          <w:rFonts w:cstheme="minorHAnsi"/>
          <w:color w:val="000000"/>
        </w:rPr>
        <w:t>działalność rolniczą</w:t>
      </w:r>
      <w:r w:rsidRPr="0092508E">
        <w:rPr>
          <w:rFonts w:cstheme="minorHAnsi"/>
          <w:color w:val="000000"/>
        </w:rPr>
        <w:t>.</w:t>
      </w:r>
    </w:p>
    <w:p w:rsidR="005C3648" w:rsidRDefault="005C3648" w:rsidP="005C3648">
      <w:pPr>
        <w:pStyle w:val="Akapitzlist"/>
        <w:numPr>
          <w:ilvl w:val="0"/>
          <w:numId w:val="8"/>
        </w:numPr>
        <w:ind w:left="426"/>
        <w:jc w:val="both"/>
      </w:pPr>
      <w:r>
        <w:t>Nie prowadzę działalności rolniczej</w:t>
      </w:r>
      <w:r w:rsidR="00933404">
        <w:t>,</w:t>
      </w:r>
      <w:r>
        <w:t xml:space="preserve"> ale mam pracownika, który robi to za mnie. </w:t>
      </w:r>
    </w:p>
    <w:p w:rsidR="00BC3496" w:rsidRDefault="00595521" w:rsidP="007C3E5A">
      <w:pPr>
        <w:jc w:val="both"/>
      </w:pPr>
      <w:r>
        <w:t>Użytkuję co najmniej:</w:t>
      </w:r>
    </w:p>
    <w:p w:rsidR="00BC3496" w:rsidRPr="006E6812" w:rsidRDefault="00BC3496" w:rsidP="006E6812">
      <w:pPr>
        <w:pStyle w:val="Akapitzlist"/>
        <w:numPr>
          <w:ilvl w:val="0"/>
          <w:numId w:val="8"/>
        </w:numPr>
        <w:jc w:val="both"/>
      </w:pPr>
      <w:r w:rsidRPr="006E6812">
        <w:rPr>
          <w:rFonts w:eastAsia="Fira Sans" w:cstheme="minorHAnsi"/>
          <w:bCs/>
          <w:color w:val="000000" w:themeColor="text1"/>
          <w:kern w:val="24"/>
          <w:lang w:eastAsia="pl-PL"/>
        </w:rPr>
        <w:t>1 ha użytków rolnych</w:t>
      </w:r>
    </w:p>
    <w:p w:rsidR="00595521" w:rsidRPr="006E6812" w:rsidRDefault="007C3E5A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0,5 ha 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>sadu (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drzew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>a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lub krzewy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owocow</w:t>
      </w:r>
      <w:r w:rsidR="006E6812" w:rsidRPr="006E6812">
        <w:rPr>
          <w:rFonts w:eastAsia="Fira Sans" w:cstheme="minorHAnsi"/>
          <w:color w:val="000000" w:themeColor="text1"/>
          <w:kern w:val="24"/>
          <w:lang w:eastAsia="pl-PL"/>
        </w:rPr>
        <w:t>e)</w:t>
      </w:r>
    </w:p>
    <w:p w:rsidR="00BC3496" w:rsidRPr="006E6812" w:rsidRDefault="00595521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0,5 ha upraw </w:t>
      </w:r>
      <w:r w:rsidR="007C3E5A"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warzyw gruntowych, truskawek gruntowych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lub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 xml:space="preserve"> chmielu</w:t>
      </w:r>
    </w:p>
    <w:p w:rsidR="007C3E5A" w:rsidRPr="006E6812" w:rsidRDefault="007C3E5A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Times New Roman" w:cstheme="minorHAnsi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0,3 ha szkółek s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>ado</w:t>
      </w:r>
      <w:r w:rsidR="005C3648">
        <w:rPr>
          <w:rFonts w:eastAsia="Fira Sans" w:cstheme="minorHAnsi"/>
          <w:color w:val="000000" w:themeColor="text1"/>
          <w:kern w:val="24"/>
          <w:lang w:eastAsia="pl-PL"/>
        </w:rPr>
        <w:t>wniczych i szkółek ozdobnych</w:t>
      </w:r>
    </w:p>
    <w:p w:rsidR="007C3E5A" w:rsidRPr="006E6812" w:rsidRDefault="007C3E5A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0,1 ha </w:t>
      </w:r>
      <w:r w:rsidR="00595521" w:rsidRPr="006E6812">
        <w:rPr>
          <w:rFonts w:eastAsia="Fira Sans" w:cstheme="minorHAnsi"/>
          <w:color w:val="000000" w:themeColor="text1"/>
          <w:kern w:val="24"/>
          <w:lang w:eastAsia="pl-PL"/>
        </w:rPr>
        <w:t>upraw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 xml:space="preserve"> tytoniu</w:t>
      </w:r>
    </w:p>
    <w:p w:rsidR="006E6812" w:rsidRPr="006E6812" w:rsidRDefault="006E6812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50 m</w:t>
      </w:r>
      <w:r w:rsidRPr="006E6812">
        <w:rPr>
          <w:rFonts w:eastAsia="Fira Sans" w:cstheme="minorHAnsi"/>
          <w:color w:val="000000" w:themeColor="text1"/>
          <w:kern w:val="24"/>
          <w:vertAlign w:val="superscript"/>
          <w:lang w:eastAsia="pl-PL"/>
        </w:rPr>
        <w:t>2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upraw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 xml:space="preserve"> pod folią</w:t>
      </w:r>
    </w:p>
    <w:p w:rsidR="00595521" w:rsidRPr="006E6812" w:rsidRDefault="006E6812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25 m</w:t>
      </w:r>
      <w:r w:rsidRPr="006E6812">
        <w:rPr>
          <w:rFonts w:eastAsia="Fira Sans" w:cstheme="minorHAnsi"/>
          <w:color w:val="000000" w:themeColor="text1"/>
          <w:kern w:val="24"/>
          <w:vertAlign w:val="superscript"/>
          <w:lang w:eastAsia="pl-PL"/>
        </w:rPr>
        <w:t xml:space="preserve">2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upraw pod szkłem kwiatów lub warzyw</w:t>
      </w:r>
    </w:p>
    <w:p w:rsidR="00595521" w:rsidRPr="006E6812" w:rsidRDefault="006E6812" w:rsidP="006E6812">
      <w:pPr>
        <w:pStyle w:val="Akapitzlist"/>
        <w:numPr>
          <w:ilvl w:val="0"/>
          <w:numId w:val="8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25 m</w:t>
      </w:r>
      <w:r w:rsidRPr="006E6812">
        <w:rPr>
          <w:rFonts w:eastAsia="Fira Sans" w:cstheme="minorHAnsi"/>
          <w:color w:val="000000" w:themeColor="text1"/>
          <w:kern w:val="24"/>
          <w:vertAlign w:val="superscript"/>
          <w:lang w:eastAsia="pl-PL"/>
        </w:rPr>
        <w:t xml:space="preserve">2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upraw</w:t>
      </w:r>
      <w:r w:rsidR="00190DE7">
        <w:rPr>
          <w:rFonts w:eastAsia="Fira Sans" w:cstheme="minorHAnsi"/>
          <w:color w:val="000000" w:themeColor="text1"/>
          <w:kern w:val="24"/>
          <w:lang w:eastAsia="pl-PL"/>
        </w:rPr>
        <w:t xml:space="preserve"> grzybów</w:t>
      </w:r>
      <w:r w:rsidR="00C80614">
        <w:rPr>
          <w:rFonts w:eastAsia="Fira Sans" w:cstheme="minorHAnsi"/>
          <w:color w:val="000000" w:themeColor="text1"/>
          <w:kern w:val="24"/>
          <w:lang w:eastAsia="pl-PL"/>
        </w:rPr>
        <w:t xml:space="preserve"> jadalnych</w:t>
      </w:r>
    </w:p>
    <w:p w:rsidR="00595521" w:rsidRDefault="00595521" w:rsidP="00BC3496">
      <w:pPr>
        <w:spacing w:after="0" w:line="216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C3496" w:rsidRDefault="006E6812" w:rsidP="005C3648">
      <w:pPr>
        <w:pStyle w:val="Akapitzlist"/>
        <w:numPr>
          <w:ilvl w:val="0"/>
          <w:numId w:val="8"/>
        </w:numPr>
        <w:spacing w:after="0" w:line="216" w:lineRule="auto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 w:rsidRPr="00190DE7">
        <w:rPr>
          <w:rFonts w:ascii="Segoe UI" w:hAnsi="Segoe UI" w:cs="Segoe UI"/>
          <w:color w:val="000000"/>
          <w:sz w:val="20"/>
          <w:szCs w:val="20"/>
        </w:rPr>
        <w:t>Upraw</w:t>
      </w:r>
      <w:r w:rsidR="004E4E26">
        <w:rPr>
          <w:rFonts w:ascii="Segoe UI" w:hAnsi="Segoe UI" w:cs="Segoe UI"/>
          <w:color w:val="000000"/>
          <w:sz w:val="20"/>
          <w:szCs w:val="20"/>
        </w:rPr>
        <w:t>iam</w:t>
      </w:r>
      <w:r w:rsidR="00595521" w:rsidRPr="00190DE7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>zi</w:t>
      </w:r>
      <w:r w:rsidR="004E4E26">
        <w:rPr>
          <w:rFonts w:ascii="Segoe UI" w:hAnsi="Segoe UI" w:cs="Segoe UI"/>
          <w:color w:val="000000"/>
          <w:sz w:val="20"/>
          <w:szCs w:val="20"/>
        </w:rPr>
        <w:t>oła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 xml:space="preserve"> lub przypraw</w:t>
      </w:r>
      <w:r w:rsidR="004E4E26">
        <w:rPr>
          <w:rFonts w:ascii="Segoe UI" w:hAnsi="Segoe UI" w:cs="Segoe UI"/>
          <w:color w:val="000000"/>
          <w:sz w:val="20"/>
          <w:szCs w:val="20"/>
        </w:rPr>
        <w:t>y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 xml:space="preserve"> (</w:t>
      </w:r>
      <w:r w:rsidRPr="00190DE7">
        <w:rPr>
          <w:rFonts w:ascii="Segoe UI" w:hAnsi="Segoe UI" w:cs="Segoe UI"/>
          <w:color w:val="000000"/>
          <w:sz w:val="20"/>
          <w:szCs w:val="20"/>
        </w:rPr>
        <w:t>np.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 xml:space="preserve"> zasiewy mięty, rumianku, law</w:t>
      </w:r>
      <w:r w:rsidRPr="00190DE7">
        <w:rPr>
          <w:rFonts w:ascii="Segoe UI" w:hAnsi="Segoe UI" w:cs="Segoe UI"/>
          <w:color w:val="000000"/>
          <w:sz w:val="20"/>
          <w:szCs w:val="20"/>
        </w:rPr>
        <w:t>e</w:t>
      </w:r>
      <w:r w:rsidR="00BC3496" w:rsidRPr="00190DE7">
        <w:rPr>
          <w:rFonts w:ascii="Segoe UI" w:hAnsi="Segoe UI" w:cs="Segoe UI"/>
          <w:color w:val="000000"/>
          <w:sz w:val="20"/>
          <w:szCs w:val="20"/>
        </w:rPr>
        <w:t>ndy)</w:t>
      </w:r>
    </w:p>
    <w:p w:rsidR="008F551A" w:rsidRDefault="008F551A" w:rsidP="005C3648">
      <w:pPr>
        <w:pStyle w:val="Akapitzlist"/>
        <w:numPr>
          <w:ilvl w:val="0"/>
          <w:numId w:val="8"/>
        </w:numPr>
        <w:spacing w:after="0" w:line="216" w:lineRule="auto"/>
        <w:ind w:left="426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Posiadam plantację</w:t>
      </w:r>
      <w:r w:rsidRPr="008F551A">
        <w:rPr>
          <w:rFonts w:ascii="Segoe UI" w:hAnsi="Segoe UI" w:cs="Segoe UI"/>
          <w:color w:val="000000"/>
          <w:sz w:val="20"/>
          <w:szCs w:val="20"/>
        </w:rPr>
        <w:t xml:space="preserve"> choinek</w:t>
      </w:r>
      <w:r>
        <w:rPr>
          <w:rFonts w:ascii="Segoe UI" w:hAnsi="Segoe UI" w:cs="Segoe UI"/>
          <w:color w:val="000000"/>
          <w:sz w:val="20"/>
          <w:szCs w:val="20"/>
        </w:rPr>
        <w:t xml:space="preserve"> bożonarodzeniowych prowadzoną</w:t>
      </w:r>
      <w:r w:rsidR="00933404">
        <w:rPr>
          <w:rFonts w:ascii="Segoe UI" w:hAnsi="Segoe UI" w:cs="Segoe UI"/>
          <w:color w:val="000000"/>
          <w:sz w:val="20"/>
          <w:szCs w:val="20"/>
        </w:rPr>
        <w:t xml:space="preserve"> na użytkach rolnych</w:t>
      </w:r>
    </w:p>
    <w:p w:rsidR="00BC3496" w:rsidRDefault="00BC3496" w:rsidP="00BC3496">
      <w:p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</w:p>
    <w:p w:rsidR="006E6812" w:rsidRPr="006E6812" w:rsidRDefault="006E6812" w:rsidP="006E6812">
      <w:p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Prowadzę </w:t>
      </w:r>
      <w:r>
        <w:rPr>
          <w:rFonts w:eastAsia="Fira Sans" w:cstheme="minorHAnsi"/>
          <w:color w:val="000000" w:themeColor="text1"/>
          <w:kern w:val="24"/>
          <w:lang w:eastAsia="pl-PL"/>
        </w:rPr>
        <w:t>chów lub hodowlę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zwierząt w liczbie równej lub większej: 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krowy – 5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cielęta – 10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bydło rzeźne - 10 szt.</w:t>
      </w:r>
    </w:p>
    <w:p w:rsidR="00A97F23" w:rsidRDefault="00FB3A2A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 w:rsidRPr="00A97F23">
        <w:rPr>
          <w:rFonts w:eastAsia="Times New Roman" w:cstheme="minorHAnsi"/>
          <w:color w:val="10101B"/>
          <w:lang w:eastAsia="pl-PL"/>
        </w:rPr>
        <w:t xml:space="preserve">tuczniki – 50 </w:t>
      </w:r>
      <w:r w:rsidR="00933404">
        <w:rPr>
          <w:rFonts w:eastAsia="Times New Roman" w:cstheme="minorHAnsi"/>
          <w:color w:val="10101B"/>
          <w:lang w:eastAsia="pl-PL"/>
        </w:rPr>
        <w:t>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prosięta i warchlaki – 50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drób mięsny – 100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drób nieśny - 80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chów i hodowla owiec – 10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tucz owiec – 15 szt.</w:t>
      </w:r>
    </w:p>
    <w:p w:rsidR="00A97F23" w:rsidRDefault="00FB3A2A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 w:rsidRPr="00A97F23">
        <w:rPr>
          <w:rFonts w:eastAsia="Times New Roman" w:cstheme="minorHAnsi"/>
          <w:color w:val="10101B"/>
          <w:lang w:eastAsia="pl-PL"/>
        </w:rPr>
        <w:t>konie h</w:t>
      </w:r>
      <w:r w:rsidR="00933404">
        <w:rPr>
          <w:rFonts w:eastAsia="Times New Roman" w:cstheme="minorHAnsi"/>
          <w:color w:val="10101B"/>
          <w:lang w:eastAsia="pl-PL"/>
        </w:rPr>
        <w:t>odowlane, konie rzeźne – 1 szt.</w:t>
      </w:r>
    </w:p>
    <w:p w:rsidR="00A97F23" w:rsidRDefault="00933404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króliki (samice) – 50 szt.</w:t>
      </w:r>
    </w:p>
    <w:p w:rsidR="006E6812" w:rsidRPr="006E6812" w:rsidRDefault="006E6812" w:rsidP="006E6812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>
        <w:rPr>
          <w:rFonts w:eastAsia="Fira Sans" w:cstheme="minorHAnsi"/>
          <w:color w:val="000000" w:themeColor="text1"/>
          <w:kern w:val="24"/>
          <w:lang w:eastAsia="pl-PL"/>
        </w:rPr>
        <w:t>zwierzęta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dziki</w:t>
      </w:r>
      <w:r>
        <w:rPr>
          <w:rFonts w:eastAsia="Fira Sans" w:cstheme="minorHAnsi"/>
          <w:color w:val="000000" w:themeColor="text1"/>
          <w:kern w:val="24"/>
          <w:lang w:eastAsia="pl-PL"/>
        </w:rPr>
        <w:t xml:space="preserve">e 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>utrzymywan</w:t>
      </w:r>
      <w:r>
        <w:rPr>
          <w:rFonts w:eastAsia="Fira Sans" w:cstheme="minorHAnsi"/>
          <w:color w:val="000000" w:themeColor="text1"/>
          <w:kern w:val="24"/>
          <w:lang w:eastAsia="pl-PL"/>
        </w:rPr>
        <w:t>e</w:t>
      </w:r>
      <w:r w:rsidRPr="006E6812">
        <w:rPr>
          <w:rFonts w:eastAsia="Fira Sans" w:cstheme="minorHAnsi"/>
          <w:color w:val="000000" w:themeColor="text1"/>
          <w:kern w:val="24"/>
          <w:lang w:eastAsia="pl-PL"/>
        </w:rPr>
        <w:t xml:space="preserve"> w systemie fermowym 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>– 10 szt.</w:t>
      </w:r>
      <w:r w:rsidR="005C3648">
        <w:rPr>
          <w:rFonts w:eastAsia="Fira Sans" w:cstheme="minorHAnsi"/>
          <w:color w:val="000000" w:themeColor="text1"/>
          <w:kern w:val="24"/>
          <w:lang w:eastAsia="pl-PL"/>
        </w:rPr>
        <w:t xml:space="preserve"> (np.: strusie, dziki, </w:t>
      </w:r>
      <w:r w:rsidR="00C80614">
        <w:rPr>
          <w:rFonts w:eastAsia="Fira Sans" w:cstheme="minorHAnsi"/>
          <w:color w:val="000000" w:themeColor="text1"/>
          <w:kern w:val="24"/>
          <w:lang w:eastAsia="pl-PL"/>
        </w:rPr>
        <w:t>jelenie</w:t>
      </w:r>
      <w:r w:rsidR="005C3648">
        <w:rPr>
          <w:rFonts w:eastAsia="Fira Sans" w:cstheme="minorHAnsi"/>
          <w:color w:val="000000" w:themeColor="text1"/>
          <w:kern w:val="24"/>
          <w:lang w:eastAsia="pl-PL"/>
        </w:rPr>
        <w:t>)</w:t>
      </w:r>
    </w:p>
    <w:p w:rsidR="006E6812" w:rsidRDefault="006E6812" w:rsidP="006E6812">
      <w:pPr>
        <w:pStyle w:val="Akapitzlist"/>
        <w:numPr>
          <w:ilvl w:val="0"/>
          <w:numId w:val="7"/>
        </w:numPr>
        <w:spacing w:after="240" w:line="240" w:lineRule="auto"/>
        <w:rPr>
          <w:rFonts w:eastAsia="Times New Roman" w:cstheme="minorHAnsi"/>
          <w:color w:val="10101B"/>
          <w:lang w:eastAsia="pl-PL"/>
        </w:rPr>
      </w:pPr>
      <w:r>
        <w:rPr>
          <w:rFonts w:eastAsia="Times New Roman" w:cstheme="minorHAnsi"/>
          <w:color w:val="10101B"/>
          <w:lang w:eastAsia="pl-PL"/>
        </w:rPr>
        <w:t>p</w:t>
      </w:r>
      <w:r w:rsidR="00933404">
        <w:rPr>
          <w:rFonts w:eastAsia="Times New Roman" w:cstheme="minorHAnsi"/>
          <w:color w:val="10101B"/>
          <w:lang w:eastAsia="pl-PL"/>
        </w:rPr>
        <w:t>szczół – 20 pni pszczeli (uli)</w:t>
      </w:r>
    </w:p>
    <w:p w:rsidR="00A97F23" w:rsidRPr="00A97F23" w:rsidRDefault="00FB3A2A" w:rsidP="006E6812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A97F23">
        <w:rPr>
          <w:rFonts w:eastAsia="Fira Sans" w:cstheme="minorHAnsi"/>
          <w:color w:val="000000" w:themeColor="text1"/>
          <w:kern w:val="24"/>
          <w:lang w:eastAsia="pl-PL"/>
        </w:rPr>
        <w:t>lisy, jenoty – 1</w:t>
      </w:r>
      <w:r w:rsidR="00C80614">
        <w:rPr>
          <w:rFonts w:eastAsia="Fira Sans" w:cstheme="minorHAnsi"/>
          <w:color w:val="000000" w:themeColor="text1"/>
          <w:kern w:val="24"/>
          <w:lang w:eastAsia="pl-PL"/>
        </w:rPr>
        <w:t xml:space="preserve"> </w:t>
      </w:r>
      <w:r w:rsidR="00C80614" w:rsidRPr="00A97F23">
        <w:rPr>
          <w:rFonts w:eastAsia="Times New Roman" w:cstheme="minorHAnsi"/>
          <w:color w:val="10101B"/>
          <w:lang w:eastAsia="pl-PL"/>
        </w:rPr>
        <w:t>samic</w:t>
      </w:r>
      <w:r w:rsidR="00C80614">
        <w:rPr>
          <w:rFonts w:eastAsia="Times New Roman" w:cstheme="minorHAnsi"/>
          <w:color w:val="10101B"/>
          <w:lang w:eastAsia="pl-PL"/>
        </w:rPr>
        <w:t>a</w:t>
      </w:r>
    </w:p>
    <w:p w:rsidR="00A97F23" w:rsidRPr="00A97F23" w:rsidRDefault="00FB3A2A" w:rsidP="006E6812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A97F23">
        <w:rPr>
          <w:rFonts w:eastAsia="Fira Sans" w:cstheme="minorHAnsi"/>
          <w:color w:val="000000" w:themeColor="text1"/>
          <w:kern w:val="24"/>
          <w:lang w:eastAsia="pl-PL"/>
        </w:rPr>
        <w:t xml:space="preserve">norki, tchórze, szynszyle – 2 </w:t>
      </w:r>
      <w:r w:rsidR="00C80614" w:rsidRPr="00A97F23">
        <w:rPr>
          <w:rFonts w:eastAsia="Times New Roman" w:cstheme="minorHAnsi"/>
          <w:color w:val="10101B"/>
          <w:lang w:eastAsia="pl-PL"/>
        </w:rPr>
        <w:t>samice</w:t>
      </w:r>
    </w:p>
    <w:p w:rsidR="006E6812" w:rsidRDefault="00FB3A2A" w:rsidP="006E6812">
      <w:pPr>
        <w:pStyle w:val="Akapitzlist"/>
        <w:numPr>
          <w:ilvl w:val="0"/>
          <w:numId w:val="7"/>
        </w:num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A97F23">
        <w:rPr>
          <w:rFonts w:eastAsia="Fira Sans" w:cstheme="minorHAnsi"/>
          <w:color w:val="000000" w:themeColor="text1"/>
          <w:kern w:val="24"/>
          <w:lang w:eastAsia="pl-PL"/>
        </w:rPr>
        <w:t xml:space="preserve">nutrie – 50 </w:t>
      </w:r>
      <w:r w:rsidR="00C80614">
        <w:rPr>
          <w:rFonts w:eastAsia="Times New Roman" w:cstheme="minorHAnsi"/>
          <w:color w:val="10101B"/>
          <w:lang w:eastAsia="pl-PL"/>
        </w:rPr>
        <w:t>samic</w:t>
      </w:r>
    </w:p>
    <w:p w:rsidR="006E6812" w:rsidRDefault="006E6812" w:rsidP="006E6812">
      <w:pPr>
        <w:spacing w:after="0" w:line="216" w:lineRule="auto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</w:p>
    <w:p w:rsidR="006E6812" w:rsidRDefault="006E6812" w:rsidP="006E6812">
      <w:pPr>
        <w:pStyle w:val="Akapitzlist"/>
        <w:numPr>
          <w:ilvl w:val="0"/>
          <w:numId w:val="7"/>
        </w:numPr>
        <w:spacing w:after="0" w:line="216" w:lineRule="auto"/>
        <w:ind w:left="426"/>
        <w:jc w:val="both"/>
        <w:rPr>
          <w:rFonts w:eastAsia="Fira Sans" w:cstheme="minorHAnsi"/>
          <w:color w:val="000000" w:themeColor="text1"/>
          <w:kern w:val="24"/>
          <w:lang w:eastAsia="pl-PL"/>
        </w:rPr>
      </w:pPr>
      <w:r w:rsidRPr="006E6812">
        <w:rPr>
          <w:rFonts w:eastAsia="Fira Sans" w:cstheme="minorHAnsi"/>
          <w:color w:val="000000" w:themeColor="text1"/>
          <w:kern w:val="24"/>
          <w:lang w:eastAsia="pl-PL"/>
        </w:rPr>
        <w:t>Prowadzę stajnię lub hotel dla koni, bez względu czy jestem właści</w:t>
      </w:r>
      <w:r w:rsidR="004E4E26">
        <w:rPr>
          <w:rFonts w:eastAsia="Fira Sans" w:cstheme="minorHAnsi"/>
          <w:color w:val="000000" w:themeColor="text1"/>
          <w:kern w:val="24"/>
          <w:lang w:eastAsia="pl-PL"/>
        </w:rPr>
        <w:t>ci</w:t>
      </w:r>
      <w:r w:rsidR="00933404">
        <w:rPr>
          <w:rFonts w:eastAsia="Fira Sans" w:cstheme="minorHAnsi"/>
          <w:color w:val="000000" w:themeColor="text1"/>
          <w:kern w:val="24"/>
          <w:lang w:eastAsia="pl-PL"/>
        </w:rPr>
        <w:t>elem koni</w:t>
      </w:r>
    </w:p>
    <w:p w:rsidR="005C3648" w:rsidRPr="005C3648" w:rsidRDefault="005C3648" w:rsidP="005C3648">
      <w:pPr>
        <w:pStyle w:val="Akapitzlist"/>
        <w:rPr>
          <w:rFonts w:eastAsia="Fira Sans" w:cstheme="minorHAnsi"/>
          <w:color w:val="000000" w:themeColor="text1"/>
          <w:kern w:val="24"/>
          <w:lang w:eastAsia="pl-PL"/>
        </w:rPr>
      </w:pPr>
    </w:p>
    <w:p w:rsidR="004E4E26" w:rsidRDefault="00190DE7" w:rsidP="00FB3A2A">
      <w:pPr>
        <w:jc w:val="both"/>
        <w:rPr>
          <w:b/>
        </w:rPr>
      </w:pPr>
      <w:r w:rsidRPr="00190DE7">
        <w:rPr>
          <w:b/>
        </w:rPr>
        <w:t xml:space="preserve">Jeśli choć </w:t>
      </w:r>
      <w:r w:rsidRPr="00C80614">
        <w:rPr>
          <w:b/>
          <w:u w:val="single"/>
        </w:rPr>
        <w:t>jedna kratka</w:t>
      </w:r>
      <w:r w:rsidRPr="00190DE7">
        <w:rPr>
          <w:b/>
        </w:rPr>
        <w:t xml:space="preserve"> została </w:t>
      </w:r>
      <w:r w:rsidR="004E4E26">
        <w:rPr>
          <w:b/>
        </w:rPr>
        <w:t xml:space="preserve">przez Ciebie </w:t>
      </w:r>
      <w:r w:rsidRPr="00190DE7">
        <w:rPr>
          <w:b/>
        </w:rPr>
        <w:t xml:space="preserve">zaznaczona </w:t>
      </w:r>
      <w:r w:rsidR="00933404">
        <w:rPr>
          <w:b/>
        </w:rPr>
        <w:t xml:space="preserve">oznacza </w:t>
      </w:r>
      <w:r w:rsidRPr="00190DE7">
        <w:rPr>
          <w:b/>
        </w:rPr>
        <w:t>to, że podlegasz obowiązkowemu spisowi rolnemu. Aby dopełnić ustawowy obowiązek</w:t>
      </w:r>
      <w:r w:rsidR="004E4E26">
        <w:rPr>
          <w:b/>
        </w:rPr>
        <w:t>,</w:t>
      </w:r>
      <w:r w:rsidRPr="00190DE7">
        <w:rPr>
          <w:b/>
        </w:rPr>
        <w:t xml:space="preserve"> koniecznie skontaktuj się z infolinią spisową 22 279 99 99</w:t>
      </w:r>
      <w:r w:rsidR="004E4E26">
        <w:rPr>
          <w:b/>
        </w:rPr>
        <w:t xml:space="preserve"> lub spisz się przez Internet samodzielnie bądź w Gminnym Punkcie Spisowym (logowanie na stronie: spisrolny.gov.pl przy wykorzystaniu numeru gospodarstwa rolnego z listu, który otrzymałeś od Prezesa GUS).</w:t>
      </w:r>
    </w:p>
    <w:p w:rsidR="00190DE7" w:rsidRPr="007C3E5A" w:rsidRDefault="00190DE7" w:rsidP="00FB3A2A">
      <w:pPr>
        <w:jc w:val="both"/>
      </w:pPr>
      <w:r>
        <w:t xml:space="preserve">Brak dopełnienia obowiązku może wiązać się z konsekwencjami (kara grzywny) zgodnie z artykułem 57 ustawy o statystyce publicznej. </w:t>
      </w:r>
    </w:p>
    <w:sectPr w:rsidR="00190DE7" w:rsidRPr="007C3E5A" w:rsidSect="005C364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95C1C"/>
    <w:multiLevelType w:val="hybridMultilevel"/>
    <w:tmpl w:val="DDA6E684"/>
    <w:lvl w:ilvl="0" w:tplc="D6228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3E3D8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A3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9CA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5019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821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E60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023D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C203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3D11CB"/>
    <w:multiLevelType w:val="hybridMultilevel"/>
    <w:tmpl w:val="7E7AA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945C8"/>
    <w:multiLevelType w:val="hybridMultilevel"/>
    <w:tmpl w:val="FB5214E4"/>
    <w:lvl w:ilvl="0" w:tplc="328C6A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C7B79"/>
    <w:multiLevelType w:val="hybridMultilevel"/>
    <w:tmpl w:val="2450795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E2A9A"/>
    <w:multiLevelType w:val="hybridMultilevel"/>
    <w:tmpl w:val="FE6E6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212">
      <w:start w:val="1"/>
      <w:numFmt w:val="bullet"/>
      <w:lvlText w:val="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A6C43"/>
    <w:multiLevelType w:val="hybridMultilevel"/>
    <w:tmpl w:val="2E945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F7BE5"/>
    <w:multiLevelType w:val="hybridMultilevel"/>
    <w:tmpl w:val="0062F3B8"/>
    <w:lvl w:ilvl="0" w:tplc="328C6A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73C9C"/>
    <w:multiLevelType w:val="hybridMultilevel"/>
    <w:tmpl w:val="DB02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71"/>
    <w:rsid w:val="0009269F"/>
    <w:rsid w:val="00102471"/>
    <w:rsid w:val="00181B05"/>
    <w:rsid w:val="00190DE7"/>
    <w:rsid w:val="001A6769"/>
    <w:rsid w:val="001D0BC6"/>
    <w:rsid w:val="001D4F5E"/>
    <w:rsid w:val="00202C1A"/>
    <w:rsid w:val="00246538"/>
    <w:rsid w:val="003903BC"/>
    <w:rsid w:val="003D3547"/>
    <w:rsid w:val="00465A1D"/>
    <w:rsid w:val="004926BE"/>
    <w:rsid w:val="004A4E66"/>
    <w:rsid w:val="004D0C8F"/>
    <w:rsid w:val="004E4E26"/>
    <w:rsid w:val="00560425"/>
    <w:rsid w:val="00595521"/>
    <w:rsid w:val="005C2918"/>
    <w:rsid w:val="005C3648"/>
    <w:rsid w:val="00687E79"/>
    <w:rsid w:val="006A7EEB"/>
    <w:rsid w:val="006E6812"/>
    <w:rsid w:val="007C3E5A"/>
    <w:rsid w:val="007D31F6"/>
    <w:rsid w:val="008112B8"/>
    <w:rsid w:val="0082706D"/>
    <w:rsid w:val="0084092F"/>
    <w:rsid w:val="0087173D"/>
    <w:rsid w:val="00880DE9"/>
    <w:rsid w:val="008E2E79"/>
    <w:rsid w:val="008F1526"/>
    <w:rsid w:val="008F551A"/>
    <w:rsid w:val="0092508E"/>
    <w:rsid w:val="00933404"/>
    <w:rsid w:val="0095396B"/>
    <w:rsid w:val="00962571"/>
    <w:rsid w:val="009A140D"/>
    <w:rsid w:val="00A379E6"/>
    <w:rsid w:val="00A41060"/>
    <w:rsid w:val="00A4795D"/>
    <w:rsid w:val="00A97F23"/>
    <w:rsid w:val="00B12805"/>
    <w:rsid w:val="00B3538E"/>
    <w:rsid w:val="00BC3496"/>
    <w:rsid w:val="00C4688C"/>
    <w:rsid w:val="00C80614"/>
    <w:rsid w:val="00CF1FFB"/>
    <w:rsid w:val="00D30A56"/>
    <w:rsid w:val="00DD5E67"/>
    <w:rsid w:val="00E34AA9"/>
    <w:rsid w:val="00E77359"/>
    <w:rsid w:val="00EB2BB9"/>
    <w:rsid w:val="00ED30E0"/>
    <w:rsid w:val="00F209FD"/>
    <w:rsid w:val="00F511BF"/>
    <w:rsid w:val="00FB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36726-9FB8-4431-BD42-9893A848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A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3E5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3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55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6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0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0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5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5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5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0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54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26667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845">
          <w:marLeft w:val="53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850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8423">
          <w:marLeft w:val="1411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4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F62E-EF6E-4B55-899C-F071DEF2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 Danuta</dc:creator>
  <cp:keywords/>
  <dc:description/>
  <cp:lastModifiedBy>hwesolek</cp:lastModifiedBy>
  <cp:revision>2</cp:revision>
  <dcterms:created xsi:type="dcterms:W3CDTF">2020-10-26T07:02:00Z</dcterms:created>
  <dcterms:modified xsi:type="dcterms:W3CDTF">2020-10-26T07:02:00Z</dcterms:modified>
</cp:coreProperties>
</file>