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6E" w:rsidRPr="00D56606" w:rsidRDefault="00FB3D6E" w:rsidP="00150998">
      <w:pPr>
        <w:jc w:val="center"/>
        <w:rPr>
          <w:b/>
          <w:bCs/>
          <w:sz w:val="12"/>
        </w:rPr>
      </w:pPr>
    </w:p>
    <w:p w:rsidR="001406E6" w:rsidRPr="00EE055B" w:rsidRDefault="00150998" w:rsidP="00150998">
      <w:pPr>
        <w:jc w:val="center"/>
        <w:rPr>
          <w:bCs/>
          <w:sz w:val="36"/>
          <w:szCs w:val="38"/>
        </w:rPr>
      </w:pPr>
      <w:r w:rsidRPr="00EE055B">
        <w:rPr>
          <w:bCs/>
          <w:sz w:val="36"/>
          <w:szCs w:val="38"/>
        </w:rPr>
        <w:t>POWIATOWY URZĄD PRACY W OSTROWI MAZOWIECKIEJ</w:t>
      </w:r>
    </w:p>
    <w:p w:rsidR="00EE055B" w:rsidRDefault="001406E6" w:rsidP="00150998">
      <w:pPr>
        <w:jc w:val="center"/>
        <w:rPr>
          <w:b/>
          <w:bCs/>
          <w:sz w:val="44"/>
        </w:rPr>
      </w:pPr>
      <w:r w:rsidRPr="00EE055B">
        <w:rPr>
          <w:b/>
          <w:bCs/>
          <w:sz w:val="44"/>
        </w:rPr>
        <w:t>INFORMUJE</w:t>
      </w:r>
      <w:r w:rsidR="00EE055B" w:rsidRPr="00EE055B">
        <w:rPr>
          <w:b/>
          <w:bCs/>
          <w:sz w:val="44"/>
        </w:rPr>
        <w:t xml:space="preserve"> </w:t>
      </w:r>
    </w:p>
    <w:p w:rsidR="0039048C" w:rsidRPr="0039048C" w:rsidRDefault="0039048C" w:rsidP="00150998">
      <w:pPr>
        <w:jc w:val="center"/>
        <w:rPr>
          <w:b/>
          <w:bCs/>
          <w:sz w:val="24"/>
        </w:rPr>
      </w:pPr>
    </w:p>
    <w:p w:rsidR="00EE055B" w:rsidRPr="00EE055B" w:rsidRDefault="00EE055B" w:rsidP="00150998">
      <w:pPr>
        <w:jc w:val="center"/>
        <w:rPr>
          <w:b/>
          <w:bCs/>
          <w:sz w:val="36"/>
        </w:rPr>
      </w:pPr>
      <w:r w:rsidRPr="00EE055B">
        <w:rPr>
          <w:b/>
          <w:bCs/>
          <w:sz w:val="36"/>
        </w:rPr>
        <w:t>o możliwości ubiegania się w 2016 roku o przyznanie środków finansowych na n/</w:t>
      </w:r>
      <w:r w:rsidR="001F5672">
        <w:rPr>
          <w:b/>
          <w:bCs/>
          <w:sz w:val="36"/>
        </w:rPr>
        <w:t>w</w:t>
      </w:r>
      <w:r w:rsidRPr="00EE055B">
        <w:rPr>
          <w:b/>
          <w:bCs/>
          <w:sz w:val="36"/>
        </w:rPr>
        <w:t xml:space="preserve"> formy wsparcia, gdzie: </w:t>
      </w:r>
    </w:p>
    <w:p w:rsidR="00EE055B" w:rsidRDefault="00EE055B" w:rsidP="00150998">
      <w:pPr>
        <w:jc w:val="center"/>
        <w:rPr>
          <w:b/>
          <w:bCs/>
          <w:sz w:val="40"/>
        </w:rPr>
      </w:pPr>
    </w:p>
    <w:p w:rsidR="00EE055B" w:rsidRPr="00245294" w:rsidRDefault="00EE055B" w:rsidP="0039048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b/>
          <w:bCs/>
          <w:sz w:val="32"/>
        </w:rPr>
      </w:pPr>
      <w:r w:rsidRPr="00245294">
        <w:rPr>
          <w:b/>
          <w:bCs/>
          <w:sz w:val="32"/>
        </w:rPr>
        <w:t xml:space="preserve">wnioski składają pracodawcy lub </w:t>
      </w:r>
      <w:r w:rsidR="00293E9B" w:rsidRPr="00245294">
        <w:rPr>
          <w:b/>
          <w:bCs/>
          <w:sz w:val="32"/>
        </w:rPr>
        <w:t>przedsiębiorcy</w:t>
      </w:r>
      <w:r w:rsidR="00601B8A" w:rsidRPr="00245294">
        <w:rPr>
          <w:b/>
          <w:bCs/>
          <w:sz w:val="32"/>
        </w:rPr>
        <w:t>:</w:t>
      </w:r>
    </w:p>
    <w:p w:rsidR="00EE055B" w:rsidRPr="00601B8A" w:rsidRDefault="00EE055B" w:rsidP="00601B8A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bCs/>
          <w:sz w:val="24"/>
        </w:rPr>
      </w:pPr>
      <w:r w:rsidRPr="00245294">
        <w:rPr>
          <w:bCs/>
          <w:sz w:val="32"/>
          <w:szCs w:val="32"/>
          <w:u w:val="single"/>
        </w:rPr>
        <w:t>refundacja pracodawcy kosztów wyposażenia</w:t>
      </w:r>
      <w:r w:rsidRPr="00245294">
        <w:rPr>
          <w:bCs/>
          <w:sz w:val="32"/>
          <w:u w:val="single"/>
        </w:rPr>
        <w:t xml:space="preserve"> lub doposażenia stanowiska pracy dla skierowanego bezrobotnego</w:t>
      </w:r>
      <w:r w:rsidRPr="00601B8A">
        <w:rPr>
          <w:bCs/>
          <w:sz w:val="32"/>
        </w:rPr>
        <w:t xml:space="preserve"> </w:t>
      </w:r>
      <w:r w:rsidRPr="00601B8A">
        <w:rPr>
          <w:bCs/>
          <w:sz w:val="24"/>
        </w:rPr>
        <w:t>do wysokości 21.000 zł,</w:t>
      </w:r>
    </w:p>
    <w:p w:rsidR="00EE055B" w:rsidRPr="00601B8A" w:rsidRDefault="00EE055B" w:rsidP="0039048C">
      <w:pPr>
        <w:pStyle w:val="Akapitzlist"/>
        <w:numPr>
          <w:ilvl w:val="0"/>
          <w:numId w:val="9"/>
        </w:numPr>
        <w:spacing w:line="360" w:lineRule="auto"/>
        <w:ind w:left="851"/>
        <w:jc w:val="both"/>
        <w:rPr>
          <w:bCs/>
          <w:sz w:val="28"/>
        </w:rPr>
      </w:pPr>
      <w:r w:rsidRPr="00245294">
        <w:rPr>
          <w:bCs/>
          <w:sz w:val="32"/>
          <w:u w:val="single"/>
        </w:rPr>
        <w:t>refundacja kosztów zatrudnienia skierowanych osób bezrobotnych do 30 roku życia</w:t>
      </w:r>
      <w:r w:rsidRPr="00601B8A">
        <w:rPr>
          <w:bCs/>
          <w:sz w:val="28"/>
        </w:rPr>
        <w:t xml:space="preserve"> </w:t>
      </w:r>
      <w:r w:rsidRPr="00601B8A">
        <w:rPr>
          <w:bCs/>
          <w:sz w:val="24"/>
        </w:rPr>
        <w:t>do wysokości 1.830 zł wraz ze składkami na ubezpieczenie społeczne</w:t>
      </w:r>
      <w:r w:rsidR="00DA5FE8">
        <w:rPr>
          <w:bCs/>
          <w:sz w:val="24"/>
        </w:rPr>
        <w:t xml:space="preserve"> </w:t>
      </w:r>
      <w:r w:rsidR="00293E9B" w:rsidRPr="00601B8A">
        <w:rPr>
          <w:bCs/>
          <w:sz w:val="24"/>
        </w:rPr>
        <w:t>za każdy miesiąc przez 12 m-</w:t>
      </w:r>
      <w:proofErr w:type="spellStart"/>
      <w:r w:rsidR="00293E9B" w:rsidRPr="00601B8A">
        <w:rPr>
          <w:bCs/>
          <w:sz w:val="24"/>
        </w:rPr>
        <w:t>cy</w:t>
      </w:r>
      <w:proofErr w:type="spellEnd"/>
      <w:r w:rsidR="00293E9B" w:rsidRPr="00601B8A">
        <w:rPr>
          <w:bCs/>
          <w:sz w:val="24"/>
        </w:rPr>
        <w:t>, z obowiązkiem utrzymania zatrudnienia na tym stanowisku pracy</w:t>
      </w:r>
      <w:r w:rsidR="00E247C9">
        <w:rPr>
          <w:bCs/>
          <w:sz w:val="24"/>
        </w:rPr>
        <w:t xml:space="preserve"> przez 25 m-cy</w:t>
      </w:r>
      <w:bookmarkStart w:id="0" w:name="_GoBack"/>
      <w:bookmarkEnd w:id="0"/>
      <w:r w:rsidR="00293E9B" w:rsidRPr="00601B8A">
        <w:rPr>
          <w:bCs/>
          <w:sz w:val="24"/>
        </w:rPr>
        <w:t xml:space="preserve">. </w:t>
      </w:r>
      <w:r w:rsidRPr="00601B8A">
        <w:rPr>
          <w:bCs/>
          <w:sz w:val="24"/>
        </w:rPr>
        <w:t xml:space="preserve">   </w:t>
      </w:r>
    </w:p>
    <w:p w:rsidR="00601B8A" w:rsidRPr="00601B8A" w:rsidRDefault="00601B8A" w:rsidP="00601B8A">
      <w:pPr>
        <w:pStyle w:val="Akapitzlist"/>
        <w:spacing w:line="360" w:lineRule="auto"/>
        <w:ind w:left="851"/>
        <w:jc w:val="both"/>
        <w:rPr>
          <w:bCs/>
          <w:sz w:val="28"/>
        </w:rPr>
      </w:pPr>
    </w:p>
    <w:p w:rsidR="00EE055B" w:rsidRPr="00245294" w:rsidRDefault="00EE055B" w:rsidP="0039048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b/>
          <w:bCs/>
          <w:sz w:val="32"/>
        </w:rPr>
      </w:pPr>
      <w:r w:rsidRPr="00245294">
        <w:rPr>
          <w:b/>
          <w:bCs/>
          <w:sz w:val="32"/>
        </w:rPr>
        <w:t>wnioski składają osoby bezrobotne</w:t>
      </w:r>
      <w:r w:rsidR="00601B8A" w:rsidRPr="00245294">
        <w:rPr>
          <w:b/>
          <w:bCs/>
          <w:sz w:val="32"/>
        </w:rPr>
        <w:t>:</w:t>
      </w:r>
      <w:r w:rsidRPr="00245294">
        <w:rPr>
          <w:b/>
          <w:bCs/>
          <w:sz w:val="32"/>
        </w:rPr>
        <w:t xml:space="preserve"> </w:t>
      </w:r>
    </w:p>
    <w:p w:rsidR="00EE055B" w:rsidRPr="00601B8A" w:rsidRDefault="00EE055B" w:rsidP="0039048C">
      <w:pPr>
        <w:pStyle w:val="Akapitzlist"/>
        <w:numPr>
          <w:ilvl w:val="0"/>
          <w:numId w:val="10"/>
        </w:numPr>
        <w:spacing w:line="360" w:lineRule="auto"/>
        <w:ind w:left="851"/>
        <w:jc w:val="both"/>
        <w:rPr>
          <w:b/>
          <w:bCs/>
          <w:sz w:val="32"/>
        </w:rPr>
      </w:pPr>
      <w:r w:rsidRPr="001F5672">
        <w:rPr>
          <w:bCs/>
          <w:sz w:val="32"/>
          <w:u w:val="single"/>
        </w:rPr>
        <w:t>przyznanie jednorazowo środków na podjęcie działalności gospodarczej</w:t>
      </w:r>
      <w:r w:rsidRPr="00601B8A">
        <w:rPr>
          <w:b/>
          <w:bCs/>
          <w:sz w:val="32"/>
        </w:rPr>
        <w:t xml:space="preserve"> </w:t>
      </w:r>
      <w:r w:rsidRPr="00601B8A">
        <w:rPr>
          <w:bCs/>
          <w:sz w:val="24"/>
        </w:rPr>
        <w:t>– do wysokości 20.000 zł.</w:t>
      </w:r>
      <w:r w:rsidRPr="00601B8A">
        <w:rPr>
          <w:b/>
          <w:bCs/>
          <w:sz w:val="24"/>
        </w:rPr>
        <w:t xml:space="preserve"> </w:t>
      </w:r>
    </w:p>
    <w:p w:rsidR="00601B8A" w:rsidRPr="00E42FF0" w:rsidRDefault="00601B8A" w:rsidP="00150998">
      <w:pPr>
        <w:jc w:val="center"/>
        <w:rPr>
          <w:b/>
          <w:bCs/>
          <w:color w:val="FF0000"/>
          <w:sz w:val="40"/>
        </w:rPr>
      </w:pPr>
    </w:p>
    <w:p w:rsidR="00150998" w:rsidRPr="0039048C" w:rsidRDefault="00293E9B" w:rsidP="00601B8A">
      <w:pPr>
        <w:spacing w:line="360" w:lineRule="auto"/>
        <w:jc w:val="center"/>
        <w:rPr>
          <w:b/>
          <w:bCs/>
          <w:sz w:val="32"/>
        </w:rPr>
      </w:pPr>
      <w:r w:rsidRPr="0039048C">
        <w:rPr>
          <w:b/>
          <w:bCs/>
          <w:sz w:val="32"/>
        </w:rPr>
        <w:t>!!!  UWAGA  !!!</w:t>
      </w:r>
    </w:p>
    <w:p w:rsidR="00293E9B" w:rsidRPr="0039048C" w:rsidRDefault="00293E9B" w:rsidP="00601B8A">
      <w:pPr>
        <w:spacing w:line="360" w:lineRule="auto"/>
        <w:jc w:val="both"/>
        <w:rPr>
          <w:bCs/>
          <w:sz w:val="24"/>
          <w:szCs w:val="24"/>
        </w:rPr>
      </w:pPr>
      <w:r w:rsidRPr="0039048C">
        <w:rPr>
          <w:bCs/>
          <w:sz w:val="24"/>
          <w:szCs w:val="24"/>
          <w:u w:val="single"/>
        </w:rPr>
        <w:t>F</w:t>
      </w:r>
      <w:r w:rsidR="002A3F81" w:rsidRPr="0039048C">
        <w:rPr>
          <w:bCs/>
          <w:sz w:val="24"/>
          <w:szCs w:val="24"/>
          <w:u w:val="single"/>
        </w:rPr>
        <w:t xml:space="preserve">ormy </w:t>
      </w:r>
      <w:r w:rsidRPr="0039048C">
        <w:rPr>
          <w:bCs/>
          <w:sz w:val="24"/>
          <w:szCs w:val="24"/>
          <w:u w:val="single"/>
        </w:rPr>
        <w:t>wskazane w pkt 1a i 2</w:t>
      </w:r>
      <w:r w:rsidRPr="0039048C">
        <w:rPr>
          <w:bCs/>
          <w:sz w:val="24"/>
          <w:szCs w:val="24"/>
        </w:rPr>
        <w:t xml:space="preserve"> skierowane są do </w:t>
      </w:r>
      <w:r w:rsidR="0039048C" w:rsidRPr="0039048C">
        <w:rPr>
          <w:bCs/>
          <w:sz w:val="24"/>
          <w:szCs w:val="24"/>
        </w:rPr>
        <w:t>osób bezrobotnych, dla których ustalono II</w:t>
      </w:r>
      <w:r w:rsidR="0039048C" w:rsidRPr="0039048C">
        <w:rPr>
          <w:bCs/>
          <w:sz w:val="24"/>
          <w:szCs w:val="24"/>
        </w:rPr>
        <w:t xml:space="preserve"> profil pomocy</w:t>
      </w:r>
      <w:r w:rsidR="0039048C" w:rsidRPr="0039048C">
        <w:rPr>
          <w:bCs/>
          <w:sz w:val="24"/>
          <w:szCs w:val="24"/>
        </w:rPr>
        <w:t xml:space="preserve">, będących w szczególnej sytuacji na rynku pracy (zgodnie z art. 49 pkt 2 – 6 ustawy o promocji zatrudnienia i instytucjach rynku pracy) oraz osób do 30 roku życia, a </w:t>
      </w:r>
      <w:r w:rsidR="00DA5FE8">
        <w:rPr>
          <w:bCs/>
          <w:sz w:val="24"/>
          <w:szCs w:val="24"/>
          <w:u w:val="single"/>
        </w:rPr>
        <w:t>forma wsparcia wskazana w pkt 1b</w:t>
      </w:r>
      <w:r w:rsidR="0039048C" w:rsidRPr="0039048C">
        <w:rPr>
          <w:bCs/>
          <w:sz w:val="24"/>
          <w:szCs w:val="24"/>
        </w:rPr>
        <w:t xml:space="preserve"> wyłącznie dla osób  </w:t>
      </w:r>
      <w:r w:rsidR="0039048C" w:rsidRPr="0039048C">
        <w:rPr>
          <w:bCs/>
          <w:sz w:val="24"/>
          <w:szCs w:val="24"/>
        </w:rPr>
        <w:t>bezrobotnych, dla których ustalono II profil pomocy</w:t>
      </w:r>
      <w:r w:rsidR="0039048C" w:rsidRPr="0039048C">
        <w:rPr>
          <w:bCs/>
          <w:sz w:val="24"/>
          <w:szCs w:val="24"/>
        </w:rPr>
        <w:t xml:space="preserve"> w wieku do 30 roku życia. </w:t>
      </w:r>
    </w:p>
    <w:p w:rsidR="0039048C" w:rsidRDefault="0039048C" w:rsidP="005159E4">
      <w:pPr>
        <w:spacing w:line="276" w:lineRule="auto"/>
        <w:jc w:val="both"/>
        <w:rPr>
          <w:bCs/>
          <w:sz w:val="20"/>
          <w:szCs w:val="30"/>
        </w:rPr>
      </w:pPr>
    </w:p>
    <w:p w:rsidR="0039048C" w:rsidRDefault="0039048C" w:rsidP="005159E4">
      <w:pPr>
        <w:spacing w:line="276" w:lineRule="auto"/>
        <w:jc w:val="both"/>
        <w:rPr>
          <w:b/>
          <w:bCs/>
          <w:szCs w:val="24"/>
        </w:rPr>
      </w:pPr>
    </w:p>
    <w:p w:rsidR="00601B8A" w:rsidRDefault="00601B8A" w:rsidP="00D56606">
      <w:pPr>
        <w:pBdr>
          <w:bottom w:val="single" w:sz="4" w:space="1" w:color="auto"/>
        </w:pBdr>
        <w:spacing w:line="276" w:lineRule="auto"/>
        <w:ind w:left="-142"/>
        <w:jc w:val="both"/>
        <w:rPr>
          <w:bCs/>
          <w:sz w:val="24"/>
          <w:szCs w:val="30"/>
        </w:rPr>
      </w:pPr>
    </w:p>
    <w:p w:rsidR="00601B8A" w:rsidRPr="00E42FF0" w:rsidRDefault="00601B8A" w:rsidP="00D56606">
      <w:pPr>
        <w:pBdr>
          <w:bottom w:val="single" w:sz="4" w:space="1" w:color="auto"/>
        </w:pBdr>
        <w:spacing w:line="276" w:lineRule="auto"/>
        <w:ind w:left="-142"/>
        <w:jc w:val="both"/>
        <w:rPr>
          <w:bCs/>
          <w:sz w:val="24"/>
          <w:szCs w:val="30"/>
        </w:rPr>
      </w:pPr>
    </w:p>
    <w:p w:rsidR="00FB3D6E" w:rsidRPr="00E42FF0" w:rsidRDefault="00FB3D6E" w:rsidP="00601B8A">
      <w:pPr>
        <w:ind w:hanging="567"/>
        <w:jc w:val="center"/>
        <w:rPr>
          <w:rFonts w:eastAsia="Times New Roman" w:cs="Times New Roman"/>
          <w:szCs w:val="23"/>
          <w:lang w:eastAsia="pl-PL"/>
        </w:rPr>
      </w:pPr>
      <w:r w:rsidRPr="00E42FF0">
        <w:rPr>
          <w:rFonts w:eastAsia="Times New Roman" w:cs="Times New Roman"/>
          <w:sz w:val="23"/>
          <w:szCs w:val="23"/>
          <w:lang w:eastAsia="pl-PL"/>
        </w:rPr>
        <w:t>Szczegółowych informacji udzielają pracownicy Powiatowego Urzęd</w:t>
      </w:r>
      <w:r w:rsidR="009C439A" w:rsidRPr="00E42FF0">
        <w:rPr>
          <w:rFonts w:eastAsia="Times New Roman" w:cs="Times New Roman"/>
          <w:sz w:val="23"/>
          <w:szCs w:val="23"/>
          <w:lang w:eastAsia="pl-PL"/>
        </w:rPr>
        <w:t xml:space="preserve">u Pracy w Ostrowi Mazowieckiej: </w:t>
      </w:r>
      <w:r w:rsidR="009C439A" w:rsidRPr="00E42FF0">
        <w:rPr>
          <w:rFonts w:eastAsia="Times New Roman" w:cs="Times New Roman"/>
          <w:b/>
          <w:szCs w:val="23"/>
          <w:lang w:eastAsia="pl-PL"/>
        </w:rPr>
        <w:t>jednorazowe środki</w:t>
      </w:r>
      <w:r w:rsidR="009C439A" w:rsidRPr="00E42FF0">
        <w:rPr>
          <w:rFonts w:eastAsia="Times New Roman" w:cs="Times New Roman"/>
          <w:szCs w:val="23"/>
          <w:lang w:eastAsia="pl-PL"/>
        </w:rPr>
        <w:t xml:space="preserve"> – pokój 19 – tel. 508 027515, </w:t>
      </w:r>
      <w:r w:rsidR="00293E9B">
        <w:rPr>
          <w:rFonts w:eastAsia="Times New Roman" w:cs="Times New Roman"/>
          <w:b/>
          <w:szCs w:val="23"/>
          <w:lang w:eastAsia="pl-PL"/>
        </w:rPr>
        <w:t>refundacja kosztów wyposażenia stanowisk</w:t>
      </w:r>
      <w:r w:rsidR="009C439A" w:rsidRPr="00E42FF0">
        <w:rPr>
          <w:rFonts w:eastAsia="Times New Roman" w:cs="Times New Roman"/>
          <w:b/>
          <w:szCs w:val="23"/>
          <w:lang w:eastAsia="pl-PL"/>
        </w:rPr>
        <w:t xml:space="preserve"> pracy</w:t>
      </w:r>
      <w:r w:rsidR="00E42FF0" w:rsidRPr="00E42FF0">
        <w:rPr>
          <w:rFonts w:eastAsia="Times New Roman" w:cs="Times New Roman"/>
          <w:b/>
          <w:szCs w:val="23"/>
          <w:lang w:eastAsia="pl-PL"/>
        </w:rPr>
        <w:t xml:space="preserve">, </w:t>
      </w:r>
      <w:r w:rsidR="00293E9B">
        <w:rPr>
          <w:rFonts w:eastAsia="Times New Roman" w:cs="Times New Roman"/>
          <w:b/>
          <w:szCs w:val="23"/>
          <w:lang w:eastAsia="pl-PL"/>
        </w:rPr>
        <w:t>refundacja kosztów zatrudnienia</w:t>
      </w:r>
      <w:r w:rsidR="00E42FF0" w:rsidRPr="00E42FF0">
        <w:rPr>
          <w:rFonts w:eastAsia="Times New Roman" w:cs="Times New Roman"/>
          <w:b/>
          <w:szCs w:val="23"/>
          <w:lang w:eastAsia="pl-PL"/>
        </w:rPr>
        <w:t xml:space="preserve"> os. do 30 </w:t>
      </w:r>
      <w:proofErr w:type="spellStart"/>
      <w:r w:rsidR="00E42FF0" w:rsidRPr="00E42FF0">
        <w:rPr>
          <w:rFonts w:eastAsia="Times New Roman" w:cs="Times New Roman"/>
          <w:b/>
          <w:szCs w:val="23"/>
          <w:lang w:eastAsia="pl-PL"/>
        </w:rPr>
        <w:t>rż</w:t>
      </w:r>
      <w:proofErr w:type="spellEnd"/>
      <w:r w:rsidR="00E42FF0" w:rsidRPr="00E42FF0">
        <w:rPr>
          <w:rFonts w:eastAsia="Times New Roman" w:cs="Times New Roman"/>
          <w:szCs w:val="23"/>
          <w:lang w:eastAsia="pl-PL"/>
        </w:rPr>
        <w:t xml:space="preserve"> – pokój 21 – tel. 508 027444.</w:t>
      </w:r>
    </w:p>
    <w:p w:rsidR="009C439A" w:rsidRPr="00E42FF0" w:rsidRDefault="009C439A" w:rsidP="00601B8A">
      <w:pPr>
        <w:ind w:hanging="567"/>
        <w:jc w:val="center"/>
        <w:rPr>
          <w:rFonts w:eastAsia="Times New Roman" w:cs="Times New Roman"/>
          <w:b/>
          <w:sz w:val="10"/>
          <w:szCs w:val="23"/>
          <w:lang w:eastAsia="pl-PL"/>
        </w:rPr>
      </w:pPr>
    </w:p>
    <w:p w:rsidR="00293E9B" w:rsidRDefault="00FB3D6E" w:rsidP="00601B8A">
      <w:pPr>
        <w:ind w:hanging="567"/>
        <w:jc w:val="center"/>
        <w:rPr>
          <w:rFonts w:eastAsia="Times New Roman" w:cs="Times New Roman"/>
          <w:b/>
          <w:sz w:val="28"/>
          <w:szCs w:val="23"/>
          <w:lang w:eastAsia="pl-PL"/>
        </w:rPr>
      </w:pPr>
      <w:r w:rsidRPr="00E42FF0">
        <w:rPr>
          <w:rFonts w:eastAsia="Times New Roman" w:cs="Times New Roman"/>
          <w:b/>
          <w:sz w:val="28"/>
          <w:szCs w:val="23"/>
          <w:lang w:eastAsia="pl-PL"/>
        </w:rPr>
        <w:t xml:space="preserve">Tel. 029 745 33 93, 029 745 21 51, </w:t>
      </w:r>
    </w:p>
    <w:p w:rsidR="002A3F81" w:rsidRPr="00601B8A" w:rsidRDefault="00293E9B">
      <w:pPr>
        <w:ind w:left="-567"/>
        <w:jc w:val="center"/>
        <w:rPr>
          <w:rFonts w:eastAsia="Times New Roman" w:cs="Times New Roman"/>
          <w:b/>
          <w:sz w:val="28"/>
          <w:szCs w:val="23"/>
          <w:lang w:eastAsia="pl-PL"/>
        </w:rPr>
      </w:pPr>
      <w:r>
        <w:rPr>
          <w:rFonts w:eastAsia="Times New Roman" w:cs="Times New Roman"/>
          <w:b/>
          <w:sz w:val="28"/>
          <w:szCs w:val="23"/>
          <w:lang w:eastAsia="pl-PL"/>
        </w:rPr>
        <w:t>druki wniosków do pobrania na stronie internetowej Urzędu:</w:t>
      </w:r>
      <w:r w:rsidR="00FB3D6E" w:rsidRPr="00E42FF0">
        <w:rPr>
          <w:rFonts w:eastAsia="Times New Roman" w:cs="Times New Roman"/>
          <w:b/>
          <w:sz w:val="28"/>
          <w:szCs w:val="23"/>
          <w:lang w:eastAsia="pl-PL"/>
        </w:rPr>
        <w:t xml:space="preserve"> </w:t>
      </w:r>
      <w:r w:rsidR="00E42FF0" w:rsidRPr="00293E9B">
        <w:rPr>
          <w:sz w:val="32"/>
        </w:rPr>
        <w:t>ostrowmazowiecka.praca.gov.pl</w:t>
      </w:r>
    </w:p>
    <w:sectPr w:rsidR="002A3F81" w:rsidRPr="00601B8A" w:rsidSect="00601B8A">
      <w:pgSz w:w="11906" w:h="16838"/>
      <w:pgMar w:top="284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1B5"/>
    <w:multiLevelType w:val="hybridMultilevel"/>
    <w:tmpl w:val="1DE2D18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1C117DB"/>
    <w:multiLevelType w:val="hybridMultilevel"/>
    <w:tmpl w:val="C90083A4"/>
    <w:lvl w:ilvl="0" w:tplc="522CE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3CFA"/>
    <w:multiLevelType w:val="hybridMultilevel"/>
    <w:tmpl w:val="4C16379E"/>
    <w:lvl w:ilvl="0" w:tplc="3B7A05F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1B91512"/>
    <w:multiLevelType w:val="hybridMultilevel"/>
    <w:tmpl w:val="1B608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87FF1"/>
    <w:multiLevelType w:val="hybridMultilevel"/>
    <w:tmpl w:val="1FD23F92"/>
    <w:lvl w:ilvl="0" w:tplc="522CE8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AB34B99"/>
    <w:multiLevelType w:val="hybridMultilevel"/>
    <w:tmpl w:val="5B148D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6365708B"/>
    <w:multiLevelType w:val="hybridMultilevel"/>
    <w:tmpl w:val="9F4A6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1156E"/>
    <w:multiLevelType w:val="hybridMultilevel"/>
    <w:tmpl w:val="9BB4B878"/>
    <w:lvl w:ilvl="0" w:tplc="522CE8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1E10F6C"/>
    <w:multiLevelType w:val="hybridMultilevel"/>
    <w:tmpl w:val="85C07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1E12EF"/>
    <w:multiLevelType w:val="hybridMultilevel"/>
    <w:tmpl w:val="14AAFD9C"/>
    <w:lvl w:ilvl="0" w:tplc="522CE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98"/>
    <w:rsid w:val="001406E6"/>
    <w:rsid w:val="00150998"/>
    <w:rsid w:val="001C7A66"/>
    <w:rsid w:val="001F5672"/>
    <w:rsid w:val="00245294"/>
    <w:rsid w:val="0026468E"/>
    <w:rsid w:val="00293E9B"/>
    <w:rsid w:val="002A3F81"/>
    <w:rsid w:val="002B071F"/>
    <w:rsid w:val="00313C2B"/>
    <w:rsid w:val="00340422"/>
    <w:rsid w:val="0039048C"/>
    <w:rsid w:val="004671DE"/>
    <w:rsid w:val="005159E4"/>
    <w:rsid w:val="00564A80"/>
    <w:rsid w:val="00601B8A"/>
    <w:rsid w:val="006C3815"/>
    <w:rsid w:val="00790A87"/>
    <w:rsid w:val="009C439A"/>
    <w:rsid w:val="00B54BFF"/>
    <w:rsid w:val="00B5559E"/>
    <w:rsid w:val="00C0788E"/>
    <w:rsid w:val="00CE6554"/>
    <w:rsid w:val="00D56606"/>
    <w:rsid w:val="00D63C02"/>
    <w:rsid w:val="00D71F53"/>
    <w:rsid w:val="00D803C2"/>
    <w:rsid w:val="00DA5FE8"/>
    <w:rsid w:val="00DC39C4"/>
    <w:rsid w:val="00E247C9"/>
    <w:rsid w:val="00E42FF0"/>
    <w:rsid w:val="00E73F73"/>
    <w:rsid w:val="00E90A7F"/>
    <w:rsid w:val="00EE055B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9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9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CB1E-332F-48AB-88D0-EBE1C78A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ppp</dc:creator>
  <cp:lastModifiedBy>ppp</cp:lastModifiedBy>
  <cp:revision>7</cp:revision>
  <cp:lastPrinted>2016-08-29T09:03:00Z</cp:lastPrinted>
  <dcterms:created xsi:type="dcterms:W3CDTF">2016-08-25T05:27:00Z</dcterms:created>
  <dcterms:modified xsi:type="dcterms:W3CDTF">2016-08-29T11:22:00Z</dcterms:modified>
</cp:coreProperties>
</file>