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3" w:rsidRDefault="004B06C3" w:rsidP="004B06C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ZASADY REKRUTACJI DZIECI DO </w:t>
      </w:r>
    </w:p>
    <w:p w:rsidR="004B06C3" w:rsidRDefault="004B06C3" w:rsidP="004B06C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DZIENNEGO OPIEKUNA Nr 1</w:t>
      </w:r>
    </w:p>
    <w:p w:rsidR="004B06C3" w:rsidRDefault="004B06C3" w:rsidP="004B06C3">
      <w:pPr>
        <w:spacing w:line="276" w:lineRule="auto"/>
        <w:rPr>
          <w:b/>
          <w:sz w:val="32"/>
          <w:szCs w:val="32"/>
        </w:rPr>
      </w:pPr>
    </w:p>
    <w:p w:rsidR="004B06C3" w:rsidRDefault="004B06C3" w:rsidP="004B06C3">
      <w:pPr>
        <w:spacing w:after="200" w:line="276" w:lineRule="auto"/>
        <w:jc w:val="both"/>
        <w:rPr>
          <w:bCs/>
        </w:rPr>
      </w:pPr>
      <w:r>
        <w:rPr>
          <w:bCs/>
        </w:rPr>
        <w:t>W Gminie Szulborze Wielkie podstawową formą zapewnienia opieki nad dziećmi w wieku do lat 3, jest nowo otwarty Punkt opieki nad dziećmi do lat 3 w Szulborzu Wielkim – Dzienny Opiekun Nr 1.</w:t>
      </w:r>
    </w:p>
    <w:p w:rsidR="004B06C3" w:rsidRDefault="004B06C3" w:rsidP="004B06C3">
      <w:pPr>
        <w:spacing w:after="200" w:line="276" w:lineRule="auto"/>
        <w:jc w:val="both"/>
        <w:rPr>
          <w:b/>
          <w:bCs/>
        </w:rPr>
      </w:pPr>
      <w:r>
        <w:rPr>
          <w:bCs/>
        </w:rPr>
        <w:t xml:space="preserve">Dzienny Opiekun – to dodatkowa forma opieki nad małym dzieckiem, która kierowana jest </w:t>
      </w:r>
      <w:r>
        <w:rPr>
          <w:bCs/>
        </w:rPr>
        <w:br/>
        <w:t>do rodziców pracujących w różnych formach zatrudnienia, którzy wychowują dzieci w wieku od ukończenia 20 tygodnia życia do 3 lat, w szczególnie uzasadnionych przypadkach możliwe jest przedłużenie pobytu dziecka do 4 roku życia.</w:t>
      </w:r>
    </w:p>
    <w:p w:rsidR="004B06C3" w:rsidRDefault="004B06C3" w:rsidP="004B06C3">
      <w:pPr>
        <w:spacing w:after="200" w:line="276" w:lineRule="auto"/>
        <w:jc w:val="both"/>
      </w:pPr>
      <w:r>
        <w:rPr>
          <w:b/>
          <w:bCs/>
        </w:rPr>
        <w:t>Kryteria, jakie muszą spełniać osoby zainteresowane tą formą opieki są następujące</w:t>
      </w:r>
      <w:r>
        <w:t>:</w:t>
      </w:r>
    </w:p>
    <w:p w:rsidR="004B06C3" w:rsidRDefault="004B06C3" w:rsidP="004B06C3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t xml:space="preserve">Wiek dzieci korzystających z usług dziennego opiekuna - od ukończenia 20 tygodnia życia do 3 lat, </w:t>
      </w:r>
      <w:r>
        <w:rPr>
          <w:bCs/>
        </w:rPr>
        <w:t>w szczególnie uzasadnionych przypadkach możliwe jest przedłużenie pobytu dziecka do 4 roku życia.</w:t>
      </w:r>
    </w:p>
    <w:p w:rsidR="004B06C3" w:rsidRDefault="004B06C3" w:rsidP="004B06C3">
      <w:pPr>
        <w:numPr>
          <w:ilvl w:val="0"/>
          <w:numId w:val="3"/>
        </w:numPr>
        <w:spacing w:line="276" w:lineRule="auto"/>
        <w:jc w:val="both"/>
      </w:pPr>
      <w:r>
        <w:rPr>
          <w:bCs/>
        </w:rPr>
        <w:t>Ponadto rodzice zobowiążą się do:</w:t>
      </w:r>
    </w:p>
    <w:p w:rsidR="004B06C3" w:rsidRPr="0007552A" w:rsidRDefault="004B06C3" w:rsidP="004B06C3">
      <w:pPr>
        <w:numPr>
          <w:ilvl w:val="0"/>
          <w:numId w:val="4"/>
        </w:numPr>
        <w:spacing w:line="276" w:lineRule="auto"/>
        <w:jc w:val="both"/>
        <w:rPr>
          <w:color w:val="000000"/>
          <w:bdr w:val="none" w:sz="0" w:space="0" w:color="000000"/>
        </w:rPr>
      </w:pPr>
      <w:r>
        <w:t xml:space="preserve">ponoszenia odpłatności za pobyt dziecka i uiszczanie tych opłat w terminie do dnia </w:t>
      </w:r>
      <w:r>
        <w:br/>
        <w:t>10 każdego miesiąca przelewem bankowym na podane w umowie konto bankowe, przy czym na poczet tej opłaty zalicza się świadczenie „Aktywnie w żłobku” otrzymywane w ramach programu „ Aktywny Rodzic”;</w:t>
      </w:r>
    </w:p>
    <w:p w:rsidR="004B06C3" w:rsidRDefault="004B06C3" w:rsidP="004B06C3">
      <w:pPr>
        <w:numPr>
          <w:ilvl w:val="0"/>
          <w:numId w:val="4"/>
        </w:numPr>
        <w:spacing w:line="276" w:lineRule="auto"/>
        <w:jc w:val="both"/>
        <w:rPr>
          <w:color w:val="000000"/>
          <w:bdr w:val="none" w:sz="0" w:space="0" w:color="000000"/>
        </w:rPr>
      </w:pPr>
      <w:r>
        <w:rPr>
          <w:color w:val="000000"/>
          <w:bdr w:val="none" w:sz="0" w:space="0" w:color="000000"/>
        </w:rPr>
        <w:t>zapewnienia dziecku środków higienicznych (np. pampersy, chusteczki nawilżane itp.);</w:t>
      </w:r>
    </w:p>
    <w:p w:rsidR="004B06C3" w:rsidRDefault="004B06C3" w:rsidP="004B06C3">
      <w:pPr>
        <w:numPr>
          <w:ilvl w:val="0"/>
          <w:numId w:val="4"/>
        </w:numPr>
        <w:spacing w:line="276" w:lineRule="auto"/>
        <w:jc w:val="both"/>
      </w:pPr>
      <w:r>
        <w:rPr>
          <w:color w:val="000000"/>
          <w:bdr w:val="none" w:sz="0" w:space="0" w:color="000000"/>
        </w:rPr>
        <w:t>zapewnienia dziecku dziennego wyżywienia w sytuacji występowania u dziecka alergii pokarmowych, nietolerancji pokarmowych, jak również spożywania mleka modyfikowanego.</w:t>
      </w:r>
    </w:p>
    <w:p w:rsidR="004B06C3" w:rsidRDefault="004B06C3" w:rsidP="004B06C3">
      <w:pPr>
        <w:spacing w:line="276" w:lineRule="auto"/>
        <w:ind w:left="720" w:hanging="360"/>
        <w:jc w:val="both"/>
      </w:pPr>
    </w:p>
    <w:p w:rsidR="004B06C3" w:rsidRDefault="004B06C3" w:rsidP="004B06C3">
      <w:pPr>
        <w:spacing w:line="276" w:lineRule="auto"/>
        <w:jc w:val="both"/>
      </w:pPr>
      <w:r>
        <w:rPr>
          <w:b/>
        </w:rPr>
        <w:t>Zasady rekrutacji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Warunkiem objęcia dziecka przez opiekuna dziennego jest udział w postępowaniu rekrutacyjnym.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Ogłoszenie o rekrutacji będzie zamieszczone na stronie internetowej oraz Facebook Urzędu Gminy Szulborze Wielkie.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Nabór dzieci do Opiekuna Dziennego Nr 1 odbywa się na podstawie złożonej przez rodziców/opiekunów prawnych „</w:t>
      </w:r>
      <w:bookmarkStart w:id="0" w:name="_Hlk10022320"/>
      <w:r>
        <w:t>Karty zgłoszenia dziecka</w:t>
      </w:r>
      <w:bookmarkEnd w:id="0"/>
      <w:r>
        <w:t xml:space="preserve"> do Dziennego Opiekuna Nr 1”.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„Kartę zgłoszenia dziecka do Dziennego Opiekuna Nr 1” –  można pobrać w Ośrodku Pomocy Społecznej w Szulborzu Wielkim lub na stronie internetowej Urzędu Gminy Szulborze Wielkie.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 xml:space="preserve">Rekrutacja odbędzie się w dniach: </w:t>
      </w:r>
      <w:r>
        <w:rPr>
          <w:b/>
        </w:rPr>
        <w:t>od 8.11.2024 r. do 29.11.2024 r.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Dokumenty rekrutacyjne można składać w Ośrodku Pomocy Społecznej w Szulborzu Wielkim, ul. Romantyczna 2, 07-324 Szulborze Wielkie.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 xml:space="preserve">Lista dzieci przyjętych będzie dostępna do wglądu w Ośrodku Pomocy Społecznej </w:t>
      </w:r>
      <w:r>
        <w:br/>
        <w:t>w Szulborzu Wielkim od dnia 2.12.2024 r.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lastRenderedPageBreak/>
        <w:t>Rodzice biorący udział w rekrutacji zostaną telefonicznie powiadomieni o wynikach rekrutacji.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Warunki przyjmowania dzieci do Opiekuna Dziennego Nr 1</w:t>
      </w:r>
      <w:r>
        <w:rPr>
          <w:b/>
        </w:rPr>
        <w:t>:</w:t>
      </w:r>
    </w:p>
    <w:p w:rsidR="004B06C3" w:rsidRDefault="004B06C3" w:rsidP="004B06C3">
      <w:pPr>
        <w:numPr>
          <w:ilvl w:val="0"/>
          <w:numId w:val="2"/>
        </w:numPr>
        <w:spacing w:line="276" w:lineRule="auto"/>
        <w:jc w:val="both"/>
      </w:pPr>
      <w:r>
        <w:t>Do Opiekuna Dziennego przyjmowane są dzieci w wieku od ukończenia 20 tygodnia życia do ukończenia 3 lat. W szczególnie uzasadnionych przypadkach możliwe jest przyjęcie dziecka od 20 tygodnia życia dziecka do 4 roku życia.</w:t>
      </w:r>
    </w:p>
    <w:p w:rsidR="004B06C3" w:rsidRDefault="004B06C3" w:rsidP="004B06C3">
      <w:pPr>
        <w:numPr>
          <w:ilvl w:val="0"/>
          <w:numId w:val="2"/>
        </w:numPr>
        <w:spacing w:line="276" w:lineRule="auto"/>
        <w:jc w:val="both"/>
      </w:pPr>
      <w:r>
        <w:t>Dzieci, które nie zostały przyjęte do Dziennego opiekuna nr 1 z powodu braku miejsc umieszczone są na liście oczekujących na przyjęcie.</w:t>
      </w:r>
    </w:p>
    <w:p w:rsidR="004B06C3" w:rsidRDefault="004B06C3" w:rsidP="004B06C3">
      <w:pPr>
        <w:numPr>
          <w:ilvl w:val="0"/>
          <w:numId w:val="3"/>
        </w:numPr>
        <w:spacing w:line="276" w:lineRule="auto"/>
        <w:ind w:left="737" w:hanging="397"/>
        <w:jc w:val="both"/>
      </w:pPr>
      <w:r>
        <w:t xml:space="preserve">Warunkiem przyjęcia do Opiekuna Dziennego jest zawarcie z rodzicami dziecka umowy cywilnoprawnej w sprawie warunków korzystania z usług dziennego opiekuna. </w:t>
      </w:r>
    </w:p>
    <w:p w:rsidR="004B06C3" w:rsidRDefault="004B06C3" w:rsidP="004B06C3">
      <w:pPr>
        <w:numPr>
          <w:ilvl w:val="0"/>
          <w:numId w:val="3"/>
        </w:numPr>
        <w:spacing w:line="276" w:lineRule="auto"/>
        <w:ind w:left="680" w:hanging="283"/>
        <w:jc w:val="both"/>
      </w:pPr>
      <w:r>
        <w:t>Pierwszeństwo w przyjęciu do Dziennego Opiekuna zgodnie z ustaloną kolejnością mają:</w:t>
      </w:r>
    </w:p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>mieszkańcy gminy Szulborze Wielkie (1pkt),</w:t>
      </w:r>
    </w:p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>dzieci, których oboje rodziców (prawnych opiekunów) pracuje zawodowo lub uczy się w trybie dziennym (1 pkt),</w:t>
      </w:r>
    </w:p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>dzieci rodzica (prawnego opiekuna) samotnie wychowującego dziecko (w rozumieniu art. 50. ust. 5 ustawy z dnia 4 lutego 2011 r. o opiece nad dziećmi w wieku do lat 3;)  (1 pkt),</w:t>
      </w:r>
    </w:p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 xml:space="preserve">dzieci z rodzin, w których jest osoba z orzeczeniem o niepełnosprawności, przy czym dzieci niepełnosprawne posiadające orzeczenie o niepełnosprawności, w zależności od możliwości zapewnienia przez opiekuna dziennego szczególnej opieki, jakiej </w:t>
      </w:r>
      <w:bookmarkStart w:id="1" w:name="_GoBack"/>
      <w:r>
        <w:t>wymagają one ze względu na swój stan zdrowia ( 1 pkt),</w:t>
      </w:r>
    </w:p>
    <w:bookmarkEnd w:id="1"/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>dzieci z rodzin wielodzietnych (troje i więcej) (1 pkt),</w:t>
      </w:r>
    </w:p>
    <w:p w:rsidR="004B06C3" w:rsidRDefault="004B06C3" w:rsidP="004B06C3">
      <w:pPr>
        <w:numPr>
          <w:ilvl w:val="2"/>
          <w:numId w:val="3"/>
        </w:numPr>
        <w:spacing w:line="276" w:lineRule="auto"/>
        <w:ind w:left="680" w:hanging="283"/>
        <w:jc w:val="both"/>
      </w:pPr>
      <w:r>
        <w:t>dzieci, których rodzeństwo aktualnie uczęszcza do opiekuna dziennego( 1 pkt).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 xml:space="preserve">Jeżeli liczba zgłoszonych dzieci z pierwszeństwem przyjęcia do opiekuna dziennego, </w:t>
      </w:r>
      <w:r>
        <w:br/>
        <w:t>z taką samą liczbą punktów jest większa od liczby wolnych miejsc, o przyjęciu dziecka, decyduje kolejność złożenia przez rodzica (prawnego opiekuna) dziecka, „Karty zgłoszenia dziecka do Dziennego Opiekuna Nr 1”.</w:t>
      </w:r>
    </w:p>
    <w:p w:rsidR="004B06C3" w:rsidRDefault="004B06C3" w:rsidP="004B06C3">
      <w:pPr>
        <w:numPr>
          <w:ilvl w:val="0"/>
          <w:numId w:val="1"/>
        </w:numPr>
        <w:spacing w:line="276" w:lineRule="auto"/>
        <w:jc w:val="both"/>
      </w:pPr>
      <w:r>
        <w:t>W miarę posiadania wolnych miejsc, dzieci przyjmowane są do opiekuna dziennego przez cały rok.</w:t>
      </w:r>
    </w:p>
    <w:p w:rsidR="004B06C3" w:rsidRDefault="004B06C3" w:rsidP="004B06C3">
      <w:pPr>
        <w:spacing w:line="276" w:lineRule="auto"/>
        <w:ind w:left="360"/>
        <w:jc w:val="both"/>
      </w:pPr>
    </w:p>
    <w:p w:rsidR="004B06C3" w:rsidRDefault="004B06C3" w:rsidP="004B06C3">
      <w:pPr>
        <w:spacing w:line="276" w:lineRule="auto"/>
        <w:jc w:val="both"/>
      </w:pPr>
    </w:p>
    <w:p w:rsidR="004B06C3" w:rsidRDefault="004B06C3" w:rsidP="004B06C3">
      <w:pPr>
        <w:spacing w:line="276" w:lineRule="auto"/>
        <w:jc w:val="both"/>
      </w:pPr>
      <w:r>
        <w:t>Dodatkowych informacji udziela:</w:t>
      </w:r>
    </w:p>
    <w:p w:rsidR="004B06C3" w:rsidRDefault="004B06C3" w:rsidP="004B06C3">
      <w:pPr>
        <w:spacing w:line="276" w:lineRule="auto"/>
        <w:jc w:val="both"/>
      </w:pPr>
      <w:r>
        <w:t xml:space="preserve">Ośrodek Pomocy Społecznej </w:t>
      </w:r>
    </w:p>
    <w:p w:rsidR="004B06C3" w:rsidRDefault="004B06C3" w:rsidP="004B06C3">
      <w:pPr>
        <w:spacing w:line="276" w:lineRule="auto"/>
        <w:jc w:val="both"/>
      </w:pPr>
      <w:r>
        <w:t xml:space="preserve">w Szulborzu Wielkim </w:t>
      </w:r>
    </w:p>
    <w:p w:rsidR="004B06C3" w:rsidRDefault="004B06C3" w:rsidP="004B06C3">
      <w:pPr>
        <w:spacing w:line="276" w:lineRule="auto"/>
        <w:jc w:val="both"/>
      </w:pPr>
      <w:r>
        <w:t>Pokój numer 3</w:t>
      </w:r>
    </w:p>
    <w:p w:rsidR="004B06C3" w:rsidRDefault="004B06C3" w:rsidP="004B06C3">
      <w:pPr>
        <w:spacing w:line="276" w:lineRule="auto"/>
        <w:jc w:val="both"/>
      </w:pPr>
      <w:r>
        <w:t xml:space="preserve">Tel. 517-780-784 </w:t>
      </w:r>
      <w:r>
        <w:tab/>
      </w:r>
    </w:p>
    <w:p w:rsidR="004B06C3" w:rsidRDefault="004B06C3" w:rsidP="004B06C3">
      <w:pPr>
        <w:spacing w:line="276" w:lineRule="auto"/>
        <w:jc w:val="both"/>
      </w:pPr>
    </w:p>
    <w:p w:rsidR="00B473D1" w:rsidRDefault="00B473D1"/>
    <w:sectPr w:rsidR="00B4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2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C3"/>
    <w:rsid w:val="004B06C3"/>
    <w:rsid w:val="00B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2024-11-08T11:57:00Z</dcterms:created>
  <dcterms:modified xsi:type="dcterms:W3CDTF">2024-11-08T11:57:00Z</dcterms:modified>
</cp:coreProperties>
</file>