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FE" w:rsidRDefault="000D15FE" w:rsidP="00DF445D">
      <w:pPr>
        <w:jc w:val="center"/>
        <w:rPr>
          <w:rStyle w:val="Pogrubienie"/>
          <w:rFonts w:ascii="Times New Roman" w:hAnsi="Times New Roman" w:cs="Times New Roman"/>
          <w:color w:val="0070C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-233045</wp:posOffset>
            </wp:positionH>
            <wp:positionV relativeFrom="paragraph">
              <wp:posOffset>253365</wp:posOffset>
            </wp:positionV>
            <wp:extent cx="1741805" cy="1233805"/>
            <wp:effectExtent l="152400" t="247650" r="106045" b="252095"/>
            <wp:wrapTight wrapText="bothSides">
              <wp:wrapPolygon edited="0">
                <wp:start x="20755" y="-468"/>
                <wp:lineTo x="9998" y="-5533"/>
                <wp:lineTo x="8802" y="-471"/>
                <wp:lineTo x="959" y="-4165"/>
                <wp:lineTo x="-1433" y="5959"/>
                <wp:lineTo x="-537" y="6381"/>
                <wp:lineTo x="-1733" y="11443"/>
                <wp:lineTo x="-613" y="11971"/>
                <wp:lineTo x="-1510" y="15767"/>
                <wp:lineTo x="-464" y="17666"/>
                <wp:lineTo x="-539" y="21146"/>
                <wp:lineTo x="581" y="21674"/>
                <wp:lineTo x="20005" y="21680"/>
                <wp:lineTo x="21798" y="17251"/>
                <wp:lineTo x="21875" y="60"/>
                <wp:lineTo x="20755" y="-468"/>
              </wp:wrapPolygon>
            </wp:wrapTight>
            <wp:docPr id="2" name="Obraz 2" descr="Pit-28 złożone po termini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t-28 złożone po terminie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3181">
                      <a:off x="0" y="0"/>
                      <a:ext cx="174180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184" w:rsidRPr="000D15FE" w:rsidRDefault="00A8742C" w:rsidP="00DF445D">
      <w:pPr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0D15FE">
        <w:rPr>
          <w:rStyle w:val="Pogrubienie"/>
          <w:rFonts w:ascii="Times New Roman" w:hAnsi="Times New Roman" w:cs="Times New Roman"/>
          <w:color w:val="0070C0"/>
          <w:sz w:val="36"/>
          <w:szCs w:val="32"/>
        </w:rPr>
        <w:t xml:space="preserve">Tydzień ryczałtowca – styczeń 2017 r. </w:t>
      </w:r>
    </w:p>
    <w:p w:rsidR="009D4184" w:rsidRDefault="009D4184" w:rsidP="009E1FA0">
      <w:pPr>
        <w:jc w:val="center"/>
        <w:rPr>
          <w:rStyle w:val="Pogrubienie"/>
          <w:rFonts w:ascii="Times New Roman" w:hAnsi="Times New Roman" w:cs="Times New Roman"/>
          <w:color w:val="000000"/>
          <w:sz w:val="28"/>
          <w:szCs w:val="28"/>
        </w:rPr>
      </w:pPr>
    </w:p>
    <w:p w:rsidR="000D15FE" w:rsidRDefault="000D15FE" w:rsidP="009D4184">
      <w:p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D15FE" w:rsidRDefault="000D15FE" w:rsidP="009D4184">
      <w:p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742C" w:rsidRDefault="00A8742C" w:rsidP="009D4184">
      <w:p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8742C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 xml:space="preserve">Naczelnik Urzędu Skarbowego w Ostrowi Mazowieckiej zaprasza podatników rozliczających się z tzw. „ryczałtu” do skorzystania z akcji edukacyjnej </w:t>
      </w:r>
    </w:p>
    <w:p w:rsidR="00036C37" w:rsidRPr="000D15FE" w:rsidRDefault="00A8742C" w:rsidP="00A8742C">
      <w:pPr>
        <w:spacing w:line="360" w:lineRule="auto"/>
        <w:jc w:val="center"/>
        <w:rPr>
          <w:rStyle w:val="Pogrubienie"/>
          <w:rFonts w:ascii="Times New Roman" w:hAnsi="Times New Roman" w:cs="Times New Roman"/>
          <w:color w:val="FF0000"/>
          <w:sz w:val="28"/>
          <w:szCs w:val="28"/>
        </w:rPr>
      </w:pPr>
      <w:r w:rsidRPr="000D15FE">
        <w:rPr>
          <w:rStyle w:val="Pogrubienie"/>
          <w:rFonts w:ascii="Times New Roman" w:hAnsi="Times New Roman" w:cs="Times New Roman"/>
          <w:color w:val="FF0000"/>
          <w:sz w:val="28"/>
          <w:szCs w:val="28"/>
        </w:rPr>
        <w:t>„Tydzień dla ryczałtowców – rozliczamy PIT-28 przez Internet”</w:t>
      </w:r>
    </w:p>
    <w:p w:rsidR="00A8742C" w:rsidRDefault="00A8742C" w:rsidP="009D4184">
      <w:p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8742C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>do siedziby Urzędu w dniach 25</w:t>
      </w:r>
      <w:r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 xml:space="preserve"> – </w:t>
      </w:r>
      <w:r w:rsidRPr="00A8742C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>31</w:t>
      </w:r>
      <w:r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8742C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 xml:space="preserve">stycznia 2017 </w:t>
      </w:r>
      <w:r w:rsidR="000D15FE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 xml:space="preserve">r. </w:t>
      </w:r>
      <w:r w:rsidRPr="00A8742C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 xml:space="preserve">w godzinach 8:00-15:00 </w:t>
      </w:r>
      <w:r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A8742C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>pokój nr 13.</w:t>
      </w:r>
    </w:p>
    <w:p w:rsidR="000D15FE" w:rsidRPr="00A8742C" w:rsidRDefault="000D15FE" w:rsidP="009D4184">
      <w:p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 xml:space="preserve">Pracownicy Urzędu będą </w:t>
      </w:r>
      <w:r w:rsidR="0043197B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>udzielać instruktaż</w:t>
      </w:r>
      <w:r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 xml:space="preserve">u przy sporządzaniu zeznań </w:t>
      </w:r>
      <w:r w:rsidR="0043197B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br/>
      </w:r>
      <w:r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 xml:space="preserve">PIT-28 elektronicznie. </w:t>
      </w:r>
    </w:p>
    <w:p w:rsidR="00A8742C" w:rsidRPr="00A8742C" w:rsidRDefault="00A8742C" w:rsidP="009D4184">
      <w:p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742C" w:rsidRPr="0043197B" w:rsidRDefault="00A8742C" w:rsidP="0043197B">
      <w:pPr>
        <w:spacing w:line="360" w:lineRule="auto"/>
        <w:ind w:right="1134"/>
        <w:jc w:val="right"/>
        <w:rPr>
          <w:rStyle w:val="Pogrubienie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43197B">
        <w:rPr>
          <w:rStyle w:val="Pogrubienie"/>
          <w:rFonts w:ascii="Times New Roman" w:hAnsi="Times New Roman" w:cs="Times New Roman"/>
          <w:b w:val="0"/>
          <w:i/>
          <w:color w:val="000000"/>
          <w:sz w:val="28"/>
          <w:szCs w:val="28"/>
        </w:rPr>
        <w:t>Zapraszamy</w:t>
      </w:r>
    </w:p>
    <w:p w:rsidR="00A8742C" w:rsidRPr="00A8742C" w:rsidRDefault="00A8742C" w:rsidP="009D4184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15C52" w:rsidRPr="00F15C52" w:rsidRDefault="00F15C52" w:rsidP="00F15C52">
      <w:pPr>
        <w:spacing w:after="0" w:line="360" w:lineRule="auto"/>
        <w:jc w:val="both"/>
        <w:rPr>
          <w:sz w:val="24"/>
          <w:szCs w:val="24"/>
        </w:rPr>
      </w:pPr>
    </w:p>
    <w:sectPr w:rsidR="00F15C52" w:rsidRPr="00F1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52"/>
    <w:rsid w:val="00036C37"/>
    <w:rsid w:val="000D15FE"/>
    <w:rsid w:val="0043197B"/>
    <w:rsid w:val="009D4184"/>
    <w:rsid w:val="009E1FA0"/>
    <w:rsid w:val="00A0091C"/>
    <w:rsid w:val="00A8742C"/>
    <w:rsid w:val="00C2399F"/>
    <w:rsid w:val="00D47EF4"/>
    <w:rsid w:val="00DF445D"/>
    <w:rsid w:val="00E94B0C"/>
    <w:rsid w:val="00F1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984B7-A49D-48AF-A9F3-1E2CA207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15C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Dawidowska</dc:creator>
  <cp:keywords/>
  <dc:description/>
  <cp:lastModifiedBy>Administrator</cp:lastModifiedBy>
  <cp:revision>2</cp:revision>
  <cp:lastPrinted>2017-01-11T08:38:00Z</cp:lastPrinted>
  <dcterms:created xsi:type="dcterms:W3CDTF">2017-01-16T07:53:00Z</dcterms:created>
  <dcterms:modified xsi:type="dcterms:W3CDTF">2017-01-16T07:53:00Z</dcterms:modified>
</cp:coreProperties>
</file>