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B" w:rsidRPr="00E476DB" w:rsidRDefault="00E476DB" w:rsidP="00E476DB">
      <w:pPr>
        <w:spacing w:before="0" w:after="0" w:line="240" w:lineRule="auto"/>
        <w:ind w:left="4536"/>
        <w:rPr>
          <w:rFonts w:ascii="Arial Narrow" w:hAnsi="Arial Narrow"/>
          <w:sz w:val="24"/>
          <w:szCs w:val="24"/>
        </w:rPr>
      </w:pPr>
      <w:r w:rsidRPr="00E476DB">
        <w:rPr>
          <w:rFonts w:ascii="Arial Narrow" w:hAnsi="Arial Narrow"/>
          <w:sz w:val="24"/>
          <w:szCs w:val="24"/>
        </w:rPr>
        <w:t>Załącznik nr 1</w:t>
      </w:r>
    </w:p>
    <w:p w:rsidR="00E476DB" w:rsidRDefault="00E476DB" w:rsidP="00E476DB">
      <w:pPr>
        <w:spacing w:before="0" w:after="0" w:line="240" w:lineRule="auto"/>
        <w:ind w:left="4536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do</w:t>
      </w:r>
      <w:proofErr w:type="gramEnd"/>
      <w:r>
        <w:rPr>
          <w:rFonts w:ascii="Arial Narrow" w:hAnsi="Arial Narrow"/>
          <w:sz w:val="24"/>
          <w:szCs w:val="24"/>
        </w:rPr>
        <w:t xml:space="preserve"> Zarządzenia Nr 49/2019</w:t>
      </w:r>
    </w:p>
    <w:p w:rsidR="00E476DB" w:rsidRDefault="00E476DB" w:rsidP="00E476DB">
      <w:pPr>
        <w:spacing w:before="0" w:after="0" w:line="240" w:lineRule="auto"/>
        <w:ind w:left="453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Wójta Gminy Purda </w:t>
      </w:r>
    </w:p>
    <w:p w:rsidR="00E476DB" w:rsidRPr="00E476DB" w:rsidRDefault="00E476DB" w:rsidP="00E476DB">
      <w:pPr>
        <w:spacing w:before="0" w:after="0" w:line="240" w:lineRule="auto"/>
        <w:ind w:left="4536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z</w:t>
      </w:r>
      <w:proofErr w:type="gramEnd"/>
      <w:r>
        <w:rPr>
          <w:rFonts w:ascii="Arial Narrow" w:hAnsi="Arial Narrow"/>
          <w:sz w:val="24"/>
          <w:szCs w:val="24"/>
        </w:rPr>
        <w:t xml:space="preserve"> dnia 14 marca 2019 r. </w:t>
      </w:r>
    </w:p>
    <w:p w:rsidR="00E476DB" w:rsidRDefault="00E476DB" w:rsidP="00E476DB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58482E">
        <w:rPr>
          <w:rFonts w:ascii="Arial Narrow" w:hAnsi="Arial Narrow"/>
          <w:b/>
          <w:sz w:val="28"/>
        </w:rPr>
        <w:t>OGŁOSZENIE</w:t>
      </w:r>
    </w:p>
    <w:p w:rsidR="00E476DB" w:rsidRPr="0058482E" w:rsidRDefault="00E476DB" w:rsidP="00E476DB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proofErr w:type="gramStart"/>
      <w:r>
        <w:rPr>
          <w:rFonts w:ascii="Arial Narrow" w:hAnsi="Arial Narrow"/>
          <w:b/>
          <w:sz w:val="28"/>
        </w:rPr>
        <w:t>otwartego</w:t>
      </w:r>
      <w:proofErr w:type="gramEnd"/>
      <w:r>
        <w:rPr>
          <w:rFonts w:ascii="Arial Narrow" w:hAnsi="Arial Narrow"/>
          <w:b/>
          <w:sz w:val="28"/>
        </w:rPr>
        <w:t xml:space="preserve"> konkursu ofert na wsparcie realizacji zadań publicznych Gminy Purda</w:t>
      </w:r>
      <w:r w:rsidRPr="0058482E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</w:r>
      <w:r w:rsidRPr="0058482E">
        <w:rPr>
          <w:rFonts w:ascii="Arial Narrow" w:hAnsi="Arial Narrow"/>
          <w:b/>
          <w:sz w:val="28"/>
        </w:rPr>
        <w:t xml:space="preserve">przez organizacje pozarządowe oraz podmioty wymienione w art. 3 ust. 3 </w:t>
      </w:r>
      <w:r>
        <w:rPr>
          <w:rFonts w:ascii="Arial Narrow" w:hAnsi="Arial Narrow"/>
          <w:b/>
          <w:sz w:val="28"/>
        </w:rPr>
        <w:br/>
      </w:r>
      <w:r w:rsidRPr="0058482E">
        <w:rPr>
          <w:rFonts w:ascii="Arial Narrow" w:hAnsi="Arial Narrow"/>
          <w:b/>
          <w:sz w:val="28"/>
        </w:rPr>
        <w:t>ustawy o działalności pożytku publicznego i o wolontariacie w 2019 roku</w:t>
      </w:r>
    </w:p>
    <w:p w:rsidR="00E476DB" w:rsidRDefault="00E476DB" w:rsidP="00E476D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E476DB" w:rsidRDefault="00E476DB" w:rsidP="00E476DB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Wójt Gminy Purda</w:t>
      </w:r>
      <w:r w:rsidRPr="0058482E">
        <w:rPr>
          <w:rFonts w:ascii="Arial Narrow" w:hAnsi="Arial Narrow"/>
          <w:sz w:val="22"/>
          <w:szCs w:val="22"/>
        </w:rPr>
        <w:t xml:space="preserve"> ogłasza otwarty konkurs ofert na </w:t>
      </w:r>
      <w:r>
        <w:rPr>
          <w:rFonts w:ascii="Arial Narrow" w:hAnsi="Arial Narrow"/>
          <w:sz w:val="22"/>
          <w:szCs w:val="22"/>
        </w:rPr>
        <w:t>wsparcie realizacji</w:t>
      </w:r>
      <w:r w:rsidRPr="0058482E">
        <w:rPr>
          <w:rFonts w:ascii="Arial Narrow" w:hAnsi="Arial Narrow"/>
          <w:sz w:val="22"/>
          <w:szCs w:val="22"/>
        </w:rPr>
        <w:t xml:space="preserve"> zadań publicznych </w:t>
      </w:r>
      <w:r>
        <w:rPr>
          <w:rFonts w:ascii="Arial Narrow" w:hAnsi="Arial Narrow"/>
          <w:sz w:val="22"/>
          <w:szCs w:val="22"/>
        </w:rPr>
        <w:t>Gminy Purda</w:t>
      </w:r>
      <w:r w:rsidRPr="0058482E">
        <w:rPr>
          <w:rFonts w:ascii="Arial Narrow" w:hAnsi="Arial Narrow"/>
          <w:sz w:val="22"/>
          <w:szCs w:val="22"/>
        </w:rPr>
        <w:t xml:space="preserve"> w 2019 roku przez organizacje pozarządowe oraz podmioty wymienione w art. 3 ust. 3 ustawy o działalności pożytku publicznego i o wolontariacie, zgodnie zasadami wymienionymi poniżej.</w:t>
      </w:r>
    </w:p>
    <w:p w:rsidR="00E476DB" w:rsidRPr="0059762D" w:rsidRDefault="00E476DB" w:rsidP="00E476DB">
      <w:pPr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59762D">
        <w:rPr>
          <w:rFonts w:ascii="Arial Narrow" w:hAnsi="Arial Narrow"/>
          <w:b/>
          <w:sz w:val="22"/>
          <w:szCs w:val="22"/>
        </w:rPr>
        <w:t>§ 1</w:t>
      </w:r>
    </w:p>
    <w:p w:rsidR="00E476DB" w:rsidRPr="00D042FB" w:rsidRDefault="00E476DB" w:rsidP="00E476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8482E">
        <w:rPr>
          <w:rFonts w:ascii="Arial Narrow" w:hAnsi="Arial Narrow"/>
          <w:sz w:val="22"/>
          <w:szCs w:val="22"/>
        </w:rPr>
        <w:t xml:space="preserve">W konkursie mogą brać udział organizacje pozarządowe oraz podmioty wymienione w art. 3 ust. 3 ustawy </w:t>
      </w:r>
      <w:r>
        <w:rPr>
          <w:rFonts w:ascii="Arial Narrow" w:hAnsi="Arial Narrow"/>
          <w:sz w:val="22"/>
          <w:szCs w:val="22"/>
        </w:rPr>
        <w:br/>
      </w:r>
      <w:r w:rsidRPr="0058482E">
        <w:rPr>
          <w:rFonts w:ascii="Arial Narrow" w:hAnsi="Arial Narrow"/>
          <w:sz w:val="22"/>
          <w:szCs w:val="22"/>
        </w:rPr>
        <w:t xml:space="preserve">o działalności pożytku publicznego i o wolontariacie, zwane dalej: „organizacjami pozarządowymi” prowadzące działalność statutową w zakresie zgodnym z zadaniami, o których realizację składają oferty, wymienionymi </w:t>
      </w:r>
      <w:r>
        <w:rPr>
          <w:rFonts w:ascii="Arial Narrow" w:hAnsi="Arial Narrow"/>
          <w:sz w:val="22"/>
          <w:szCs w:val="22"/>
        </w:rPr>
        <w:br/>
      </w:r>
      <w:r w:rsidRPr="00D042FB">
        <w:rPr>
          <w:rFonts w:ascii="Arial Narrow" w:hAnsi="Arial Narrow"/>
          <w:sz w:val="22"/>
          <w:szCs w:val="22"/>
        </w:rPr>
        <w:t>w § 3 ogłoszenia i załącznikach. Zadania wybrane do realizacji mogą być wykonywane przez organizacje pozarządowe w ramach działalności odpłatnej lub nieodpłatnej pożytku publicznego.</w:t>
      </w:r>
    </w:p>
    <w:p w:rsidR="00E476DB" w:rsidRPr="00D042FB" w:rsidRDefault="00E476DB" w:rsidP="00E476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D042FB">
        <w:rPr>
          <w:rFonts w:ascii="Arial Narrow" w:hAnsi="Arial Narrow"/>
          <w:sz w:val="22"/>
          <w:szCs w:val="22"/>
        </w:rPr>
        <w:t>Zadanie publiczne nie może być realizowane w ramach prowadzonej przez organizację pozarządową działalności gospodarczej.</w:t>
      </w:r>
    </w:p>
    <w:p w:rsidR="00E476DB" w:rsidRPr="00D042FB" w:rsidRDefault="00E476DB" w:rsidP="00E476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D042FB">
        <w:rPr>
          <w:rFonts w:ascii="Arial Narrow" w:hAnsi="Arial Narrow"/>
          <w:sz w:val="22"/>
          <w:szCs w:val="22"/>
        </w:rPr>
        <w:t xml:space="preserve">Konkurs ofert obejmuje WSPARCIE realizacji zadań publicznych Gminy Purda wymienionych w § 3 </w:t>
      </w:r>
      <w:r w:rsidRPr="00D042FB">
        <w:rPr>
          <w:rFonts w:ascii="Arial Narrow" w:hAnsi="Arial Narrow"/>
          <w:sz w:val="22"/>
          <w:szCs w:val="22"/>
        </w:rPr>
        <w:br/>
        <w:t xml:space="preserve">i załącznikach w </w:t>
      </w:r>
      <w:proofErr w:type="gramStart"/>
      <w:r w:rsidRPr="00D042FB">
        <w:rPr>
          <w:rFonts w:ascii="Arial Narrow" w:hAnsi="Arial Narrow"/>
          <w:sz w:val="22"/>
          <w:szCs w:val="22"/>
        </w:rPr>
        <w:t>przypadku gdy</w:t>
      </w:r>
      <w:proofErr w:type="gramEnd"/>
      <w:r w:rsidRPr="00D042FB">
        <w:rPr>
          <w:rFonts w:ascii="Arial Narrow" w:hAnsi="Arial Narrow"/>
          <w:sz w:val="22"/>
          <w:szCs w:val="22"/>
        </w:rPr>
        <w:t xml:space="preserve"> organizacja pozarządowa wniesie do jego realizacji wkład własny finansowy lub POWIERZENIE realizacji zadań publicznych Gminy Purda w przypadku gdy wkład własny organizacji pozarządowej będzie wniesiony jedynie w formie wkładu osobowego. </w:t>
      </w:r>
    </w:p>
    <w:p w:rsidR="00E476DB" w:rsidRPr="00D042FB" w:rsidRDefault="00E476DB" w:rsidP="00E476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D042FB">
        <w:rPr>
          <w:rFonts w:ascii="Arial Narrow" w:hAnsi="Arial Narrow"/>
          <w:sz w:val="22"/>
          <w:szCs w:val="22"/>
        </w:rPr>
        <w:t>Oferty złożone na WSPARCIE realizacji zadania publicznego Gminy Purda uzyskają dodatkowe punkty przy ocenie dokonywanej przez komisje konkursowe w wysokości od 1 do 3 punktów w zależności od wysokości wkładu własnego finansowego w stosunku do wnioskowanej dotacji (dot. wkładu finansowego w wysokości od 10% wnioskowanej dotacji).</w:t>
      </w:r>
    </w:p>
    <w:p w:rsidR="00E476DB" w:rsidRDefault="00E476DB" w:rsidP="00E476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8482E">
        <w:rPr>
          <w:rFonts w:ascii="Arial Narrow" w:hAnsi="Arial Narrow"/>
          <w:sz w:val="22"/>
          <w:szCs w:val="22"/>
        </w:rPr>
        <w:t xml:space="preserve">Oferty na realizację poszczególnych zadań konkursowych wraz z załącznikami należy składać w wersji papierowej w jednym egzemplarzu </w:t>
      </w:r>
      <w:r>
        <w:rPr>
          <w:rFonts w:ascii="Arial Narrow" w:hAnsi="Arial Narrow"/>
          <w:sz w:val="22"/>
          <w:szCs w:val="22"/>
        </w:rPr>
        <w:t>Urzędu Gminy w Purdzie</w:t>
      </w:r>
      <w:r w:rsidRPr="0058482E">
        <w:rPr>
          <w:rFonts w:ascii="Arial Narrow" w:hAnsi="Arial Narrow"/>
          <w:sz w:val="22"/>
          <w:szCs w:val="22"/>
        </w:rPr>
        <w:t xml:space="preserve"> zgodnie z informacją podaną w załącznikach do niniejszego ogłoszenia. Oferty można przesyłać również za pomocą poczty na adres (na kopercie należy wpisać nazwę </w:t>
      </w:r>
      <w:r>
        <w:rPr>
          <w:rFonts w:ascii="Arial Narrow" w:hAnsi="Arial Narrow"/>
          <w:sz w:val="22"/>
          <w:szCs w:val="22"/>
        </w:rPr>
        <w:t>zadania</w:t>
      </w:r>
      <w:r w:rsidRPr="0058482E">
        <w:rPr>
          <w:rFonts w:ascii="Arial Narrow" w:hAnsi="Arial Narrow"/>
          <w:sz w:val="22"/>
          <w:szCs w:val="22"/>
        </w:rPr>
        <w:t>, do którego składana jest oferta):</w:t>
      </w:r>
    </w:p>
    <w:p w:rsidR="00E476DB" w:rsidRDefault="00E476DB" w:rsidP="00E476DB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58482E">
        <w:rPr>
          <w:rFonts w:ascii="Arial Narrow" w:hAnsi="Arial Narrow"/>
          <w:sz w:val="22"/>
          <w:szCs w:val="22"/>
        </w:rPr>
        <w:t>Urząd Gminy w Purdzie</w:t>
      </w:r>
      <w:r w:rsidRPr="0058482E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Purda 19, 11-030 Purda</w:t>
      </w:r>
      <w:r>
        <w:rPr>
          <w:rFonts w:ascii="Arial Narrow" w:hAnsi="Arial Narrow"/>
          <w:sz w:val="22"/>
          <w:szCs w:val="22"/>
        </w:rPr>
        <w:br/>
        <w:t>Nazwa zadania: …………………………………</w:t>
      </w:r>
    </w:p>
    <w:p w:rsidR="00E476DB" w:rsidRDefault="00E476DB" w:rsidP="00E476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8482E">
        <w:rPr>
          <w:rFonts w:ascii="Arial Narrow" w:hAnsi="Arial Narrow"/>
          <w:sz w:val="22"/>
          <w:szCs w:val="22"/>
        </w:rPr>
        <w:t xml:space="preserve">O zachowaniu terminu składania ofert konkursowych decyduje data złożenia oferty w Urzędzie </w:t>
      </w:r>
      <w:r>
        <w:rPr>
          <w:rFonts w:ascii="Arial Narrow" w:hAnsi="Arial Narrow"/>
          <w:sz w:val="22"/>
          <w:szCs w:val="22"/>
        </w:rPr>
        <w:t>Gminy w Purdzie</w:t>
      </w:r>
      <w:r w:rsidRPr="0058482E">
        <w:rPr>
          <w:rFonts w:ascii="Arial Narrow" w:hAnsi="Arial Narrow"/>
          <w:sz w:val="22"/>
          <w:szCs w:val="22"/>
        </w:rPr>
        <w:t xml:space="preserve"> lub data stempla pocztowego. </w:t>
      </w:r>
    </w:p>
    <w:p w:rsidR="00E476DB" w:rsidRPr="0059762D" w:rsidRDefault="00E476DB" w:rsidP="00E476DB">
      <w:pPr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59762D">
        <w:rPr>
          <w:rFonts w:ascii="Arial Narrow" w:hAnsi="Arial Narrow"/>
          <w:b/>
          <w:sz w:val="22"/>
          <w:szCs w:val="22"/>
        </w:rPr>
        <w:t xml:space="preserve">§ 2 </w:t>
      </w:r>
      <w:r w:rsidRPr="0059762D">
        <w:rPr>
          <w:rFonts w:ascii="Arial Narrow" w:hAnsi="Arial Narrow"/>
          <w:b/>
          <w:sz w:val="22"/>
          <w:szCs w:val="22"/>
        </w:rPr>
        <w:br/>
        <w:t>Termin realizacji zadań</w:t>
      </w:r>
    </w:p>
    <w:p w:rsidR="00E476DB" w:rsidRDefault="00E476DB" w:rsidP="00E476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8482E">
        <w:rPr>
          <w:rFonts w:ascii="Arial Narrow" w:hAnsi="Arial Narrow"/>
          <w:sz w:val="22"/>
          <w:szCs w:val="22"/>
        </w:rPr>
        <w:t xml:space="preserve">Zadania konkursowe muszą być zrealizowane w 2019 r., zakończone nie później niż do 31 grudnia 2019 r. </w:t>
      </w:r>
    </w:p>
    <w:p w:rsidR="00E476DB" w:rsidRPr="0058482E" w:rsidRDefault="00E476DB" w:rsidP="00E476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8482E">
        <w:rPr>
          <w:rFonts w:ascii="Arial Narrow" w:hAnsi="Arial Narrow"/>
          <w:sz w:val="22"/>
          <w:szCs w:val="22"/>
        </w:rPr>
        <w:t xml:space="preserve">Zadanie może być realizowane w terminie poprzedzającym rozstrzygnięcie konkursu przez </w:t>
      </w:r>
      <w:r>
        <w:rPr>
          <w:rFonts w:ascii="Arial Narrow" w:hAnsi="Arial Narrow"/>
          <w:sz w:val="22"/>
          <w:szCs w:val="22"/>
        </w:rPr>
        <w:t>Wójta Gminy Purda</w:t>
      </w:r>
      <w:r w:rsidRPr="0058482E">
        <w:rPr>
          <w:rFonts w:ascii="Arial Narrow" w:hAnsi="Arial Narrow"/>
          <w:sz w:val="22"/>
          <w:szCs w:val="22"/>
        </w:rPr>
        <w:t xml:space="preserve">, nie wcześniej jednak niż od 1 stycznia 2019 r., </w:t>
      </w:r>
      <w:r w:rsidRPr="00827417">
        <w:rPr>
          <w:rFonts w:ascii="Arial Narrow" w:hAnsi="Arial Narrow"/>
          <w:sz w:val="22"/>
          <w:szCs w:val="22"/>
        </w:rPr>
        <w:t>z zastrzeżeniem, że środki finansowe z dotacji mogą być wydatkowane na koszty związane z jego realizacją i</w:t>
      </w:r>
      <w:r>
        <w:rPr>
          <w:rFonts w:ascii="Arial Narrow" w:hAnsi="Arial Narrow"/>
          <w:sz w:val="22"/>
          <w:szCs w:val="22"/>
        </w:rPr>
        <w:t xml:space="preserve"> są zawarte w ofercie</w:t>
      </w:r>
      <w:r w:rsidRPr="0058482E">
        <w:rPr>
          <w:rFonts w:ascii="Arial Narrow" w:hAnsi="Arial Narrow"/>
          <w:sz w:val="22"/>
          <w:szCs w:val="22"/>
        </w:rPr>
        <w:t xml:space="preserve">. Szczegółowe i ostateczne warunki realizacji zadania, w tym przeznaczenie dotacji, reguluje umowa pomiędzy </w:t>
      </w:r>
      <w:r>
        <w:rPr>
          <w:rFonts w:ascii="Arial Narrow" w:hAnsi="Arial Narrow"/>
          <w:sz w:val="22"/>
          <w:szCs w:val="22"/>
        </w:rPr>
        <w:t>Gminą</w:t>
      </w:r>
      <w:r w:rsidRPr="0058482E">
        <w:rPr>
          <w:rFonts w:ascii="Arial Narrow" w:hAnsi="Arial Narrow"/>
          <w:sz w:val="22"/>
          <w:szCs w:val="22"/>
        </w:rPr>
        <w:t xml:space="preserve"> a organizacją pozarządową.</w:t>
      </w:r>
    </w:p>
    <w:p w:rsidR="00E476DB" w:rsidRPr="0059762D" w:rsidRDefault="00E476DB" w:rsidP="00E476DB">
      <w:pPr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59762D">
        <w:rPr>
          <w:rFonts w:ascii="Arial Narrow" w:hAnsi="Arial Narrow"/>
          <w:b/>
          <w:sz w:val="22"/>
          <w:szCs w:val="22"/>
        </w:rPr>
        <w:lastRenderedPageBreak/>
        <w:t xml:space="preserve">§ 3 </w:t>
      </w:r>
      <w:r w:rsidRPr="0059762D">
        <w:rPr>
          <w:rFonts w:ascii="Arial Narrow" w:hAnsi="Arial Narrow"/>
          <w:b/>
          <w:sz w:val="22"/>
          <w:szCs w:val="22"/>
        </w:rPr>
        <w:br/>
        <w:t xml:space="preserve">Wykaz zadań konkursowych oraz kwot dotacji przeznaczonych na ich realizację. </w:t>
      </w:r>
      <w:r w:rsidRPr="0059762D">
        <w:rPr>
          <w:rFonts w:ascii="Arial Narrow" w:hAnsi="Arial Narrow"/>
          <w:b/>
          <w:sz w:val="22"/>
          <w:szCs w:val="22"/>
        </w:rPr>
        <w:br/>
        <w:t xml:space="preserve">Warunki realizacji zadań konkursowych oraz składania ofert. </w:t>
      </w:r>
    </w:p>
    <w:p w:rsidR="00E476DB" w:rsidRDefault="00E476DB" w:rsidP="00E476DB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827417">
        <w:rPr>
          <w:rFonts w:ascii="Arial Narrow" w:hAnsi="Arial Narrow"/>
          <w:sz w:val="22"/>
          <w:szCs w:val="22"/>
        </w:rPr>
        <w:t xml:space="preserve">W załącznikach do niniejszego ogłoszenia wskazano rodzaje zadań konkursowych – ogólne i szczegółowe, wysokość środków finansowych przeznaczonych na realizację poszczególnych zadań: ogólnie lub w podziale na zadania szczegółowe, terminy oraz miejsca składania ofert. </w:t>
      </w:r>
      <w:r w:rsidRPr="00D042FB">
        <w:rPr>
          <w:rFonts w:ascii="Arial Narrow" w:hAnsi="Arial Narrow"/>
          <w:sz w:val="22"/>
          <w:szCs w:val="22"/>
        </w:rPr>
        <w:t>Dla niektórych zadań określono maksymalną kwotę wnioskowanej dotacji, którą należy uwzględnić przy opracowywaniu oferty. Dla niektórych zadań podano również szczegółowe warunki ich realizacji oraz wymieniono dodatkowe wymagania dotyczące składania ofert, w tym wymagany zasięg terytorialny zadań planowanych do realizacji.</w:t>
      </w:r>
      <w:r w:rsidRPr="00827417">
        <w:rPr>
          <w:rFonts w:ascii="Arial Narrow" w:hAnsi="Arial Narrow"/>
          <w:sz w:val="22"/>
          <w:szCs w:val="22"/>
        </w:rPr>
        <w:t xml:space="preserve"> </w:t>
      </w:r>
    </w:p>
    <w:p w:rsidR="00E476DB" w:rsidRDefault="00E476DB" w:rsidP="00E476DB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827417">
        <w:rPr>
          <w:rFonts w:ascii="Arial Narrow" w:hAnsi="Arial Narrow"/>
          <w:sz w:val="22"/>
          <w:szCs w:val="22"/>
        </w:rPr>
        <w:t>RODZAJE ZADAŃ KONKURSOWYCH:</w:t>
      </w:r>
    </w:p>
    <w:p w:rsidR="00E476DB" w:rsidRDefault="00E476DB" w:rsidP="00E476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Wspieranie i upowszechnianie kultury fizycznej;</w:t>
      </w:r>
    </w:p>
    <w:p w:rsidR="00E476DB" w:rsidRDefault="00E476DB" w:rsidP="00E476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Udzielenie pomocy organizacjom pozarządowym w zakresie dofinasowania wkładu własnego do projektów finansowanych z funduszy zewnętrznych;</w:t>
      </w:r>
    </w:p>
    <w:p w:rsidR="00E476DB" w:rsidRDefault="00E476DB" w:rsidP="00E476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Wspieranie działalności wspomagającej rozwój wspólnot i społeczności lokalnych. </w:t>
      </w:r>
    </w:p>
    <w:p w:rsidR="00E476DB" w:rsidRPr="0059762D" w:rsidRDefault="00E476DB" w:rsidP="00E476DB">
      <w:pPr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59762D">
        <w:rPr>
          <w:rFonts w:ascii="Arial Narrow" w:hAnsi="Arial Narrow"/>
          <w:b/>
          <w:sz w:val="22"/>
          <w:szCs w:val="22"/>
        </w:rPr>
        <w:t xml:space="preserve">§ 4 </w:t>
      </w:r>
      <w:r w:rsidRPr="0059762D">
        <w:rPr>
          <w:rFonts w:ascii="Arial Narrow" w:hAnsi="Arial Narrow"/>
          <w:b/>
          <w:sz w:val="22"/>
          <w:szCs w:val="22"/>
        </w:rPr>
        <w:br/>
        <w:t xml:space="preserve">Zasady przyznawania dotacji 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C35DB">
        <w:rPr>
          <w:rFonts w:ascii="Arial Narrow" w:hAnsi="Arial Narrow"/>
          <w:sz w:val="22"/>
          <w:szCs w:val="22"/>
        </w:rPr>
        <w:t xml:space="preserve">Składająca ofertę organizacja pozarządowa ma obowiązek wniesienia wkładu własnego w </w:t>
      </w:r>
      <w:proofErr w:type="gramStart"/>
      <w:r w:rsidRPr="007C35DB">
        <w:rPr>
          <w:rFonts w:ascii="Arial Narrow" w:hAnsi="Arial Narrow"/>
          <w:sz w:val="22"/>
          <w:szCs w:val="22"/>
        </w:rPr>
        <w:t>wysokości co</w:t>
      </w:r>
      <w:proofErr w:type="gramEnd"/>
      <w:r w:rsidRPr="007C35DB">
        <w:rPr>
          <w:rFonts w:ascii="Arial Narrow" w:hAnsi="Arial Narrow"/>
          <w:sz w:val="22"/>
          <w:szCs w:val="22"/>
        </w:rPr>
        <w:t xml:space="preserve"> najmniej 10 % całkowitej wartości zadania. 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C35DB">
        <w:rPr>
          <w:rFonts w:ascii="Arial Narrow" w:hAnsi="Arial Narrow"/>
          <w:sz w:val="22"/>
          <w:szCs w:val="22"/>
        </w:rPr>
        <w:t>Wkład własny może mieć formę wkładu finansowego i/lub niefinansowego i jest wskazywany w ofercie w części dot. kalkulacji przewidywanych kosztów zadania. Wkład niefinansowy może stanowić 100% wymaganego wkładu własnego organizacji pozarządowej</w:t>
      </w:r>
      <w:r>
        <w:rPr>
          <w:rFonts w:ascii="Arial Narrow" w:hAnsi="Arial Narrow"/>
          <w:sz w:val="22"/>
          <w:szCs w:val="22"/>
        </w:rPr>
        <w:t>.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C35DB">
        <w:rPr>
          <w:rFonts w:ascii="Arial Narrow" w:hAnsi="Arial Narrow"/>
          <w:sz w:val="22"/>
          <w:szCs w:val="22"/>
        </w:rPr>
        <w:t xml:space="preserve">Wkład finansowy stanowią środki finansowe własne organizacji pozarządowej lub pozyskane przez nią ze źródeł innych niż budżet </w:t>
      </w:r>
      <w:r>
        <w:rPr>
          <w:rFonts w:ascii="Arial Narrow" w:hAnsi="Arial Narrow"/>
          <w:sz w:val="22"/>
          <w:szCs w:val="22"/>
        </w:rPr>
        <w:t>Gminy Purda</w:t>
      </w:r>
      <w:r w:rsidRPr="007C35DB">
        <w:rPr>
          <w:rFonts w:ascii="Arial Narrow" w:hAnsi="Arial Narrow"/>
          <w:sz w:val="22"/>
          <w:szCs w:val="22"/>
        </w:rPr>
        <w:t>.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C35DB">
        <w:rPr>
          <w:rFonts w:ascii="Arial Narrow" w:hAnsi="Arial Narrow"/>
          <w:sz w:val="22"/>
          <w:szCs w:val="22"/>
        </w:rPr>
        <w:t xml:space="preserve">Wkład niefinansowy stanowi wniesienie wkładu osobowego - w tym świadczeń wolontariuszy i pracy społecznej członków organizacji pozarządowej. 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7C35DB">
        <w:rPr>
          <w:rFonts w:ascii="Arial Narrow" w:hAnsi="Arial Narrow"/>
          <w:sz w:val="22"/>
          <w:szCs w:val="22"/>
        </w:rPr>
        <w:t xml:space="preserve">W przypadku wniesienia </w:t>
      </w:r>
      <w:r w:rsidRPr="0059762D">
        <w:rPr>
          <w:rFonts w:ascii="Arial Narrow" w:hAnsi="Arial Narrow"/>
          <w:sz w:val="22"/>
          <w:szCs w:val="22"/>
        </w:rPr>
        <w:t>wkładu rzeczowego</w:t>
      </w:r>
      <w:r w:rsidRPr="007C35DB">
        <w:rPr>
          <w:rFonts w:ascii="Arial Narrow" w:hAnsi="Arial Narrow"/>
          <w:sz w:val="22"/>
          <w:szCs w:val="22"/>
        </w:rPr>
        <w:t xml:space="preserve"> w realizację zadania (np. ufundowanych nagród, nieodpłatnie udostępnionej sali, świadczenia nieodpłatnych usług przez sponsorów m.in. poligraficznych, transportowych i innych) jego kalkulacja nie jest obowiązkowa i nie należy jej wskazywać w kalkulacji przewidywanych kosztów (cz. IV pkt 8 i 9 oferty). Wniesiony wkład rzeczowy w realizację zadania - również przez partnerów organizacji pozarządowej opisuje się w cz. IV pkt 13 oferty (nie jest obowiązkowa wycena wkładu rzeczowego).</w:t>
      </w:r>
    </w:p>
    <w:p w:rsidR="00E476DB" w:rsidRDefault="00E476DB" w:rsidP="00E476DB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UWAGA: Wkład osobowy - podczas realizacji zadania - powinien być udokumentowany przez organizację np. poprzez: zawarcie porozumienia z wolontariuszem zgodnie z art. 44 ustawy o działalności pożytku publicznego </w:t>
      </w:r>
      <w:r>
        <w:rPr>
          <w:rFonts w:ascii="Arial Narrow" w:hAnsi="Arial Narrow"/>
          <w:sz w:val="22"/>
          <w:szCs w:val="22"/>
        </w:rPr>
        <w:br/>
      </w:r>
      <w:r w:rsidRPr="0059762D">
        <w:rPr>
          <w:rFonts w:ascii="Arial Narrow" w:hAnsi="Arial Narrow"/>
          <w:sz w:val="22"/>
          <w:szCs w:val="22"/>
        </w:rPr>
        <w:t>i o wolontariacie (pisemne porozumienie jest obowiązkowe w przypadku świadczeń wolontariusza wykonywanych przez okres dłuższy niż 30 dni), kartę pracy wolontariusza, oświadczenie o wniesieniu pracy społecznej przy realizacji zadania (wraz z wymienioną m.in. nazwą organizacji i zadania oraz wykonywanymi czynnościami i ich wymiarem czasowym). Karta pracy wolontariusza powinna zawierać obowiązkowo: imię i nazwisko wolontariusza, nazwę zadania, wymienione czynności wykonywane przez wolontariusza, liczbę przepracowanych godzin wraz z terminem wykonania świadczenia, poświadczenie wyk</w:t>
      </w:r>
      <w:r>
        <w:rPr>
          <w:rFonts w:ascii="Arial Narrow" w:hAnsi="Arial Narrow"/>
          <w:sz w:val="22"/>
          <w:szCs w:val="22"/>
        </w:rPr>
        <w:t>onywanej pracy</w:t>
      </w:r>
      <w:r w:rsidRPr="0059762D">
        <w:rPr>
          <w:rFonts w:ascii="Arial Narrow" w:hAnsi="Arial Narrow"/>
          <w:sz w:val="22"/>
          <w:szCs w:val="22"/>
        </w:rPr>
        <w:t xml:space="preserve"> przez os</w:t>
      </w:r>
      <w:r>
        <w:rPr>
          <w:rFonts w:ascii="Arial Narrow" w:hAnsi="Arial Narrow"/>
          <w:sz w:val="22"/>
          <w:szCs w:val="22"/>
        </w:rPr>
        <w:t xml:space="preserve">obę uprawnioną do reprezentowania </w:t>
      </w:r>
      <w:r w:rsidRPr="0059762D">
        <w:rPr>
          <w:rFonts w:ascii="Arial Narrow" w:hAnsi="Arial Narrow"/>
          <w:sz w:val="22"/>
          <w:szCs w:val="22"/>
        </w:rPr>
        <w:t xml:space="preserve">organizacji. 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59762D">
        <w:rPr>
          <w:rFonts w:ascii="Arial Narrow" w:hAnsi="Arial Narrow"/>
          <w:sz w:val="22"/>
          <w:szCs w:val="22"/>
        </w:rPr>
        <w:t>rzekroczenie przez organizację pozarządową w ofercie: maksymalnej kwoty wnioskowanej dotacji wskazanej w załącznikach do ogłoszenia lub określenie niższego poziomu wkładu własnego, od wskazanego w ust. 1, spowoduje odrzucenie oferty na etapie oceny formalnej bez możliwości uzupełnienia.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W przypadku zadań, w </w:t>
      </w:r>
      <w:proofErr w:type="gramStart"/>
      <w:r w:rsidRPr="0059762D">
        <w:rPr>
          <w:rFonts w:ascii="Arial Narrow" w:hAnsi="Arial Narrow"/>
          <w:sz w:val="22"/>
          <w:szCs w:val="22"/>
        </w:rPr>
        <w:t>ramach których</w:t>
      </w:r>
      <w:proofErr w:type="gramEnd"/>
      <w:r w:rsidRPr="0059762D">
        <w:rPr>
          <w:rFonts w:ascii="Arial Narrow" w:hAnsi="Arial Narrow"/>
          <w:sz w:val="22"/>
          <w:szCs w:val="22"/>
        </w:rPr>
        <w:t xml:space="preserve"> środki pochodzące z dotacji mają zostać przeznaczone na wydatki inwestycyjne, organizacja pozarządowa zobowiązana jest zawrzeć tę informację w uwagach do kosztorysu, wskazując pozycję kosztorysu, która dotyczy tego rodzaju wydatków</w:t>
      </w:r>
      <w:r>
        <w:rPr>
          <w:rFonts w:ascii="Arial Narrow" w:hAnsi="Arial Narrow"/>
          <w:sz w:val="22"/>
          <w:szCs w:val="22"/>
        </w:rPr>
        <w:t>.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>W przypadku zadeklarowania w ofercie zamiaru pobierania wpłat i opłat od uczestników zadania</w:t>
      </w:r>
      <w:r>
        <w:rPr>
          <w:rFonts w:ascii="Arial Narrow" w:hAnsi="Arial Narrow"/>
          <w:sz w:val="22"/>
          <w:szCs w:val="22"/>
        </w:rPr>
        <w:t>,</w:t>
      </w:r>
      <w:r w:rsidRPr="0059762D">
        <w:rPr>
          <w:rFonts w:ascii="Arial Narrow" w:hAnsi="Arial Narrow"/>
          <w:sz w:val="22"/>
          <w:szCs w:val="22"/>
        </w:rPr>
        <w:t xml:space="preserve"> organizacja pozarządowa jest zobowiązana wskazać dokument, z którego wynika zakres prowadzonej działalności odpłatnej pożytku publicznego. Jest to warunek oceniany na etapie oceny formalnej oferty i podlega </w:t>
      </w:r>
      <w:r w:rsidRPr="0059762D">
        <w:rPr>
          <w:rFonts w:ascii="Arial Narrow" w:hAnsi="Arial Narrow"/>
          <w:sz w:val="22"/>
          <w:szCs w:val="22"/>
        </w:rPr>
        <w:lastRenderedPageBreak/>
        <w:t xml:space="preserve">uzupełnieniu. Brak podstaw prawnych prowadzenia działalności odpłatnej pożytku publicznego będzie skutkowało odrzuceniem oferty na etapie oceny formalnej. 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Złożenie oferty nie jest równoznaczne z zapewnieniem przyznania dotacji lub przyznaniem dotacji w oczekiwanej wysokości. 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>Wysokość przyznanej dotacji może być niższa, niż wnioskowan</w:t>
      </w:r>
      <w:r>
        <w:rPr>
          <w:rFonts w:ascii="Arial Narrow" w:hAnsi="Arial Narrow"/>
          <w:sz w:val="22"/>
          <w:szCs w:val="22"/>
        </w:rPr>
        <w:t>a w ofercie.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>W przypadku zmniejszenia wysokości przyznanej dotacji w stosunku do kwoty wnioskowanej organizacja pozarzą</w:t>
      </w:r>
      <w:r>
        <w:rPr>
          <w:rFonts w:ascii="Arial Narrow" w:hAnsi="Arial Narrow"/>
          <w:sz w:val="22"/>
          <w:szCs w:val="22"/>
        </w:rPr>
        <w:t>dowa</w:t>
      </w:r>
      <w:r w:rsidRPr="0059762D">
        <w:rPr>
          <w:rFonts w:ascii="Arial Narrow" w:hAnsi="Arial Narrow"/>
          <w:sz w:val="22"/>
          <w:szCs w:val="22"/>
        </w:rPr>
        <w:t xml:space="preserve"> może negocjować zmniejszenie zakresu rzeczowego zadania lub wycofać swoją ofertę.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>Oferta może nie uzyskać dofinansowania mimo uzyskania oceny komisji konkursowej rekomendującej ją do otrzymania d</w:t>
      </w:r>
      <w:r>
        <w:rPr>
          <w:rFonts w:ascii="Arial Narrow" w:hAnsi="Arial Narrow"/>
          <w:sz w:val="22"/>
          <w:szCs w:val="22"/>
        </w:rPr>
        <w:t>otacji w przypadku wyczerpania</w:t>
      </w:r>
      <w:r w:rsidRPr="0059762D">
        <w:rPr>
          <w:rFonts w:ascii="Arial Narrow" w:hAnsi="Arial Narrow"/>
          <w:sz w:val="22"/>
          <w:szCs w:val="22"/>
        </w:rPr>
        <w:t xml:space="preserve"> środków przeznaczonych na realizację zadań wskazanych </w:t>
      </w:r>
      <w:r>
        <w:rPr>
          <w:rFonts w:ascii="Arial Narrow" w:hAnsi="Arial Narrow"/>
          <w:sz w:val="22"/>
          <w:szCs w:val="22"/>
        </w:rPr>
        <w:br/>
      </w:r>
      <w:r w:rsidRPr="0059762D">
        <w:rPr>
          <w:rFonts w:ascii="Arial Narrow" w:hAnsi="Arial Narrow"/>
          <w:sz w:val="22"/>
          <w:szCs w:val="22"/>
        </w:rPr>
        <w:t>w ogłoszeniu konkursowym.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Wójt Gminy Purda</w:t>
      </w:r>
      <w:r w:rsidRPr="0059762D">
        <w:rPr>
          <w:rFonts w:ascii="Arial Narrow" w:hAnsi="Arial Narrow"/>
          <w:sz w:val="22"/>
          <w:szCs w:val="22"/>
        </w:rPr>
        <w:t xml:space="preserve">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 </w:t>
      </w:r>
    </w:p>
    <w:p w:rsidR="00E476DB" w:rsidRDefault="00E476DB" w:rsidP="00E476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Zawarcie umowy na realizację zadania nie może nastąpić wcześniej niż po uchwaleniu przez </w:t>
      </w:r>
      <w:r>
        <w:rPr>
          <w:rFonts w:ascii="Arial Narrow" w:hAnsi="Arial Narrow"/>
          <w:sz w:val="22"/>
          <w:szCs w:val="22"/>
        </w:rPr>
        <w:t>Radę Gminy Purda</w:t>
      </w:r>
      <w:r w:rsidRPr="0059762D">
        <w:rPr>
          <w:rFonts w:ascii="Arial Narrow" w:hAnsi="Arial Narrow"/>
          <w:sz w:val="22"/>
          <w:szCs w:val="22"/>
        </w:rPr>
        <w:t xml:space="preserve"> uchwały budżetowej na rok 2019.</w:t>
      </w:r>
    </w:p>
    <w:p w:rsidR="00E476DB" w:rsidRPr="0059762D" w:rsidRDefault="00E476DB" w:rsidP="00E476DB">
      <w:pPr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59762D">
        <w:rPr>
          <w:rFonts w:ascii="Arial Narrow" w:hAnsi="Arial Narrow"/>
          <w:b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5</w:t>
      </w:r>
      <w:r w:rsidRPr="0059762D">
        <w:rPr>
          <w:rFonts w:ascii="Arial Narrow" w:hAnsi="Arial Narrow"/>
          <w:b/>
          <w:sz w:val="22"/>
          <w:szCs w:val="22"/>
        </w:rPr>
        <w:br/>
        <w:t>Warunki składania ofert i dodatkowe informacje dot. wypełniania oferty</w:t>
      </w:r>
    </w:p>
    <w:p w:rsidR="00E476DB" w:rsidRDefault="00E476DB" w:rsidP="00E476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Ofertę należy złożyć na formularzu będącym załącznikiem nr 1 do Rozporządzenia Ministra Rodziny, Pracy </w:t>
      </w:r>
      <w:r>
        <w:rPr>
          <w:rFonts w:ascii="Arial Narrow" w:hAnsi="Arial Narrow"/>
          <w:sz w:val="22"/>
          <w:szCs w:val="22"/>
        </w:rPr>
        <w:br/>
      </w:r>
      <w:r w:rsidRPr="0059762D">
        <w:rPr>
          <w:rFonts w:ascii="Arial Narrow" w:hAnsi="Arial Narrow"/>
          <w:sz w:val="22"/>
          <w:szCs w:val="22"/>
        </w:rPr>
        <w:t xml:space="preserve">i Polityki Społecznej z dnia 17 sierpnia 2016 r. w sprawie wzorów ofert i ramowych wzorów umów dotyczących realizacji zadań publicznych oraz wzorów sprawozdań z wykonania tych zadań (Dz.U. 2016 </w:t>
      </w:r>
      <w:proofErr w:type="gramStart"/>
      <w:r w:rsidRPr="0059762D">
        <w:rPr>
          <w:rFonts w:ascii="Arial Narrow" w:hAnsi="Arial Narrow"/>
          <w:sz w:val="22"/>
          <w:szCs w:val="22"/>
        </w:rPr>
        <w:t>poz</w:t>
      </w:r>
      <w:proofErr w:type="gramEnd"/>
      <w:r w:rsidRPr="0059762D">
        <w:rPr>
          <w:rFonts w:ascii="Arial Narrow" w:hAnsi="Arial Narrow"/>
          <w:sz w:val="22"/>
          <w:szCs w:val="22"/>
        </w:rPr>
        <w:t xml:space="preserve">. 1300). </w:t>
      </w:r>
    </w:p>
    <w:p w:rsidR="00E476DB" w:rsidRDefault="00E476DB" w:rsidP="00E476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>Zgodnie z art. 14 ust. 2 ustawy o działalności pożytku publicznego i o wolontariacie dwie lub więcej organizacje pozarządowe lub podmioty wymienione w art. 3 ust. 3 ustawy mogą złożyć ofertę wspólną. Prawa i obowiązki wynikające ze złożenia oferty wspólnej określa art. 14 ust. 3-5 wymienionej ustawy.</w:t>
      </w:r>
    </w:p>
    <w:p w:rsidR="00E476DB" w:rsidRPr="002A3003" w:rsidRDefault="00E476DB" w:rsidP="00E476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W przypadku składania przez organizację ofert </w:t>
      </w:r>
      <w:r>
        <w:rPr>
          <w:rFonts w:ascii="Arial Narrow" w:hAnsi="Arial Narrow"/>
          <w:sz w:val="22"/>
          <w:szCs w:val="22"/>
        </w:rPr>
        <w:t xml:space="preserve">w ramach różnych zadań konkursowych </w:t>
      </w:r>
      <w:r w:rsidRPr="0059762D">
        <w:rPr>
          <w:rFonts w:ascii="Arial Narrow" w:hAnsi="Arial Narrow"/>
          <w:sz w:val="22"/>
          <w:szCs w:val="22"/>
        </w:rPr>
        <w:t xml:space="preserve">w ramach ogłoszonego konkursu należy o tym poinformować w składanej ofercie podając nazwę i tytuł zadania (w oświadczeniu </w:t>
      </w:r>
      <w:r w:rsidRPr="002A3003">
        <w:rPr>
          <w:rFonts w:ascii="Arial Narrow" w:hAnsi="Arial Narrow"/>
          <w:sz w:val="22"/>
          <w:szCs w:val="22"/>
        </w:rPr>
        <w:t xml:space="preserve">będącym załącznikiem nr 4 do ogłoszenia). </w:t>
      </w:r>
    </w:p>
    <w:p w:rsidR="00E476DB" w:rsidRDefault="00E476DB" w:rsidP="00E476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2A3003">
        <w:rPr>
          <w:rFonts w:ascii="Arial Narrow" w:hAnsi="Arial Narrow"/>
          <w:sz w:val="22"/>
          <w:szCs w:val="22"/>
        </w:rPr>
        <w:t>Do oferty należy dołączyć załączniki wynikające ze wzoru oferty wskazanego w ust. 1, wypełnione oświadczenie będące załącznikiem nr 4 do ogłoszenia oraz ewentualne załączniki wskazane przy opisie zlecanych zadań zawartych w załącznikach do niniejszego ogłoszenia</w:t>
      </w:r>
      <w:r w:rsidRPr="0059762D">
        <w:rPr>
          <w:rFonts w:ascii="Arial Narrow" w:hAnsi="Arial Narrow"/>
          <w:sz w:val="22"/>
          <w:szCs w:val="22"/>
        </w:rPr>
        <w:t xml:space="preserve">. </w:t>
      </w:r>
    </w:p>
    <w:p w:rsidR="00E476DB" w:rsidRDefault="00E476DB" w:rsidP="00E476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Organizacja pozarządowa posiadająca uprawnienia do odliczania podatku naliczonego VAT wykazuje </w:t>
      </w:r>
      <w:r>
        <w:rPr>
          <w:rFonts w:ascii="Arial Narrow" w:hAnsi="Arial Narrow"/>
          <w:sz w:val="22"/>
          <w:szCs w:val="22"/>
        </w:rPr>
        <w:br/>
      </w:r>
      <w:r w:rsidRPr="0059762D">
        <w:rPr>
          <w:rFonts w:ascii="Arial Narrow" w:hAnsi="Arial Narrow"/>
          <w:sz w:val="22"/>
          <w:szCs w:val="22"/>
        </w:rPr>
        <w:t>w kosztorysie zadania koszty kwalifikowane netto (z wyjątkiem kosztów, w odniesieniu do których nie przysługuje jej prawo odliczania podatku VAT w całości lub w części), a oferent niepo</w:t>
      </w:r>
      <w:r>
        <w:rPr>
          <w:rFonts w:ascii="Arial Narrow" w:hAnsi="Arial Narrow"/>
          <w:sz w:val="22"/>
          <w:szCs w:val="22"/>
        </w:rPr>
        <w:t xml:space="preserve">siadający takiego </w:t>
      </w:r>
      <w:proofErr w:type="gramStart"/>
      <w:r>
        <w:rPr>
          <w:rFonts w:ascii="Arial Narrow" w:hAnsi="Arial Narrow"/>
          <w:sz w:val="22"/>
          <w:szCs w:val="22"/>
        </w:rPr>
        <w:t xml:space="preserve">uprawnienia  </w:t>
      </w:r>
      <w:r w:rsidRPr="0059762D">
        <w:rPr>
          <w:rFonts w:ascii="Arial Narrow" w:hAnsi="Arial Narrow"/>
          <w:sz w:val="22"/>
          <w:szCs w:val="22"/>
        </w:rPr>
        <w:t>w</w:t>
      </w:r>
      <w:proofErr w:type="gramEnd"/>
      <w:r w:rsidRPr="0059762D">
        <w:rPr>
          <w:rFonts w:ascii="Arial Narrow" w:hAnsi="Arial Narrow"/>
          <w:sz w:val="22"/>
          <w:szCs w:val="22"/>
        </w:rPr>
        <w:t xml:space="preserve"> kwotach brutto. </w:t>
      </w:r>
    </w:p>
    <w:p w:rsidR="00E476DB" w:rsidRDefault="00E476DB" w:rsidP="00E476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W </w:t>
      </w:r>
      <w:proofErr w:type="gramStart"/>
      <w:r w:rsidRPr="0059762D">
        <w:rPr>
          <w:rFonts w:ascii="Arial Narrow" w:hAnsi="Arial Narrow"/>
          <w:sz w:val="22"/>
          <w:szCs w:val="22"/>
        </w:rPr>
        <w:t>przypadku gdy</w:t>
      </w:r>
      <w:proofErr w:type="gramEnd"/>
      <w:r w:rsidRPr="0059762D">
        <w:rPr>
          <w:rFonts w:ascii="Arial Narrow" w:hAnsi="Arial Narrow"/>
          <w:sz w:val="22"/>
          <w:szCs w:val="22"/>
        </w:rPr>
        <w:t xml:space="preserve"> organizacja pozarządowa złoży więcej ofert niż wskazano przy opisie zlecanych zadań, oferty przekraczające limit nie będą rozpatrywane, a o wyborze rozpatrywanych ofert decydować będzie kolejność ich wpływu (numer z dziennika korespondencyjnego). </w:t>
      </w:r>
    </w:p>
    <w:p w:rsidR="00E476DB" w:rsidRDefault="00E476DB" w:rsidP="00E476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Komórka organizacyjna Urzędu </w:t>
      </w:r>
      <w:r>
        <w:rPr>
          <w:rFonts w:ascii="Arial Narrow" w:hAnsi="Arial Narrow"/>
          <w:sz w:val="22"/>
          <w:szCs w:val="22"/>
        </w:rPr>
        <w:t>Gminy w Purdzie</w:t>
      </w:r>
      <w:r w:rsidRPr="0059762D">
        <w:rPr>
          <w:rFonts w:ascii="Arial Narrow" w:hAnsi="Arial Narrow"/>
          <w:sz w:val="22"/>
          <w:szCs w:val="22"/>
        </w:rPr>
        <w:t>, do której składane są oferty, ma prawo żądać innych dokumentów i wyjaśnień od podmiotu składającego ofertę.</w:t>
      </w:r>
    </w:p>
    <w:p w:rsidR="00E476DB" w:rsidRDefault="00E476DB" w:rsidP="00E476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9762D">
        <w:rPr>
          <w:rFonts w:ascii="Arial Narrow" w:hAnsi="Arial Narrow"/>
          <w:sz w:val="22"/>
          <w:szCs w:val="22"/>
        </w:rPr>
        <w:t xml:space="preserve">Druki ofert można pobrać z Biuletynu Informacji Publicznej Urzędu </w:t>
      </w:r>
      <w:r>
        <w:rPr>
          <w:rFonts w:ascii="Arial Narrow" w:hAnsi="Arial Narrow"/>
          <w:sz w:val="22"/>
          <w:szCs w:val="22"/>
        </w:rPr>
        <w:t>Gminy w Purdzie</w:t>
      </w:r>
      <w:r w:rsidRPr="0059762D">
        <w:rPr>
          <w:rFonts w:ascii="Arial Narrow" w:hAnsi="Arial Narrow"/>
          <w:sz w:val="22"/>
          <w:szCs w:val="22"/>
        </w:rPr>
        <w:t>: www.</w:t>
      </w:r>
      <w:proofErr w:type="gramStart"/>
      <w:r w:rsidRPr="0059762D">
        <w:rPr>
          <w:rFonts w:ascii="Arial Narrow" w:hAnsi="Arial Narrow"/>
          <w:sz w:val="22"/>
          <w:szCs w:val="22"/>
        </w:rPr>
        <w:t>bip</w:t>
      </w:r>
      <w:proofErr w:type="gramEnd"/>
      <w:r w:rsidRPr="0059762D">
        <w:rPr>
          <w:rFonts w:ascii="Arial Narrow" w:hAnsi="Arial Narrow"/>
          <w:sz w:val="22"/>
          <w:szCs w:val="22"/>
        </w:rPr>
        <w:t>.</w:t>
      </w:r>
      <w:proofErr w:type="gramStart"/>
      <w:r>
        <w:rPr>
          <w:rFonts w:ascii="Arial Narrow" w:hAnsi="Arial Narrow"/>
          <w:sz w:val="22"/>
          <w:szCs w:val="22"/>
        </w:rPr>
        <w:t>purda</w:t>
      </w:r>
      <w:proofErr w:type="gramEnd"/>
      <w:r w:rsidRPr="0059762D">
        <w:rPr>
          <w:rFonts w:ascii="Arial Narrow" w:hAnsi="Arial Narrow"/>
          <w:sz w:val="22"/>
          <w:szCs w:val="22"/>
        </w:rPr>
        <w:t>.</w:t>
      </w:r>
      <w:proofErr w:type="gramStart"/>
      <w:r w:rsidRPr="0059762D">
        <w:rPr>
          <w:rFonts w:ascii="Arial Narrow" w:hAnsi="Arial Narrow"/>
          <w:sz w:val="22"/>
          <w:szCs w:val="22"/>
        </w:rPr>
        <w:t>pl</w:t>
      </w:r>
      <w:proofErr w:type="gramEnd"/>
      <w:r w:rsidRPr="0059762D">
        <w:rPr>
          <w:rFonts w:ascii="Arial Narrow" w:hAnsi="Arial Narrow"/>
          <w:sz w:val="22"/>
          <w:szCs w:val="22"/>
        </w:rPr>
        <w:t xml:space="preserve">, zakładka: Organizacje </w:t>
      </w:r>
      <w:r>
        <w:rPr>
          <w:rFonts w:ascii="Arial Narrow" w:hAnsi="Arial Narrow"/>
          <w:sz w:val="22"/>
          <w:szCs w:val="22"/>
        </w:rPr>
        <w:t>p</w:t>
      </w:r>
      <w:r w:rsidRPr="0059762D">
        <w:rPr>
          <w:rFonts w:ascii="Arial Narrow" w:hAnsi="Arial Narrow"/>
          <w:sz w:val="22"/>
          <w:szCs w:val="22"/>
        </w:rPr>
        <w:t>ozarządowe/Otwart</w:t>
      </w:r>
      <w:r>
        <w:rPr>
          <w:rFonts w:ascii="Arial Narrow" w:hAnsi="Arial Narrow"/>
          <w:sz w:val="22"/>
          <w:szCs w:val="22"/>
        </w:rPr>
        <w:t>y</w:t>
      </w:r>
      <w:r w:rsidRPr="0059762D">
        <w:rPr>
          <w:rFonts w:ascii="Arial Narrow" w:hAnsi="Arial Narrow"/>
          <w:sz w:val="22"/>
          <w:szCs w:val="22"/>
        </w:rPr>
        <w:t xml:space="preserve"> konkursy ofert – przy ogłoszeniu konkursowym.</w:t>
      </w:r>
    </w:p>
    <w:p w:rsidR="00E476DB" w:rsidRPr="005B46AF" w:rsidRDefault="00E476DB" w:rsidP="00E476DB">
      <w:pPr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5B46AF">
        <w:rPr>
          <w:rFonts w:ascii="Arial Narrow" w:hAnsi="Arial Narrow"/>
          <w:b/>
          <w:sz w:val="22"/>
          <w:szCs w:val="22"/>
        </w:rPr>
        <w:t>§ 6</w:t>
      </w:r>
      <w:r>
        <w:rPr>
          <w:rFonts w:ascii="Arial Narrow" w:hAnsi="Arial Narrow"/>
          <w:b/>
          <w:sz w:val="22"/>
          <w:szCs w:val="22"/>
        </w:rPr>
        <w:br/>
      </w:r>
      <w:r w:rsidRPr="005B46AF">
        <w:rPr>
          <w:rFonts w:ascii="Arial Narrow" w:hAnsi="Arial Narrow"/>
          <w:b/>
          <w:sz w:val="22"/>
          <w:szCs w:val="22"/>
        </w:rPr>
        <w:t xml:space="preserve">Zasady, tryb i kryteria oraz termin wyboru ofert </w:t>
      </w:r>
    </w:p>
    <w:p w:rsidR="00E476DB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B46AF">
        <w:rPr>
          <w:rFonts w:ascii="Arial Narrow" w:hAnsi="Arial Narrow"/>
          <w:sz w:val="22"/>
          <w:szCs w:val="22"/>
        </w:rPr>
        <w:t>Oferty podlegają ocenie pod względem formalnym i merytorycznym.</w:t>
      </w:r>
    </w:p>
    <w:p w:rsidR="00E476DB" w:rsidRPr="002A3003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 Gminy w Purdzie</w:t>
      </w:r>
      <w:r w:rsidRPr="005B46AF">
        <w:rPr>
          <w:rFonts w:ascii="Arial Narrow" w:hAnsi="Arial Narrow"/>
          <w:sz w:val="22"/>
          <w:szCs w:val="22"/>
        </w:rPr>
        <w:t xml:space="preserve">, do którego składane są oferty, dokonuje oceny formalnej, zgodnie z kryteriami </w:t>
      </w:r>
      <w:r w:rsidRPr="002A3003">
        <w:rPr>
          <w:rFonts w:ascii="Arial Narrow" w:hAnsi="Arial Narrow"/>
          <w:sz w:val="22"/>
          <w:szCs w:val="22"/>
        </w:rPr>
        <w:t>wymienionymi w Kwestionariuszu oceny formalnej oferty stanowiącej Załącznik Nr 5 do ogłoszenia otwartego konkursu ofert.</w:t>
      </w:r>
    </w:p>
    <w:p w:rsidR="00E476DB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2A3003">
        <w:rPr>
          <w:rFonts w:ascii="Arial Narrow" w:hAnsi="Arial Narrow"/>
          <w:sz w:val="22"/>
          <w:szCs w:val="22"/>
        </w:rPr>
        <w:t>Z przyczyn formalnych odrzucane będą</w:t>
      </w:r>
      <w:r w:rsidRPr="005B46AF">
        <w:rPr>
          <w:rFonts w:ascii="Arial Narrow" w:hAnsi="Arial Narrow"/>
          <w:sz w:val="22"/>
          <w:szCs w:val="22"/>
        </w:rPr>
        <w:t xml:space="preserve"> oferty </w:t>
      </w:r>
      <w:proofErr w:type="gramStart"/>
      <w:r w:rsidRPr="005B46AF">
        <w:rPr>
          <w:rFonts w:ascii="Arial Narrow" w:hAnsi="Arial Narrow"/>
          <w:sz w:val="22"/>
          <w:szCs w:val="22"/>
        </w:rPr>
        <w:t>nie spełniające</w:t>
      </w:r>
      <w:proofErr w:type="gramEnd"/>
      <w:r w:rsidRPr="005B46AF">
        <w:rPr>
          <w:rFonts w:ascii="Arial Narrow" w:hAnsi="Arial Narrow"/>
          <w:sz w:val="22"/>
          <w:szCs w:val="22"/>
        </w:rPr>
        <w:t xml:space="preserve"> kryteriów określonych w liczbie porządkowej od 1 do 9 Kwestionariusza oceny formalnej oferty. W przypadku wątpliwości dot. oceny oferty ze względu na to: czy zadanie jest zgodne z zakresem i opisem zadań zawartymi w ogłoszeniu konkursowym (dot. również </w:t>
      </w:r>
      <w:r w:rsidRPr="005B46AF">
        <w:rPr>
          <w:rFonts w:ascii="Arial Narrow" w:hAnsi="Arial Narrow"/>
          <w:sz w:val="22"/>
          <w:szCs w:val="22"/>
        </w:rPr>
        <w:lastRenderedPageBreak/>
        <w:t xml:space="preserve">zasięgu terytorialnego zadania - jeżeli wskazano w ogłoszeniu), ofertę wg tego kryterium ocenia komisja konkursowa. </w:t>
      </w:r>
    </w:p>
    <w:p w:rsidR="00E476DB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B46AF">
        <w:rPr>
          <w:rFonts w:ascii="Arial Narrow" w:hAnsi="Arial Narrow"/>
          <w:sz w:val="22"/>
          <w:szCs w:val="22"/>
        </w:rPr>
        <w:t xml:space="preserve">Ocenie merytorycznej podlegają jedynie oferty spełniające wymogi formalne. </w:t>
      </w:r>
    </w:p>
    <w:p w:rsidR="00E476DB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B46AF">
        <w:rPr>
          <w:rFonts w:ascii="Arial Narrow" w:hAnsi="Arial Narrow"/>
          <w:sz w:val="22"/>
          <w:szCs w:val="22"/>
        </w:rPr>
        <w:t xml:space="preserve">Przy rozpatrywaniu ofert uwzględniona będzie analiza i ocena realizacji przez wnioskodawcę w latach poprzednich zadań zleconych, biorąc pod uwagę rzetelność i terminowość oraz sposób rozliczenia otrzymanych na ten cel środków. Mimo pozytywnej oceny złożonej w konkursie oferty może ona nie otrzymać dofinansowania w szczególnych przypadkach nierzetelności, nieterminowości oraz nieprawidłowości rozliczenia zadań przez organizację w latach poprzednich. </w:t>
      </w:r>
    </w:p>
    <w:p w:rsidR="00E476DB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Urząd Gminy w Purdzie</w:t>
      </w:r>
      <w:r w:rsidRPr="005B46AF">
        <w:rPr>
          <w:rFonts w:ascii="Arial Narrow" w:hAnsi="Arial Narrow"/>
          <w:sz w:val="22"/>
          <w:szCs w:val="22"/>
        </w:rPr>
        <w:t xml:space="preserve"> dokonuje oceny formalnej oferty. Wyniki oceny formalnej zamieszczone będą </w:t>
      </w:r>
      <w:r>
        <w:rPr>
          <w:rFonts w:ascii="Arial Narrow" w:hAnsi="Arial Narrow"/>
          <w:sz w:val="22"/>
          <w:szCs w:val="22"/>
        </w:rPr>
        <w:br/>
      </w:r>
      <w:r w:rsidRPr="005B46AF">
        <w:rPr>
          <w:rFonts w:ascii="Arial Narrow" w:hAnsi="Arial Narrow"/>
          <w:sz w:val="22"/>
          <w:szCs w:val="22"/>
        </w:rPr>
        <w:t>w Biuletynie Informacji Publicznej (www.</w:t>
      </w:r>
      <w:proofErr w:type="gramStart"/>
      <w:r w:rsidRPr="005B46AF">
        <w:rPr>
          <w:rFonts w:ascii="Arial Narrow" w:hAnsi="Arial Narrow"/>
          <w:sz w:val="22"/>
          <w:szCs w:val="22"/>
        </w:rPr>
        <w:t>bip</w:t>
      </w:r>
      <w:proofErr w:type="gramEnd"/>
      <w:r w:rsidRPr="005B46AF">
        <w:rPr>
          <w:rFonts w:ascii="Arial Narrow" w:hAnsi="Arial Narrow"/>
          <w:sz w:val="22"/>
          <w:szCs w:val="22"/>
        </w:rPr>
        <w:t>.</w:t>
      </w:r>
      <w:proofErr w:type="gramStart"/>
      <w:r>
        <w:rPr>
          <w:rFonts w:ascii="Arial Narrow" w:hAnsi="Arial Narrow"/>
          <w:sz w:val="22"/>
          <w:szCs w:val="22"/>
        </w:rPr>
        <w:t>purda</w:t>
      </w:r>
      <w:proofErr w:type="gramEnd"/>
      <w:r w:rsidRPr="005B46AF">
        <w:rPr>
          <w:rFonts w:ascii="Arial Narrow" w:hAnsi="Arial Narrow"/>
          <w:sz w:val="22"/>
          <w:szCs w:val="22"/>
        </w:rPr>
        <w:t>.</w:t>
      </w:r>
      <w:proofErr w:type="gramStart"/>
      <w:r w:rsidRPr="005B46AF">
        <w:rPr>
          <w:rFonts w:ascii="Arial Narrow" w:hAnsi="Arial Narrow"/>
          <w:sz w:val="22"/>
          <w:szCs w:val="22"/>
        </w:rPr>
        <w:t>pl</w:t>
      </w:r>
      <w:proofErr w:type="gramEnd"/>
      <w:r w:rsidRPr="005B46AF">
        <w:rPr>
          <w:rFonts w:ascii="Arial Narrow" w:hAnsi="Arial Narrow"/>
          <w:sz w:val="22"/>
          <w:szCs w:val="22"/>
        </w:rPr>
        <w:t xml:space="preserve"> </w:t>
      </w:r>
      <w:r w:rsidRPr="0059762D">
        <w:rPr>
          <w:rFonts w:ascii="Arial Narrow" w:hAnsi="Arial Narrow"/>
          <w:sz w:val="22"/>
          <w:szCs w:val="22"/>
        </w:rPr>
        <w:t xml:space="preserve">zakładka: Organizacje </w:t>
      </w:r>
      <w:r>
        <w:rPr>
          <w:rFonts w:ascii="Arial Narrow" w:hAnsi="Arial Narrow"/>
          <w:sz w:val="22"/>
          <w:szCs w:val="22"/>
        </w:rPr>
        <w:t>p</w:t>
      </w:r>
      <w:r w:rsidRPr="0059762D">
        <w:rPr>
          <w:rFonts w:ascii="Arial Narrow" w:hAnsi="Arial Narrow"/>
          <w:sz w:val="22"/>
          <w:szCs w:val="22"/>
        </w:rPr>
        <w:t>ozarządowe/Otwart</w:t>
      </w:r>
      <w:r>
        <w:rPr>
          <w:rFonts w:ascii="Arial Narrow" w:hAnsi="Arial Narrow"/>
          <w:sz w:val="22"/>
          <w:szCs w:val="22"/>
        </w:rPr>
        <w:t>y</w:t>
      </w:r>
      <w:r w:rsidRPr="0059762D">
        <w:rPr>
          <w:rFonts w:ascii="Arial Narrow" w:hAnsi="Arial Narrow"/>
          <w:sz w:val="22"/>
          <w:szCs w:val="22"/>
        </w:rPr>
        <w:t xml:space="preserve"> konkursy ofert</w:t>
      </w:r>
      <w:r w:rsidRPr="005B46AF">
        <w:rPr>
          <w:rFonts w:ascii="Arial Narrow" w:hAnsi="Arial Narrow"/>
          <w:sz w:val="22"/>
          <w:szCs w:val="22"/>
        </w:rPr>
        <w:t>) w terminie od 5 do 21 dni od ostatniego dnia przyjmowania ofert (UWAGA: termin zamieszczenia wyników oceny formalnej będzie różny w zależności od rodzaju zadania i liczby ofert, które wpłynęły w konkursie - za sprawdzenie wyników oceny formalnej oraz uzupełnienie ofert odpowiada organizacja pozarządowa składająca ofertę). Organizacja pozarządowa w terminie 7 dni od zamieszczenia wyników ma prawo uzupełnić ofertę w zakresie określonym w ogłoszeniu. W przypadku niedotrzymania terminu oraz braku uzupełnienia oferta nie będzie rozpatrywana.</w:t>
      </w:r>
    </w:p>
    <w:p w:rsidR="00E476DB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5B46AF">
        <w:rPr>
          <w:rFonts w:ascii="Arial Narrow" w:hAnsi="Arial Narrow"/>
          <w:sz w:val="22"/>
          <w:szCs w:val="22"/>
        </w:rPr>
        <w:t xml:space="preserve">Oceny merytorycznej ofert dokonuje komisja konkursowa, której tryb powoływania oraz zasady działania określone zostały w </w:t>
      </w:r>
      <w:r>
        <w:rPr>
          <w:rFonts w:ascii="Arial Narrow" w:hAnsi="Arial Narrow"/>
          <w:sz w:val="22"/>
          <w:szCs w:val="22"/>
        </w:rPr>
        <w:t>„</w:t>
      </w:r>
      <w:r w:rsidRPr="00E94908">
        <w:rPr>
          <w:rFonts w:ascii="Arial Narrow" w:hAnsi="Arial Narrow"/>
          <w:sz w:val="22"/>
          <w:szCs w:val="22"/>
        </w:rPr>
        <w:t>Roczn</w:t>
      </w:r>
      <w:r>
        <w:rPr>
          <w:rFonts w:ascii="Arial Narrow" w:hAnsi="Arial Narrow"/>
          <w:sz w:val="22"/>
          <w:szCs w:val="22"/>
        </w:rPr>
        <w:t>ym</w:t>
      </w:r>
      <w:r w:rsidRPr="00E94908">
        <w:rPr>
          <w:rFonts w:ascii="Arial Narrow" w:hAnsi="Arial Narrow"/>
          <w:sz w:val="22"/>
          <w:szCs w:val="22"/>
        </w:rPr>
        <w:t xml:space="preserve"> programu współpracy Gminy Purda z organizacjami pozarządowymi oraz </w:t>
      </w:r>
      <w:r>
        <w:rPr>
          <w:rFonts w:ascii="Arial Narrow" w:hAnsi="Arial Narrow"/>
          <w:sz w:val="22"/>
          <w:szCs w:val="22"/>
        </w:rPr>
        <w:br/>
      </w:r>
      <w:r w:rsidRPr="00E94908">
        <w:rPr>
          <w:rFonts w:ascii="Arial Narrow" w:hAnsi="Arial Narrow"/>
          <w:sz w:val="22"/>
          <w:szCs w:val="22"/>
        </w:rPr>
        <w:t xml:space="preserve">z innymi podmiotami, o których mowa w art. 3 ust. 3 ustawy z dnia 24 kwietnia 2003 r. o działalności pożytku publicznego i o wolontariacie na 2019 r.”. Karta oceny merytorycznej oferty jest dostępna wraz z dokumentami konkursowymi w BIP. </w:t>
      </w:r>
    </w:p>
    <w:p w:rsidR="00E476DB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Konkurs rozstrzyga </w:t>
      </w:r>
      <w:r>
        <w:rPr>
          <w:rFonts w:ascii="Arial Narrow" w:hAnsi="Arial Narrow"/>
          <w:sz w:val="22"/>
          <w:szCs w:val="22"/>
        </w:rPr>
        <w:t>Wójt Gminy Purda</w:t>
      </w:r>
      <w:r w:rsidRPr="00E94908">
        <w:rPr>
          <w:rFonts w:ascii="Arial Narrow" w:hAnsi="Arial Narrow"/>
          <w:sz w:val="22"/>
          <w:szCs w:val="22"/>
        </w:rPr>
        <w:t xml:space="preserve">, który dokonuje wyboru ofert najlepiej, zdaniem </w:t>
      </w:r>
      <w:r>
        <w:rPr>
          <w:rFonts w:ascii="Arial Narrow" w:hAnsi="Arial Narrow"/>
          <w:sz w:val="22"/>
          <w:szCs w:val="22"/>
        </w:rPr>
        <w:t>Wójta,</w:t>
      </w:r>
      <w:r w:rsidRPr="00E94908">
        <w:rPr>
          <w:rFonts w:ascii="Arial Narrow" w:hAnsi="Arial Narrow"/>
          <w:sz w:val="22"/>
          <w:szCs w:val="22"/>
        </w:rPr>
        <w:t xml:space="preserve"> służących realizacji zadania. Rozstrzygnięcie konkursu podaje się do publicznej wiadomości na stronie internetowej Urzędu </w:t>
      </w:r>
      <w:r>
        <w:rPr>
          <w:rFonts w:ascii="Arial Narrow" w:hAnsi="Arial Narrow"/>
          <w:sz w:val="22"/>
          <w:szCs w:val="22"/>
        </w:rPr>
        <w:t>Gminy w Purdzie</w:t>
      </w:r>
      <w:r w:rsidRPr="00E94908">
        <w:rPr>
          <w:rFonts w:ascii="Arial Narrow" w:hAnsi="Arial Narrow"/>
          <w:sz w:val="22"/>
          <w:szCs w:val="22"/>
        </w:rPr>
        <w:t xml:space="preserve">, w BIP oraz na tablicy ogłoszeń w siedzibie </w:t>
      </w:r>
      <w:r>
        <w:rPr>
          <w:rFonts w:ascii="Arial Narrow" w:hAnsi="Arial Narrow"/>
          <w:sz w:val="22"/>
          <w:szCs w:val="22"/>
        </w:rPr>
        <w:t>Urzędu Gminy w Purdzie</w:t>
      </w:r>
      <w:r w:rsidRPr="00E94908">
        <w:rPr>
          <w:rFonts w:ascii="Arial Narrow" w:hAnsi="Arial Narrow"/>
          <w:sz w:val="22"/>
          <w:szCs w:val="22"/>
        </w:rPr>
        <w:t>.</w:t>
      </w:r>
    </w:p>
    <w:p w:rsidR="00E476DB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Ostateczne rozstrzygnięcie konkursu nastąpi nie później, niż w ciągu dwóch miesięcy od ostatniego dnia przyjmowania ofert. Możliwe jest dokonywanie rozstrzygnięć w kilku etapach w zakresie poszczególnych zadań ogólnych i szczegółowych. </w:t>
      </w:r>
    </w:p>
    <w:p w:rsidR="00E476DB" w:rsidRDefault="00E476DB" w:rsidP="00E476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Wybór ofert stanowiących formę realizacji zadań, o których mowa w § 3 i w załącznikach do ogłoszenia nastąpi w oparciu o następujące kryteria: </w:t>
      </w:r>
    </w:p>
    <w:p w:rsidR="00E476DB" w:rsidRDefault="00E476DB" w:rsidP="00E476D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Realizacja zadania jest uzasadniona, celowa, wpisuje się w założenia wymienione w ogłoszeniu konkursowym, w tym uwzględnia dodatkowe kryteria merytoryczne istotne dla danego zadania, </w:t>
      </w:r>
      <w:r>
        <w:rPr>
          <w:rFonts w:ascii="Arial Narrow" w:hAnsi="Arial Narrow"/>
          <w:sz w:val="22"/>
          <w:szCs w:val="22"/>
        </w:rPr>
        <w:br/>
      </w:r>
      <w:r w:rsidRPr="00E94908">
        <w:rPr>
          <w:rFonts w:ascii="Arial Narrow" w:hAnsi="Arial Narrow"/>
          <w:sz w:val="22"/>
          <w:szCs w:val="22"/>
        </w:rPr>
        <w:t xml:space="preserve">a wymienione w załącznikach do ogłoszenia; </w:t>
      </w:r>
    </w:p>
    <w:p w:rsidR="00E476DB" w:rsidRDefault="00E476DB" w:rsidP="00E476D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Działania są odpowiednio dobrane, uzasadnione i dobrze opisane; </w:t>
      </w:r>
    </w:p>
    <w:p w:rsidR="00E476DB" w:rsidRDefault="00E476DB" w:rsidP="00E476D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Dobór kadry i innych zasobów wykorzystanych przy realizacji zadania gwarantuje wysoką </w:t>
      </w:r>
      <w:proofErr w:type="gramStart"/>
      <w:r w:rsidRPr="00E94908">
        <w:rPr>
          <w:rFonts w:ascii="Arial Narrow" w:hAnsi="Arial Narrow"/>
          <w:sz w:val="22"/>
          <w:szCs w:val="22"/>
        </w:rPr>
        <w:t>jego jakość</w:t>
      </w:r>
      <w:proofErr w:type="gramEnd"/>
      <w:r w:rsidRPr="00E94908">
        <w:rPr>
          <w:rFonts w:ascii="Arial Narrow" w:hAnsi="Arial Narrow"/>
          <w:sz w:val="22"/>
          <w:szCs w:val="22"/>
        </w:rPr>
        <w:t xml:space="preserve">; </w:t>
      </w:r>
    </w:p>
    <w:p w:rsidR="00E476DB" w:rsidRDefault="00E476DB" w:rsidP="00E476D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Kalkulacja przewidywanych kosztów realizacji zadania jest: realna, spójna z harmonogramem; kosztorys uwzględnia wkład finansowy organizacji pozarządowej w realizację zadania (obowiązkowo przy wsparciu realizacji zadania); </w:t>
      </w:r>
    </w:p>
    <w:p w:rsidR="00E476DB" w:rsidRDefault="00E476DB" w:rsidP="00E476D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Realizacja zadania przyczyni się do rozwoju kapitału społecznego w regionie - zadanie angażuje społeczność/społeczności lokalne, jest realizowane w partnerstwie, zaangażowani są wolontariusze oraz członkowie organizacji (kryterium strategiczne). </w:t>
      </w:r>
    </w:p>
    <w:p w:rsidR="00E476DB" w:rsidRDefault="00E476DB" w:rsidP="00E476D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>Zadanie ma charakter innowacyjny (kryterium strategiczne): zawiera nowe elementy w stosunku do działań dotychczas podejmowanych na danym terenie, w danej społeczności, dla grupy odbiorców; do realizowanych zadań zostały wprowadzone zmiany na podstawie dokonanej oceny wcześniej prowadzonych działań; zastosowane rozwiązania mogą zostać rozpowszechnione i zastosowane w innych społecznościach.</w:t>
      </w:r>
    </w:p>
    <w:p w:rsidR="00E476DB" w:rsidRPr="00E94908" w:rsidRDefault="00E476DB" w:rsidP="00E476DB">
      <w:pPr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5B46AF">
        <w:rPr>
          <w:rFonts w:ascii="Arial Narrow" w:hAnsi="Arial Narrow"/>
          <w:b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br/>
      </w:r>
      <w:r w:rsidRPr="00E94908">
        <w:rPr>
          <w:rFonts w:ascii="Arial Narrow" w:hAnsi="Arial Narrow"/>
          <w:b/>
          <w:sz w:val="22"/>
          <w:szCs w:val="22"/>
        </w:rPr>
        <w:t xml:space="preserve">Informacja nt. zrealizowanych przez </w:t>
      </w:r>
      <w:r>
        <w:rPr>
          <w:rFonts w:ascii="Arial Narrow" w:hAnsi="Arial Narrow"/>
          <w:b/>
          <w:sz w:val="22"/>
          <w:szCs w:val="22"/>
        </w:rPr>
        <w:t>Gminę Purda</w:t>
      </w:r>
      <w:r w:rsidRPr="00E94908">
        <w:rPr>
          <w:rFonts w:ascii="Arial Narrow" w:hAnsi="Arial Narrow"/>
          <w:b/>
          <w:sz w:val="22"/>
          <w:szCs w:val="22"/>
        </w:rPr>
        <w:t xml:space="preserve"> w roku ogłoszenia otwartego konkursu ofert i w roku poprzednim zadań publicznych tego samego rodzaju i związanych z nimi kosztami – ze szczególnym uwzględnieniem wysokości dotacji przekazanych organizacjom pozarządowym oraz podmiotom, o których mowa w art. 3 ust. 3 ustawy o działalności pożytku publicznego i o wolontariacie </w:t>
      </w:r>
    </w:p>
    <w:p w:rsidR="00E476DB" w:rsidRPr="008C0874" w:rsidRDefault="00E476DB" w:rsidP="00E476D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Na realizację zadań przez organizacje pozarządowe z zakresu </w:t>
      </w:r>
      <w:r>
        <w:rPr>
          <w:rFonts w:ascii="Arial Narrow" w:hAnsi="Arial Narrow"/>
          <w:sz w:val="22"/>
          <w:szCs w:val="22"/>
        </w:rPr>
        <w:t>wpierania i upowszechniania kultury fizycznej</w:t>
      </w:r>
      <w:r w:rsidRPr="00E9490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 w:rsidRPr="008C0874">
        <w:rPr>
          <w:rFonts w:ascii="Arial Narrow" w:hAnsi="Arial Narrow"/>
          <w:sz w:val="22"/>
          <w:szCs w:val="22"/>
        </w:rPr>
        <w:t>w 2017 r. przeznaczono 64 000,00 zł (</w:t>
      </w:r>
      <w:r>
        <w:rPr>
          <w:rFonts w:ascii="Arial Narrow" w:hAnsi="Arial Narrow"/>
          <w:sz w:val="22"/>
          <w:szCs w:val="22"/>
        </w:rPr>
        <w:t>zlecono 5 zadań</w:t>
      </w:r>
      <w:r w:rsidRPr="008C0874">
        <w:rPr>
          <w:rFonts w:ascii="Arial Narrow" w:hAnsi="Arial Narrow"/>
          <w:sz w:val="22"/>
          <w:szCs w:val="22"/>
        </w:rPr>
        <w:t>), natomiast w roku 2018 – 60 000,00 zł (zlecono 5 zadań).</w:t>
      </w:r>
    </w:p>
    <w:p w:rsidR="00E476DB" w:rsidRPr="008C0874" w:rsidRDefault="00E476DB" w:rsidP="00E476D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lastRenderedPageBreak/>
        <w:t xml:space="preserve">Na realizację zadań przez organizacje pozarządowe z zakresu </w:t>
      </w:r>
      <w:r>
        <w:rPr>
          <w:rFonts w:ascii="Arial Narrow" w:hAnsi="Arial Narrow"/>
          <w:sz w:val="22"/>
          <w:szCs w:val="22"/>
        </w:rPr>
        <w:t xml:space="preserve">udzielenia pomocy organizacjom porządkowym w zakresie dofinansowania wkładu własnego do projektów finansowanych z funduszy </w:t>
      </w:r>
      <w:r w:rsidRPr="008C0874">
        <w:rPr>
          <w:rFonts w:ascii="Arial Narrow" w:hAnsi="Arial Narrow"/>
          <w:sz w:val="22"/>
          <w:szCs w:val="22"/>
        </w:rPr>
        <w:t xml:space="preserve">zewnętrznych w 2017 r. przeznaczono kwotę 5 000,00 zł (zlecono 2 zadania), natomiast w 2018 roku – kwotę 4 000,00 zł (zlecono 2 zadania). </w:t>
      </w:r>
    </w:p>
    <w:p w:rsidR="00E476DB" w:rsidRPr="008C0874" w:rsidRDefault="00E476DB" w:rsidP="00E476D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E94908">
        <w:rPr>
          <w:rFonts w:ascii="Arial Narrow" w:hAnsi="Arial Narrow"/>
          <w:sz w:val="22"/>
          <w:szCs w:val="22"/>
        </w:rPr>
        <w:t xml:space="preserve">Na realizację zadań przez organizacje pozarządowe z zakresu </w:t>
      </w:r>
      <w:r>
        <w:rPr>
          <w:rFonts w:ascii="Arial Narrow" w:hAnsi="Arial Narrow"/>
          <w:sz w:val="22"/>
          <w:szCs w:val="22"/>
        </w:rPr>
        <w:t xml:space="preserve">wsparcia działalności wspomagającej rozwój wspólnot i społeczności </w:t>
      </w:r>
      <w:r w:rsidRPr="008C0874">
        <w:rPr>
          <w:rFonts w:ascii="Arial Narrow" w:hAnsi="Arial Narrow"/>
          <w:sz w:val="22"/>
          <w:szCs w:val="22"/>
        </w:rPr>
        <w:t xml:space="preserve">lokalnych w 2017 r. nie realizowano zadania, natomiast w 2018 roku – kwotę 10 000,00 zł (zlecono 1 zadanie). </w:t>
      </w:r>
    </w:p>
    <w:p w:rsidR="00E476DB" w:rsidRDefault="00E476DB" w:rsidP="00E476DB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C3005">
        <w:rPr>
          <w:rFonts w:ascii="Arial Narrow" w:hAnsi="Arial Narrow"/>
          <w:sz w:val="22"/>
          <w:szCs w:val="22"/>
        </w:rPr>
        <w:t xml:space="preserve">Szczegółowe wykazy zadań zleconych i zrealizowanych we współpracy z organizacjami pozarządowymi znajdują się w sprawozdaniach z realizacji programów współpracy </w:t>
      </w:r>
      <w:r>
        <w:rPr>
          <w:rFonts w:ascii="Arial Narrow" w:hAnsi="Arial Narrow"/>
          <w:sz w:val="22"/>
          <w:szCs w:val="22"/>
        </w:rPr>
        <w:t>Gminy Purda</w:t>
      </w:r>
      <w:r w:rsidRPr="00CC3005">
        <w:rPr>
          <w:rFonts w:ascii="Arial Narrow" w:hAnsi="Arial Narrow"/>
          <w:sz w:val="22"/>
          <w:szCs w:val="22"/>
        </w:rPr>
        <w:t xml:space="preserve"> z organizacjami pozarządowymi w danym roku. Sprawozdania te umieszczone są w Biuletynie Informacji Publicznej </w:t>
      </w:r>
      <w:r>
        <w:rPr>
          <w:rFonts w:ascii="Arial Narrow" w:hAnsi="Arial Narrow"/>
          <w:sz w:val="22"/>
          <w:szCs w:val="22"/>
        </w:rPr>
        <w:t>Urzędu Gminy w Purdzie</w:t>
      </w:r>
      <w:r w:rsidRPr="00CC3005">
        <w:rPr>
          <w:rFonts w:ascii="Arial Narrow" w:hAnsi="Arial Narrow"/>
          <w:sz w:val="22"/>
          <w:szCs w:val="22"/>
        </w:rPr>
        <w:t xml:space="preserve"> w zakładce Organizacje Pozarządowe. Wykazy poszczególnych zadań zlecanych do realizacji organizacjom pozarządowym </w:t>
      </w:r>
      <w:r>
        <w:rPr>
          <w:rFonts w:ascii="Arial Narrow" w:hAnsi="Arial Narrow"/>
          <w:sz w:val="22"/>
          <w:szCs w:val="22"/>
        </w:rPr>
        <w:br/>
      </w:r>
      <w:r w:rsidRPr="00CC3005">
        <w:rPr>
          <w:rFonts w:ascii="Arial Narrow" w:hAnsi="Arial Narrow"/>
          <w:sz w:val="22"/>
          <w:szCs w:val="22"/>
        </w:rPr>
        <w:t xml:space="preserve">w danym roku dostępne są również w Biuletynie Informacji Publicznej Urzędu </w:t>
      </w:r>
      <w:r>
        <w:rPr>
          <w:rFonts w:ascii="Arial Narrow" w:hAnsi="Arial Narrow"/>
          <w:sz w:val="22"/>
          <w:szCs w:val="22"/>
        </w:rPr>
        <w:t>Gminy w Purdzie</w:t>
      </w:r>
      <w:r w:rsidRPr="00CC3005">
        <w:rPr>
          <w:rFonts w:ascii="Arial Narrow" w:hAnsi="Arial Narrow"/>
          <w:sz w:val="22"/>
          <w:szCs w:val="22"/>
        </w:rPr>
        <w:t xml:space="preserve"> w zakładce Organizacje Pozarządowe/ Otwart</w:t>
      </w:r>
      <w:r>
        <w:rPr>
          <w:rFonts w:ascii="Arial Narrow" w:hAnsi="Arial Narrow"/>
          <w:sz w:val="22"/>
          <w:szCs w:val="22"/>
        </w:rPr>
        <w:t>y</w:t>
      </w:r>
      <w:r w:rsidRPr="00CC3005">
        <w:rPr>
          <w:rFonts w:ascii="Arial Narrow" w:hAnsi="Arial Narrow"/>
          <w:sz w:val="22"/>
          <w:szCs w:val="22"/>
        </w:rPr>
        <w:t xml:space="preserve"> konkurs ofert, na stronie: http</w:t>
      </w:r>
      <w:proofErr w:type="gramStart"/>
      <w:r w:rsidRPr="00CC3005">
        <w:rPr>
          <w:rFonts w:ascii="Arial Narrow" w:hAnsi="Arial Narrow"/>
          <w:sz w:val="22"/>
          <w:szCs w:val="22"/>
        </w:rPr>
        <w:t>://bip</w:t>
      </w:r>
      <w:proofErr w:type="gramEnd"/>
      <w:r w:rsidRPr="00CC3005">
        <w:rPr>
          <w:rFonts w:ascii="Arial Narrow" w:hAnsi="Arial Narrow"/>
          <w:sz w:val="22"/>
          <w:szCs w:val="22"/>
        </w:rPr>
        <w:t>.</w:t>
      </w:r>
      <w:proofErr w:type="gramStart"/>
      <w:r>
        <w:rPr>
          <w:rFonts w:ascii="Arial Narrow" w:hAnsi="Arial Narrow"/>
          <w:sz w:val="22"/>
          <w:szCs w:val="22"/>
        </w:rPr>
        <w:t>purda</w:t>
      </w:r>
      <w:proofErr w:type="gramEnd"/>
      <w:r w:rsidRPr="00CC3005">
        <w:rPr>
          <w:rFonts w:ascii="Arial Narrow" w:hAnsi="Arial Narrow"/>
          <w:sz w:val="22"/>
          <w:szCs w:val="22"/>
        </w:rPr>
        <w:t>.</w:t>
      </w:r>
      <w:proofErr w:type="gramStart"/>
      <w:r w:rsidRPr="00CC3005">
        <w:rPr>
          <w:rFonts w:ascii="Arial Narrow" w:hAnsi="Arial Narrow"/>
          <w:sz w:val="22"/>
          <w:szCs w:val="22"/>
        </w:rPr>
        <w:t>pl</w:t>
      </w:r>
      <w:proofErr w:type="gramEnd"/>
      <w:r w:rsidRPr="00CC3005">
        <w:rPr>
          <w:rFonts w:ascii="Arial Narrow" w:hAnsi="Arial Narrow"/>
          <w:sz w:val="22"/>
          <w:szCs w:val="22"/>
        </w:rPr>
        <w:t xml:space="preserve">. </w:t>
      </w:r>
    </w:p>
    <w:p w:rsidR="00E476DB" w:rsidRPr="00CC3005" w:rsidRDefault="00E476DB" w:rsidP="00E476DB">
      <w:pPr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CC3005">
        <w:rPr>
          <w:rFonts w:ascii="Arial Narrow" w:hAnsi="Arial Narrow"/>
          <w:b/>
          <w:sz w:val="22"/>
          <w:szCs w:val="22"/>
        </w:rPr>
        <w:t>§ 8</w:t>
      </w:r>
      <w:r>
        <w:rPr>
          <w:rFonts w:ascii="Arial Narrow" w:hAnsi="Arial Narrow"/>
          <w:b/>
          <w:sz w:val="22"/>
          <w:szCs w:val="22"/>
        </w:rPr>
        <w:br/>
      </w:r>
      <w:r w:rsidRPr="00CC3005">
        <w:rPr>
          <w:rFonts w:ascii="Arial Narrow" w:hAnsi="Arial Narrow"/>
          <w:b/>
          <w:sz w:val="22"/>
          <w:szCs w:val="22"/>
        </w:rPr>
        <w:t xml:space="preserve">Postanowienia końcowe </w:t>
      </w:r>
    </w:p>
    <w:p w:rsidR="00E476DB" w:rsidRDefault="00E476DB" w:rsidP="00E476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C3005">
        <w:rPr>
          <w:rFonts w:ascii="Arial Narrow" w:hAnsi="Arial Narrow"/>
          <w:sz w:val="22"/>
          <w:szCs w:val="22"/>
        </w:rPr>
        <w:t xml:space="preserve">Środki finansowe przeznaczona na dotacje wskazane w ogłoszeniu konkursowym mogą ulec zmianie zgodnie z uchwałą budżetową na rok 2019, która zostanie uchwalona przez </w:t>
      </w:r>
      <w:r>
        <w:rPr>
          <w:rFonts w:ascii="Arial Narrow" w:hAnsi="Arial Narrow"/>
          <w:sz w:val="22"/>
          <w:szCs w:val="22"/>
        </w:rPr>
        <w:t>Radę Gminy Purda</w:t>
      </w:r>
      <w:r w:rsidRPr="00CC3005">
        <w:rPr>
          <w:rFonts w:ascii="Arial Narrow" w:hAnsi="Arial Narrow"/>
          <w:sz w:val="22"/>
          <w:szCs w:val="22"/>
        </w:rPr>
        <w:t>.</w:t>
      </w:r>
    </w:p>
    <w:p w:rsidR="00E476DB" w:rsidRDefault="00E476DB" w:rsidP="00E476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C3005">
        <w:rPr>
          <w:rFonts w:ascii="Arial Narrow" w:hAnsi="Arial Narrow"/>
          <w:sz w:val="22"/>
          <w:szCs w:val="22"/>
        </w:rPr>
        <w:t xml:space="preserve">Środki przeznaczone na realizację zadań wskazane w ogłoszeniu konkursowym mogą ulec zmniejszeniu </w:t>
      </w:r>
      <w:r>
        <w:rPr>
          <w:rFonts w:ascii="Arial Narrow" w:hAnsi="Arial Narrow"/>
          <w:sz w:val="22"/>
          <w:szCs w:val="22"/>
        </w:rPr>
        <w:br/>
      </w:r>
      <w:r w:rsidRPr="00CC3005">
        <w:rPr>
          <w:rFonts w:ascii="Arial Narrow" w:hAnsi="Arial Narrow"/>
          <w:sz w:val="22"/>
          <w:szCs w:val="22"/>
        </w:rPr>
        <w:t xml:space="preserve">w </w:t>
      </w:r>
      <w:proofErr w:type="gramStart"/>
      <w:r w:rsidRPr="00CC3005">
        <w:rPr>
          <w:rFonts w:ascii="Arial Narrow" w:hAnsi="Arial Narrow"/>
          <w:sz w:val="22"/>
          <w:szCs w:val="22"/>
        </w:rPr>
        <w:t>przypadku gdy</w:t>
      </w:r>
      <w:proofErr w:type="gramEnd"/>
      <w:r w:rsidRPr="00CC3005">
        <w:rPr>
          <w:rFonts w:ascii="Arial Narrow" w:hAnsi="Arial Narrow"/>
          <w:sz w:val="22"/>
          <w:szCs w:val="22"/>
        </w:rPr>
        <w:t xml:space="preserve"> złożone oferty nie uzyskają akceptacji </w:t>
      </w:r>
      <w:r>
        <w:rPr>
          <w:rFonts w:ascii="Arial Narrow" w:hAnsi="Arial Narrow"/>
          <w:sz w:val="22"/>
          <w:szCs w:val="22"/>
        </w:rPr>
        <w:t>Wójta Gminy Purda</w:t>
      </w:r>
      <w:r w:rsidRPr="00CC3005">
        <w:rPr>
          <w:rFonts w:ascii="Arial Narrow" w:hAnsi="Arial Narrow"/>
          <w:sz w:val="22"/>
          <w:szCs w:val="22"/>
        </w:rPr>
        <w:t xml:space="preserve"> lub zaistnieje konieczność zmniejszenia budżetu </w:t>
      </w:r>
      <w:r>
        <w:rPr>
          <w:rFonts w:ascii="Arial Narrow" w:hAnsi="Arial Narrow"/>
          <w:sz w:val="22"/>
          <w:szCs w:val="22"/>
        </w:rPr>
        <w:t>Gminy</w:t>
      </w:r>
      <w:r w:rsidRPr="00CC3005">
        <w:rPr>
          <w:rFonts w:ascii="Arial Narrow" w:hAnsi="Arial Narrow"/>
          <w:sz w:val="22"/>
          <w:szCs w:val="22"/>
        </w:rPr>
        <w:t xml:space="preserve"> w części przeznaczonej na realizację zadań przez organizacje pozarządowe </w:t>
      </w:r>
      <w:r>
        <w:rPr>
          <w:rFonts w:ascii="Arial Narrow" w:hAnsi="Arial Narrow"/>
          <w:sz w:val="22"/>
          <w:szCs w:val="22"/>
        </w:rPr>
        <w:br/>
      </w:r>
      <w:r w:rsidRPr="00CC3005">
        <w:rPr>
          <w:rFonts w:ascii="Arial Narrow" w:hAnsi="Arial Narrow"/>
          <w:sz w:val="22"/>
          <w:szCs w:val="22"/>
        </w:rPr>
        <w:t>z ważnych przyczyn, niemożliwych do przewidzenia w dniu ogłaszania konkursu.</w:t>
      </w:r>
    </w:p>
    <w:p w:rsidR="00E476DB" w:rsidRDefault="00E476DB" w:rsidP="00E476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C3005">
        <w:rPr>
          <w:rFonts w:ascii="Arial Narrow" w:hAnsi="Arial Narrow"/>
          <w:sz w:val="22"/>
          <w:szCs w:val="22"/>
        </w:rPr>
        <w:t>Kwoty przeznaczone na realizację zadań szczegółowych w obrębie zadania ogólnego mogą ulec zmianie -</w:t>
      </w:r>
      <w:r>
        <w:rPr>
          <w:rFonts w:ascii="Arial Narrow" w:hAnsi="Arial Narrow"/>
          <w:sz w:val="22"/>
          <w:szCs w:val="22"/>
        </w:rPr>
        <w:br/>
      </w:r>
      <w:r w:rsidRPr="00CC3005">
        <w:rPr>
          <w:rFonts w:ascii="Arial Narrow" w:hAnsi="Arial Narrow"/>
          <w:sz w:val="22"/>
          <w:szCs w:val="22"/>
        </w:rPr>
        <w:t xml:space="preserve"> w przypadku ich niewykorzystania w ramach zadania szczegółowego lub gdy oferty, które wpłyną w ramach konkursu, nie zostaną rekomendowane do realizacji. Kwoty niewykorzystane mogą zwiększyć środki przeznaczone na dotacje w ramach pozostałych zadań szczegółowych w obrębie zadania ogólnego.</w:t>
      </w:r>
    </w:p>
    <w:p w:rsidR="00E476DB" w:rsidRDefault="00E476DB" w:rsidP="00E476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C3005">
        <w:rPr>
          <w:rFonts w:ascii="Arial Narrow" w:hAnsi="Arial Narrow"/>
          <w:sz w:val="22"/>
          <w:szCs w:val="22"/>
        </w:rPr>
        <w:t xml:space="preserve">W przypadku rezygnacji organizacji pozarządowej z realizacji zadania lub odmowy podpisania umowy przez </w:t>
      </w:r>
      <w:r>
        <w:rPr>
          <w:rFonts w:ascii="Arial Narrow" w:hAnsi="Arial Narrow"/>
          <w:sz w:val="22"/>
          <w:szCs w:val="22"/>
        </w:rPr>
        <w:t>Wójta Gminy Purda</w:t>
      </w:r>
      <w:r w:rsidRPr="00CC3005">
        <w:rPr>
          <w:rFonts w:ascii="Arial Narrow" w:hAnsi="Arial Narrow"/>
          <w:sz w:val="22"/>
          <w:szCs w:val="22"/>
        </w:rPr>
        <w:t xml:space="preserve"> z przyczyn opisanych w ogłoszeniu, </w:t>
      </w:r>
      <w:r>
        <w:rPr>
          <w:rFonts w:ascii="Arial Narrow" w:hAnsi="Arial Narrow"/>
          <w:sz w:val="22"/>
          <w:szCs w:val="22"/>
        </w:rPr>
        <w:t>Wójt Gminy Purda</w:t>
      </w:r>
      <w:r w:rsidRPr="00CC3005">
        <w:rPr>
          <w:rFonts w:ascii="Arial Narrow" w:hAnsi="Arial Narrow"/>
          <w:sz w:val="22"/>
          <w:szCs w:val="22"/>
        </w:rPr>
        <w:t xml:space="preserve"> może zarezerwowane środki przeznaczyć na inną, spełniającą warunki konkursowe </w:t>
      </w:r>
      <w:proofErr w:type="gramStart"/>
      <w:r w:rsidRPr="00CC3005">
        <w:rPr>
          <w:rFonts w:ascii="Arial Narrow" w:hAnsi="Arial Narrow"/>
          <w:sz w:val="22"/>
          <w:szCs w:val="22"/>
        </w:rPr>
        <w:t>ofertę (która</w:t>
      </w:r>
      <w:proofErr w:type="gramEnd"/>
      <w:r w:rsidRPr="00CC3005">
        <w:rPr>
          <w:rFonts w:ascii="Arial Narrow" w:hAnsi="Arial Narrow"/>
          <w:sz w:val="22"/>
          <w:szCs w:val="22"/>
        </w:rPr>
        <w:t xml:space="preserve"> uzyskała na liście rankingowej największą liczbę punktów spośród ofert nie dofinansowanych, a rekomendowanych do realizacji), na ogłoszenie nowego konkursu lub na realizację zadania w innym trybie przewidzianym w ustawie o działalności pożytku publicznego i o wolontariacie lub innych przepisach. </w:t>
      </w:r>
    </w:p>
    <w:p w:rsidR="00E476DB" w:rsidRDefault="00E476DB" w:rsidP="00E476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C3005">
        <w:rPr>
          <w:rFonts w:ascii="Arial Narrow" w:hAnsi="Arial Narrow"/>
          <w:sz w:val="22"/>
          <w:szCs w:val="22"/>
        </w:rPr>
        <w:t xml:space="preserve">Środki z dotacji nie mogą być przeznaczane na wydatki </w:t>
      </w:r>
      <w:proofErr w:type="gramStart"/>
      <w:r w:rsidRPr="00CC3005">
        <w:rPr>
          <w:rFonts w:ascii="Arial Narrow" w:hAnsi="Arial Narrow"/>
          <w:sz w:val="22"/>
          <w:szCs w:val="22"/>
        </w:rPr>
        <w:t>nie związane</w:t>
      </w:r>
      <w:proofErr w:type="gramEnd"/>
      <w:r w:rsidRPr="00CC3005">
        <w:rPr>
          <w:rFonts w:ascii="Arial Narrow" w:hAnsi="Arial Narrow"/>
          <w:sz w:val="22"/>
          <w:szCs w:val="22"/>
        </w:rPr>
        <w:t xml:space="preserve"> z realizacją danego zadania (niezgodne </w:t>
      </w:r>
      <w:r>
        <w:rPr>
          <w:rFonts w:ascii="Arial Narrow" w:hAnsi="Arial Narrow"/>
          <w:sz w:val="22"/>
          <w:szCs w:val="22"/>
        </w:rPr>
        <w:br/>
      </w:r>
      <w:r w:rsidRPr="00CC3005">
        <w:rPr>
          <w:rFonts w:ascii="Arial Narrow" w:hAnsi="Arial Narrow"/>
          <w:sz w:val="22"/>
          <w:szCs w:val="22"/>
        </w:rPr>
        <w:t>z ofertą i kosztorysem).</w:t>
      </w:r>
    </w:p>
    <w:p w:rsidR="00E476DB" w:rsidRDefault="00E476DB" w:rsidP="00E476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C3005">
        <w:rPr>
          <w:rFonts w:ascii="Arial Narrow" w:hAnsi="Arial Narrow"/>
          <w:sz w:val="22"/>
          <w:szCs w:val="22"/>
        </w:rPr>
        <w:t xml:space="preserve">Zadanie winno być zrealizowane z najwyższą starannością, zgodnie z zawartą umową oraz z obowiązującymi standardami i przepisami, w zakresie opisanym w ofercie (z uwzględnieniem ewentualnych zmian). </w:t>
      </w:r>
    </w:p>
    <w:p w:rsidR="00E476DB" w:rsidRDefault="00E476DB" w:rsidP="00E476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C3005">
        <w:rPr>
          <w:rFonts w:ascii="Arial Narrow" w:hAnsi="Arial Narrow"/>
          <w:sz w:val="22"/>
          <w:szCs w:val="22"/>
        </w:rPr>
        <w:t xml:space="preserve">Zadanie winno być realizowane w taki sposób, aby w maksymalnym stopniu podmiotami działań byli mieszkańcy </w:t>
      </w:r>
      <w:r>
        <w:rPr>
          <w:rFonts w:ascii="Arial Narrow" w:hAnsi="Arial Narrow"/>
          <w:sz w:val="22"/>
          <w:szCs w:val="22"/>
        </w:rPr>
        <w:t>gminy Purda</w:t>
      </w:r>
      <w:r w:rsidRPr="00CC3005">
        <w:rPr>
          <w:rFonts w:ascii="Arial Narrow" w:hAnsi="Arial Narrow"/>
          <w:sz w:val="22"/>
          <w:szCs w:val="22"/>
        </w:rPr>
        <w:t xml:space="preserve"> (w zależności od rodzaju zadania). </w:t>
      </w:r>
    </w:p>
    <w:p w:rsidR="00E476DB" w:rsidRDefault="00E476DB" w:rsidP="00E476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C3005">
        <w:rPr>
          <w:rFonts w:ascii="Arial Narrow" w:hAnsi="Arial Narrow"/>
          <w:sz w:val="22"/>
          <w:szCs w:val="22"/>
        </w:rPr>
        <w:t xml:space="preserve">Klauzula informacyjna: Zgodnie z obowiązkiem nałożonym art. 13 Rozporządzenia Parlamentu Europejskiego </w:t>
      </w:r>
      <w:r>
        <w:rPr>
          <w:rFonts w:ascii="Arial Narrow" w:hAnsi="Arial Narrow"/>
          <w:sz w:val="22"/>
          <w:szCs w:val="22"/>
        </w:rPr>
        <w:br/>
      </w:r>
      <w:r w:rsidRPr="00CC3005">
        <w:rPr>
          <w:rFonts w:ascii="Arial Narrow" w:hAnsi="Arial Narrow"/>
          <w:sz w:val="22"/>
          <w:szCs w:val="22"/>
        </w:rPr>
        <w:t>i Rady (UE) 2016/679 z dnia 27 kwietnia 2016 r. w sprawie ochrony osób fizycznych w związku z przetwarzaniem danych osobowych i w sprawie swobodnego przepływu takich danych (RODO), poniżej przekazujemy informacje dotyczące przetwarzania danych osobowych zawartych w dokumentach składanych</w:t>
      </w:r>
      <w:r>
        <w:rPr>
          <w:rFonts w:ascii="Arial Narrow" w:hAnsi="Arial Narrow"/>
          <w:sz w:val="22"/>
          <w:szCs w:val="22"/>
        </w:rPr>
        <w:t xml:space="preserve"> przez organizację pozarządową</w:t>
      </w:r>
      <w:r w:rsidRPr="00CC3005">
        <w:rPr>
          <w:rFonts w:ascii="Arial Narrow" w:hAnsi="Arial Narrow"/>
          <w:sz w:val="22"/>
          <w:szCs w:val="22"/>
        </w:rPr>
        <w:t xml:space="preserve"> w związku z udziałem w otwartym konkursie ofert, w szczególności w ofertach, umowach, aktualizacjach umów i sprawozdaniach:</w:t>
      </w:r>
    </w:p>
    <w:p w:rsidR="00E476DB" w:rsidRPr="004D6632" w:rsidRDefault="00E476DB" w:rsidP="00E476D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D6632">
        <w:rPr>
          <w:rFonts w:ascii="Arial Narrow" w:hAnsi="Arial Narrow"/>
          <w:sz w:val="22"/>
          <w:szCs w:val="22"/>
        </w:rPr>
        <w:t>dministratorem danych osobowych jest Gmina Purda, ul. Purda 19, 11-030 Purda</w:t>
      </w:r>
      <w:r>
        <w:rPr>
          <w:rFonts w:ascii="Arial Narrow" w:hAnsi="Arial Narrow"/>
          <w:sz w:val="22"/>
          <w:szCs w:val="22"/>
        </w:rPr>
        <w:t xml:space="preserve"> w ramach zadań realizowanych przez Gminę Purda.</w:t>
      </w:r>
    </w:p>
    <w:p w:rsidR="00E476DB" w:rsidRPr="004D6632" w:rsidRDefault="00E476DB" w:rsidP="00E476D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Administrator powołał inspektora</w:t>
      </w:r>
      <w:r w:rsidRPr="004D6632">
        <w:rPr>
          <w:rFonts w:ascii="Arial Narrow" w:hAnsi="Arial Narrow"/>
          <w:sz w:val="22"/>
          <w:szCs w:val="22"/>
        </w:rPr>
        <w:t xml:space="preserve"> Ochrony Danych Osobowych</w:t>
      </w:r>
      <w:r>
        <w:rPr>
          <w:rFonts w:ascii="Arial Narrow" w:hAnsi="Arial Narrow"/>
          <w:sz w:val="22"/>
          <w:szCs w:val="22"/>
        </w:rPr>
        <w:t xml:space="preserve">, którym </w:t>
      </w:r>
      <w:r w:rsidRPr="004D6632">
        <w:rPr>
          <w:rFonts w:ascii="Arial Narrow" w:hAnsi="Arial Narrow"/>
          <w:sz w:val="22"/>
          <w:szCs w:val="22"/>
        </w:rPr>
        <w:t xml:space="preserve">jest Warmia Inkaso </w:t>
      </w:r>
      <w:proofErr w:type="spellStart"/>
      <w:r w:rsidRPr="004D6632">
        <w:rPr>
          <w:rFonts w:ascii="Arial Narrow" w:hAnsi="Arial Narrow"/>
          <w:sz w:val="22"/>
          <w:szCs w:val="22"/>
        </w:rPr>
        <w:t>Group</w:t>
      </w:r>
      <w:proofErr w:type="spellEnd"/>
      <w:r w:rsidRPr="004D6632">
        <w:rPr>
          <w:rFonts w:ascii="Arial Narrow" w:hAnsi="Arial Narrow"/>
          <w:sz w:val="22"/>
          <w:szCs w:val="22"/>
        </w:rPr>
        <w:t xml:space="preserve"> Sp. z o.</w:t>
      </w:r>
      <w:proofErr w:type="gramStart"/>
      <w:r w:rsidRPr="004D6632">
        <w:rPr>
          <w:rFonts w:ascii="Arial Narrow" w:hAnsi="Arial Narrow"/>
          <w:sz w:val="22"/>
          <w:szCs w:val="22"/>
        </w:rPr>
        <w:t>o</w:t>
      </w:r>
      <w:proofErr w:type="gramEnd"/>
      <w:r w:rsidRPr="004D6632">
        <w:rPr>
          <w:rFonts w:ascii="Arial Narrow" w:hAnsi="Arial Narrow"/>
          <w:sz w:val="22"/>
          <w:szCs w:val="22"/>
        </w:rPr>
        <w:t xml:space="preserve">., </w:t>
      </w:r>
      <w:proofErr w:type="gramStart"/>
      <w:r w:rsidRPr="004D6632">
        <w:rPr>
          <w:rFonts w:ascii="Arial Narrow" w:hAnsi="Arial Narrow"/>
          <w:sz w:val="22"/>
          <w:szCs w:val="22"/>
        </w:rPr>
        <w:t>ul</w:t>
      </w:r>
      <w:proofErr w:type="gramEnd"/>
      <w:r w:rsidRPr="004D6632">
        <w:rPr>
          <w:rFonts w:ascii="Arial Narrow" w:hAnsi="Arial Narrow"/>
          <w:sz w:val="22"/>
          <w:szCs w:val="22"/>
        </w:rPr>
        <w:t>. Barczewskiego 1, 10-061 Olsztyn, adres e-mail: iod@warmiainkaso.</w:t>
      </w:r>
      <w:proofErr w:type="gramStart"/>
      <w:r w:rsidRPr="004D6632">
        <w:rPr>
          <w:rFonts w:ascii="Arial Narrow" w:hAnsi="Arial Narrow"/>
          <w:sz w:val="22"/>
          <w:szCs w:val="22"/>
        </w:rPr>
        <w:t>pl</w:t>
      </w:r>
      <w:proofErr w:type="gramEnd"/>
      <w:r w:rsidRPr="004D6632">
        <w:rPr>
          <w:rFonts w:ascii="Arial Narrow" w:hAnsi="Arial Narrow"/>
          <w:sz w:val="22"/>
          <w:szCs w:val="22"/>
        </w:rPr>
        <w:t xml:space="preserve">  </w:t>
      </w:r>
    </w:p>
    <w:p w:rsidR="00E476DB" w:rsidRPr="004D6632" w:rsidRDefault="00E476DB" w:rsidP="00E476D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4D6632">
        <w:rPr>
          <w:rFonts w:ascii="Arial Narrow" w:hAnsi="Arial Narrow"/>
          <w:sz w:val="22"/>
          <w:szCs w:val="22"/>
        </w:rPr>
        <w:t xml:space="preserve">ane osobowe przetwarzane </w:t>
      </w:r>
      <w:r>
        <w:rPr>
          <w:rFonts w:ascii="Arial Narrow" w:hAnsi="Arial Narrow"/>
          <w:sz w:val="22"/>
          <w:szCs w:val="22"/>
        </w:rPr>
        <w:t>są</w:t>
      </w:r>
      <w:r w:rsidRPr="004D6632">
        <w:rPr>
          <w:rFonts w:ascii="Arial Narrow" w:hAnsi="Arial Narrow"/>
          <w:sz w:val="22"/>
          <w:szCs w:val="22"/>
        </w:rPr>
        <w:t xml:space="preserve"> w celu uczestniczenia w otwartym konkursie ofert: w tym w zakresie dokumentacji konkursowej składanej do Administratora oraz realizacji zadania zleconego wyłonionego </w:t>
      </w:r>
      <w:r>
        <w:rPr>
          <w:rFonts w:ascii="Arial Narrow" w:hAnsi="Arial Narrow"/>
          <w:sz w:val="22"/>
          <w:szCs w:val="22"/>
        </w:rPr>
        <w:br/>
      </w:r>
      <w:r w:rsidRPr="004D6632">
        <w:rPr>
          <w:rFonts w:ascii="Arial Narrow" w:hAnsi="Arial Narrow"/>
          <w:sz w:val="22"/>
          <w:szCs w:val="22"/>
        </w:rPr>
        <w:lastRenderedPageBreak/>
        <w:t xml:space="preserve">w trybie tego konkursu. Dane osobowe przetwarzane są na podstawie art. 6 ust. 1 lit. e RODO oraz zapisów ustawy o działalności pożytku publicznego i o wolontariacie i rozporządzeń wykonawczych. </w:t>
      </w:r>
    </w:p>
    <w:p w:rsidR="00E476DB" w:rsidRDefault="00E476DB" w:rsidP="00E476D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4D6632">
        <w:rPr>
          <w:rFonts w:ascii="Arial Narrow" w:hAnsi="Arial Narrow"/>
          <w:sz w:val="22"/>
          <w:szCs w:val="22"/>
        </w:rPr>
        <w:t xml:space="preserve">Przekazane dane osobowe będą udostępniane w celu realizacji procedury konkursowej oraz nadzoru </w:t>
      </w:r>
      <w:r>
        <w:rPr>
          <w:rFonts w:ascii="Arial Narrow" w:hAnsi="Arial Narrow"/>
          <w:sz w:val="22"/>
          <w:szCs w:val="22"/>
        </w:rPr>
        <w:br/>
      </w:r>
      <w:r w:rsidRPr="004D6632">
        <w:rPr>
          <w:rFonts w:ascii="Arial Narrow" w:hAnsi="Arial Narrow"/>
          <w:sz w:val="22"/>
          <w:szCs w:val="22"/>
        </w:rPr>
        <w:t>i kontroli nad wykonywanym zadaniem zleconym do realizacji, w tym: komisji konkursowej, organom kontrolnym Administratora, podmiotom kontrolującym</w:t>
      </w:r>
      <w:r>
        <w:rPr>
          <w:rFonts w:ascii="Arial Narrow" w:hAnsi="Arial Narrow"/>
          <w:sz w:val="22"/>
          <w:szCs w:val="22"/>
        </w:rPr>
        <w:t>.</w:t>
      </w:r>
    </w:p>
    <w:p w:rsidR="00E476DB" w:rsidRDefault="00E476DB" w:rsidP="00E476D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4D6632">
        <w:rPr>
          <w:rFonts w:ascii="Arial Narrow" w:hAnsi="Arial Narrow"/>
          <w:sz w:val="22"/>
          <w:szCs w:val="22"/>
        </w:rPr>
        <w:t xml:space="preserve">soby, których dane dotyczą mają prawo do wniesienia sprzeciwu wobec przetwarzania danych osobowych. </w:t>
      </w:r>
    </w:p>
    <w:p w:rsidR="00E476DB" w:rsidRDefault="00E476DB" w:rsidP="00E476D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4D6632">
        <w:rPr>
          <w:rFonts w:ascii="Arial Narrow" w:hAnsi="Arial Narrow"/>
          <w:sz w:val="22"/>
          <w:szCs w:val="22"/>
        </w:rPr>
        <w:t xml:space="preserve">ane osobowe będą przechowywane przez okres wynikający z Rozporządzenia Prezesa Rady Ministrów </w:t>
      </w:r>
      <w:r>
        <w:rPr>
          <w:rFonts w:ascii="Arial Narrow" w:hAnsi="Arial Narrow"/>
          <w:sz w:val="22"/>
          <w:szCs w:val="22"/>
        </w:rPr>
        <w:br/>
      </w:r>
      <w:r w:rsidRPr="004D6632">
        <w:rPr>
          <w:rFonts w:ascii="Arial Narrow" w:hAnsi="Arial Narrow"/>
          <w:sz w:val="22"/>
          <w:szCs w:val="22"/>
        </w:rPr>
        <w:t xml:space="preserve">z dnia 18 stycznia 2011 r. w sprawie instrukcji kancelaryjnej, jednolitych rzeczowych wykazów akt oraz instrukcji w sprawie organizacji i zakresu działania archiwów zakładowych. </w:t>
      </w:r>
    </w:p>
    <w:p w:rsidR="00E476DB" w:rsidRDefault="00E476DB" w:rsidP="00E476D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4D6632">
        <w:rPr>
          <w:rFonts w:ascii="Arial Narrow" w:hAnsi="Arial Narrow"/>
          <w:sz w:val="22"/>
          <w:szCs w:val="22"/>
        </w:rPr>
        <w:t xml:space="preserve"> każdym czasie przysługuje osobom, których dane dotyczą prawo dostępu do swoich danych osobowych, jak również prawo żądania ich sprostowania, usunięcia lub ograniczenia przetwarzania.</w:t>
      </w:r>
    </w:p>
    <w:p w:rsidR="00E476DB" w:rsidRDefault="00E476DB" w:rsidP="00E476D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4D6632">
        <w:rPr>
          <w:rFonts w:ascii="Arial Narrow" w:hAnsi="Arial Narrow"/>
          <w:sz w:val="22"/>
          <w:szCs w:val="22"/>
        </w:rPr>
        <w:t xml:space="preserve">eżeli osoby, których dane dotyczą uważają, że przetwarzanie danych osobowych narusza przepisy </w:t>
      </w:r>
      <w:r>
        <w:rPr>
          <w:rFonts w:ascii="Arial Narrow" w:hAnsi="Arial Narrow"/>
          <w:sz w:val="22"/>
          <w:szCs w:val="22"/>
        </w:rPr>
        <w:br/>
      </w:r>
      <w:r w:rsidRPr="004D6632">
        <w:rPr>
          <w:rFonts w:ascii="Arial Narrow" w:hAnsi="Arial Narrow"/>
          <w:sz w:val="22"/>
          <w:szCs w:val="22"/>
        </w:rPr>
        <w:t>o ochronie danych osobowych, mają one prawo wnieść skargę do organu nadzorczego, tj. Prezesa Urzędu Ochrony Danych Osobowych.</w:t>
      </w:r>
    </w:p>
    <w:p w:rsidR="00E476DB" w:rsidRDefault="00E476DB" w:rsidP="00E476D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4D6632">
        <w:rPr>
          <w:rFonts w:ascii="Arial Narrow" w:hAnsi="Arial Narrow"/>
          <w:sz w:val="22"/>
          <w:szCs w:val="22"/>
        </w:rPr>
        <w:t>odanie danych osobowych jest dobrowolne, lecz może być istotne w uczestnictwie w konkursie w zakresie wymaganym przez Administratora. W przypadku niepodania obowiązkowych danych, nie będzie możliwe uczestniczenie w w/w konkursie i realizacja zadania zleconego wyłonionego w wyniku postępowania konkursowego.</w:t>
      </w:r>
    </w:p>
    <w:p w:rsidR="00521B36" w:rsidRDefault="00521B36" w:rsidP="00E476DB">
      <w:pPr>
        <w:spacing w:line="240" w:lineRule="auto"/>
        <w:ind w:left="4536"/>
        <w:jc w:val="center"/>
      </w:pPr>
    </w:p>
    <w:p w:rsidR="00E476DB" w:rsidRDefault="00E476DB" w:rsidP="00E476DB">
      <w:pPr>
        <w:spacing w:line="240" w:lineRule="auto"/>
        <w:ind w:left="4536"/>
        <w:jc w:val="center"/>
        <w:rPr>
          <w:sz w:val="24"/>
          <w:szCs w:val="24"/>
        </w:rPr>
      </w:pPr>
      <w:r w:rsidRPr="00E476DB">
        <w:rPr>
          <w:sz w:val="24"/>
          <w:szCs w:val="24"/>
        </w:rPr>
        <w:t>Wójt Gminy Purda</w:t>
      </w:r>
    </w:p>
    <w:p w:rsidR="00E476DB" w:rsidRPr="00E476DB" w:rsidRDefault="00E476DB" w:rsidP="00E476DB">
      <w:pPr>
        <w:spacing w:line="24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/-/ Teresa Chrostowska</w:t>
      </w:r>
      <w:bookmarkStart w:id="0" w:name="_GoBack"/>
      <w:bookmarkEnd w:id="0"/>
    </w:p>
    <w:sectPr w:rsidR="00E476DB" w:rsidRPr="00E4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9FF"/>
    <w:multiLevelType w:val="hybridMultilevel"/>
    <w:tmpl w:val="8B62D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319BE"/>
    <w:multiLevelType w:val="hybridMultilevel"/>
    <w:tmpl w:val="8B62D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D7ED3"/>
    <w:multiLevelType w:val="hybridMultilevel"/>
    <w:tmpl w:val="6A083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24D"/>
    <w:multiLevelType w:val="hybridMultilevel"/>
    <w:tmpl w:val="8B62D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DE56A7"/>
    <w:multiLevelType w:val="hybridMultilevel"/>
    <w:tmpl w:val="3ADE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07D6"/>
    <w:multiLevelType w:val="hybridMultilevel"/>
    <w:tmpl w:val="8B62D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03783E"/>
    <w:multiLevelType w:val="hybridMultilevel"/>
    <w:tmpl w:val="8B62D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B83025"/>
    <w:multiLevelType w:val="hybridMultilevel"/>
    <w:tmpl w:val="8B62D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4F4640"/>
    <w:multiLevelType w:val="hybridMultilevel"/>
    <w:tmpl w:val="8B62D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AD3204"/>
    <w:multiLevelType w:val="hybridMultilevel"/>
    <w:tmpl w:val="1C38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C2"/>
    <w:rsid w:val="00521B36"/>
    <w:rsid w:val="009409C2"/>
    <w:rsid w:val="00CC5C15"/>
    <w:rsid w:val="00E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6DB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6DB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2019-03-18T13:03:00Z</dcterms:created>
  <dcterms:modified xsi:type="dcterms:W3CDTF">2019-03-18T13:14:00Z</dcterms:modified>
</cp:coreProperties>
</file>