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70" w:beforeAutospacing="1" w:afterAutospacing="1"/>
        <w:jc w:val="center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OGŁOSZENIE O NABORZE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jc w:val="center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NA WOLNE STANOWISKO URZĘDNICZE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ab/>
        <w:t xml:space="preserve">Kierownik Gminnego Ośrodka Pomocy Społecznej w Purdzie ogłasza nabór na wolne stanowisko urzędnicze w tutejszym Ośrodku, Purda 96 B, 11-030 Purda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contextualSpacing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Stanowisko pracy: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360" w:before="0" w:after="0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podinspektor ds. świadczeń rodzinnych 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2.    Niezbędne wymagania od kandydata</w:t>
      </w: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a) obywatelstwo polskie;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b) pełna zdolność do czynności prawnych oraz korzystanie z pełni praw publicznych;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c) brak skazania za przestępstwo umyślne lub przestępstwo skarbowe umyślne;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d) nieposzlakowana opinia;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e) wykształcenie średnie lub wyższe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f) ogólny staż pracy min. 2 lata (umowa o pracę) wykształcenie wyższe, min. 3 lata wykształcenie średnie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g) umiejętność obsługi komputera;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h) znajomość ustawy o świadczeniach rodzinnych, ustawy o pomocy państwa w wychowywaniu dzieci, ustawy o ustaleniu i wypłacie zasiłków dla opiekunów, ustawy o postępowaniu egzekucyjnym w administracji, znajomość przepisów KPA i umiejętność ich stosowania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i) umiejętność analizy i weryfikacji danych,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j) umiejętność analitycznego myślenia. 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3.  Wymagania dodatkowe: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a) podstawowa znajomość obsługi programów komputerowych związanych z zakresem wykonywanych zadań; tj. Sygnity świadczenia rodzinne, CAS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b) znajomość przepisów ustawy o ochronie danych osobowych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c) umiejętność samodzielnej organizacji pracy na stanowisku;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d) komunikatywność oraz umiejętność pracy w zespole;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e) odpowiedzialność, systematyczność, dokładność w działaniu.</w:t>
      </w:r>
    </w:p>
    <w:p>
      <w:pPr>
        <w:pStyle w:val="Normal"/>
        <w:numPr>
          <w:ilvl w:val="0"/>
          <w:numId w:val="0"/>
        </w:numPr>
        <w:pBdr>
          <w:bottom w:val="dotted" w:sz="6" w:space="0" w:color="000000"/>
        </w:pBdr>
        <w:tabs>
          <w:tab w:val="clear" w:pos="708"/>
          <w:tab w:val="right" w:pos="9072" w:leader="none"/>
        </w:tabs>
        <w:spacing w:lineRule="atLeast" w:line="270" w:beforeAutospacing="1" w:afterAutospacing="1"/>
        <w:outlineLvl w:val="4"/>
        <w:rPr>
          <w:rFonts w:ascii="Times New Roman" w:hAnsi="Times New Roman" w:eastAsia="Times New Roman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color w:val="000000" w:themeColor="text1"/>
          <w:sz w:val="20"/>
          <w:szCs w:val="20"/>
          <w:lang w:eastAsia="pl-PL"/>
        </w:rPr>
        <w:t>4.  Zadania wykonywane na stanowisku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a) przyjmowanie i weryfikowanie wniosków wraz z odpowiednimi załącznikami na świadczenia rodzinne i wychowawcze,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b) ustalenie dochodu na członka rodzinny,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c) tworzenie list wypłat dla poszczególnych zasiłków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d) postępowanie odwoławcze przed samorządowym kolegium odwoławczym,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17"/>
          <w:szCs w:val="17"/>
          <w:lang w:eastAsia="pl-PL"/>
        </w:rPr>
        <w:t>e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) przygotowanie projektów decyzji administracyjnych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f) dochodzenie nienależnie wypłaconych świadczeń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g) pomoc techniczna przy pracach nad przygotowywaniem i wykonaniem budżetu związanego  ze  świadczeniami rodzinnymi i świadczeniem wychowawczym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h) przygotowywanie zapotrzebowania i przekazywanie miesięcznych meldunków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i) przygotowywanie sprawozdań</w:t>
      </w:r>
    </w:p>
    <w:p>
      <w:pPr>
        <w:pStyle w:val="Normal"/>
        <w:numPr>
          <w:ilvl w:val="0"/>
          <w:numId w:val="0"/>
        </w:numPr>
        <w:pBdr>
          <w:bottom w:val="dotted" w:sz="6" w:space="0" w:color="000000"/>
        </w:pBdr>
        <w:spacing w:lineRule="atLeast" w:line="270" w:beforeAutospacing="1" w:afterAutospacing="1"/>
        <w:outlineLvl w:val="4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5. Warunki zatrudnienia na stanowisku: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a) wymiar czasu pracy: 1/1 etatu;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b) miejsce: Gminny Ośrodek Pomocy Społecznej w Purdzie, Purda 96 B, 11 – 030 Purda 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c) umowa o pracę;</w:t>
      </w:r>
    </w:p>
    <w:p>
      <w:pPr>
        <w:pStyle w:val="Normal"/>
        <w:numPr>
          <w:ilvl w:val="0"/>
          <w:numId w:val="0"/>
        </w:numPr>
        <w:pBdr>
          <w:bottom w:val="dotted" w:sz="6" w:space="0" w:color="000000"/>
        </w:pBdr>
        <w:spacing w:lineRule="atLeast" w:line="270" w:beforeAutospacing="1" w:afterAutospacing="1"/>
        <w:outlineLvl w:val="4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6. Wymagane dokumenty: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list motywacyjny;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CV z informacjami o wykształceniu i opisem dotychczasowego przebiegu pracy zawodowej;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oświadczenie o pełnej zdolności do czynności prawnych i korzystaniu z pełni praw publicznych;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oświadczenie o niekaralności za przestępstwa popełnione umyślnie;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kopie świadectw pracy z dotychczasowych miejsc pracy;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kopie dokumentów potwierdzających wykształcenie i dodatkowe kwalifikacje;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informacja z Krajowego Rejestru Karnego o niekaralności za przestępstwa popełnione umyślnie (tylko osoby, którym zostanie przedstawiona propozycja zatrudnienia)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własnoręcznie podpisane oświadczenie o następującej treści: „Wyrażam zgodę na przetwarzanie moich danych osobowych dla potrzeb niezbędnych do przeprowadzania procesu naboru, zgodnie z ustawą z dnia 10 maja 2018 r. o ochronie danych osobowych (Dz. U. z 2018 r. poz. 1000 z późn. zm.) oraz ustawą z dnia 21 listopada 2008 r. o pracownikach samorządowych (tj. Dz. U. z 2018 r. poz. 1260 z późn. zm.)”.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kopia dokumentu potwierdzającego niepełnosprawność, jeżeli kandydat zamierza skorzystać z uprawnienia, o którym mowa w art. 13a ust. 2 ustawy o pracownikach samorządowych. Każdy dokument składany w formie kserokopii musi być na każdej stronie potwierdzony za zgodność z oryginałem przez składającego ofertę poprzez umieszczenie na kserokopii zwrotu „stwierdzam zgodność z oryginałem”, miejscowość, data, czytelny podpis. Dokumenty składane w oryginale muszą być podpisane odpowiednio przez podmiot wystawiający dokument lub podpisane czytelnie przez kandydata składającego ofertę.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18"/>
          <w:szCs w:val="18"/>
          <w:lang w:eastAsia="pl-PL"/>
        </w:rPr>
        <w:t> </w:t>
      </w:r>
    </w:p>
    <w:p>
      <w:pPr>
        <w:pStyle w:val="Normal"/>
        <w:numPr>
          <w:ilvl w:val="0"/>
          <w:numId w:val="0"/>
        </w:numPr>
        <w:pBdr>
          <w:bottom w:val="dotted" w:sz="6" w:space="0" w:color="000000"/>
        </w:pBdr>
        <w:spacing w:lineRule="atLeast" w:line="270" w:beforeAutospacing="1" w:afterAutospacing="1"/>
        <w:jc w:val="both"/>
        <w:outlineLvl w:val="4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7. Termin, sposób i miejsce składania dokumentów aplikacyjnych: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a. Termin:</w:t>
      </w:r>
    </w:p>
    <w:p>
      <w:pPr>
        <w:pStyle w:val="Normal"/>
        <w:spacing w:lineRule="atLeast" w:line="270" w:before="0" w:after="0"/>
        <w:rPr>
          <w:rFonts w:ascii="Times New Roman" w:hAnsi="Times New Roman" w:eastAsia="Times New Roman"/>
          <w:color w:val="000000" w:themeColor="text1"/>
          <w:sz w:val="17"/>
          <w:szCs w:val="17"/>
          <w:u w:val="single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17"/>
          <w:szCs w:val="17"/>
          <w:u w:val="single"/>
          <w:lang w:eastAsia="pl-PL"/>
        </w:rPr>
        <w:t xml:space="preserve">2019-03-08 do godz. 13.00 </w:t>
      </w:r>
    </w:p>
    <w:p>
      <w:pPr>
        <w:pStyle w:val="Normal"/>
        <w:numPr>
          <w:ilvl w:val="0"/>
          <w:numId w:val="0"/>
        </w:numPr>
        <w:spacing w:lineRule="atLeast" w:line="270" w:beforeAutospacing="1" w:afterAutospacing="1"/>
        <w:outlineLvl w:val="5"/>
        <w:rPr>
          <w:rFonts w:ascii="Times New Roman" w:hAnsi="Times New Roman" w:eastAsia="Times New Roman"/>
          <w:b/>
          <w:b/>
          <w:bCs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17"/>
          <w:szCs w:val="17"/>
          <w:lang w:eastAsia="pl-PL"/>
        </w:rPr>
        <w:t>b. Sposób: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Ofertę i wszystkie wymagane dokumenty należy złożyć osobiście w zamkniętej kopercie w siedzibie Gminnego Ośrodka Pomocy Społecznej w Purdzie lub przesłać na adres Gminny Ośrodek Pomocy Społecznej w Purdzie, Purda 96 B, 11-030 Purda, w zamkniętej kopercie z dopiskiem: „Nabór na stanowisko podinspektora ds. świadczeń rodzinnych” 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u w:val="single"/>
          <w:lang w:eastAsia="pl-PL"/>
        </w:rPr>
        <w:t>do dnia 08 marca 2019 r.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 (decyduje data faktycznego wpływu do tutejszego Ośrodka) do godz. 13 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vertAlign w:val="superscript"/>
          <w:lang w:eastAsia="pl-PL"/>
        </w:rPr>
        <w:t>00</w:t>
      </w: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 xml:space="preserve">. </w:t>
      </w:r>
    </w:p>
    <w:p>
      <w:pPr>
        <w:pStyle w:val="Normal"/>
        <w:numPr>
          <w:ilvl w:val="0"/>
          <w:numId w:val="0"/>
        </w:numPr>
        <w:pBdr>
          <w:bottom w:val="dotted" w:sz="6" w:space="0" w:color="000000"/>
        </w:pBdr>
        <w:spacing w:lineRule="atLeast" w:line="270" w:beforeAutospacing="1" w:afterAutospacing="1"/>
        <w:outlineLvl w:val="4"/>
        <w:rPr>
          <w:rFonts w:ascii="Times New Roman" w:hAnsi="Times New Roman" w:eastAsia="Times New Roman"/>
          <w:b/>
          <w:b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0"/>
          <w:szCs w:val="20"/>
          <w:lang w:eastAsia="pl-PL"/>
        </w:rPr>
        <w:t>8. Informacje dodatkowe: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Do składania ofert zachęcamy również osoby niepełnosprawne, które spełniają wymagania zawarte  w ogłoszeniu.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Oświadczenia muszą być podpisanie własnoręcznie.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Dokumenty, które wpłyną do GOPS po wyżej wymienionym terminie nie będą rozpatrywane.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Niekompletne dokumenty nie zostaną zakwalifikowane do dalszego etapu.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Osoby, które spełnią wymagania formalne określone w ogłoszeniu oraz zakwalifikują się do dalszego postępowania zostaną poinformowane telefonicznie.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Informacja o wynikach naboru zostanie upowszechniona w Biuletynie Informacji Publicznej Urzędu Gminy w Purdzie oraz umieszczona na tablicy ogłoszeń Gminnego Ośrodka Pomocy Społecznej  w Purdzie.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17"/>
          <w:szCs w:val="17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Dokumenty złożone w aplikacji nie będą zwracane, po zakończeniu naboru oferty osób niezatrudnionych zostaną zniszczone.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color w:val="000000" w:themeColor="text1"/>
          <w:sz w:val="20"/>
          <w:szCs w:val="20"/>
          <w:lang w:eastAsia="pl-PL"/>
        </w:rPr>
        <w:t>Dodatkowe informacje można uzyskać pod nr tel. 89 519 50 57.</w:t>
      </w:r>
    </w:p>
    <w:p>
      <w:pPr>
        <w:pStyle w:val="Normal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6a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2fb1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ef2fb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236a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f2fb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andard" w:customStyle="1">
    <w:name w:val="standard"/>
    <w:basedOn w:val="Normal"/>
    <w:qFormat/>
    <w:rsid w:val="00ef2fb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LibreOffice/6.1.2.1$Windows_x86 LibreOffice_project/65905a128db06ba48db947242809d14d3f9a93fe</Application>
  <Pages>3</Pages>
  <Words>694</Words>
  <Characters>4535</Characters>
  <CharactersWithSpaces>5182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2019-02-25T13:09:00Z</dcterms:created>
  <dc:creator>admin</dc:creator>
  <dc:description/>
  <dc:language>pl-PL</dc:language>
  <cp:lastModifiedBy/>
  <cp:lastPrinted>2019-02-25T13:09:00Z</cp:lastPrinted>
  <dcterms:modified xsi:type="dcterms:W3CDTF">2019-02-26T11:17:36Z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