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2006F8">
        <w:rPr>
          <w:color w:val="000000"/>
        </w:rPr>
        <w:t>22</w:t>
      </w:r>
      <w:r w:rsidR="00CD236D">
        <w:rPr>
          <w:color w:val="000000"/>
        </w:rPr>
        <w:t xml:space="preserve"> </w:t>
      </w:r>
      <w:r w:rsidR="00153CC3">
        <w:rPr>
          <w:color w:val="000000"/>
        </w:rPr>
        <w:t>lipca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5F1BBA" w:rsidRDefault="000920DC" w:rsidP="00757904">
      <w:pPr>
        <w:spacing w:before="0" w:beforeAutospacing="0" w:after="0" w:afterAutospacing="0"/>
        <w:rPr>
          <w:b/>
          <w:color w:val="auto"/>
          <w:sz w:val="20"/>
        </w:rPr>
      </w:pP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  <w:r w:rsidRPr="005F1BBA">
        <w:rPr>
          <w:b/>
          <w:color w:val="auto"/>
          <w:sz w:val="20"/>
        </w:rPr>
        <w:tab/>
      </w:r>
    </w:p>
    <w:p w:rsidR="00757904" w:rsidRPr="005F1BBA" w:rsidRDefault="00757904" w:rsidP="00757904">
      <w:pPr>
        <w:spacing w:before="0" w:beforeAutospacing="0" w:after="0" w:afterAutospacing="0"/>
        <w:rPr>
          <w:b/>
          <w:sz w:val="20"/>
        </w:rPr>
      </w:pPr>
      <w:r w:rsidRPr="005F1BBA">
        <w:rPr>
          <w:b/>
          <w:sz w:val="20"/>
        </w:rPr>
        <w:t>Uczeń i student dorabia do renty rodzinnej - zasady, limity</w:t>
      </w:r>
    </w:p>
    <w:p w:rsidR="00FF3195" w:rsidRPr="00F376FA" w:rsidRDefault="00757904" w:rsidP="00FF3195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sz w:val="20"/>
        </w:rPr>
        <w:t>Uczniowie i studenci, którzy pobierają rentę rodzinną z ZUS mogą do niej dorabiać. Muszą jednak pamiętać, że dodatkowe zarobki mogą spowodować, że ZUS zmniejszy, a nawet zawiesi wypłacanie świadczenia. Na to, czy ZUS zawiesi lub zmniejszy świadczenie, ma wpływ przede wszystkim przychód z działalności, od której są obowiązkowe składki na ubezpieczenia społeczne, np. z umowy o pracę</w:t>
      </w:r>
      <w:r w:rsidR="00FF3195">
        <w:rPr>
          <w:rFonts w:asciiTheme="minorHAnsi" w:hAnsiTheme="minorHAnsi"/>
          <w:sz w:val="20"/>
        </w:rPr>
        <w:t xml:space="preserve"> - informuje Krystyna Michałek, rzecznik regionalny ZUS województwa kujawsko-pomorskiego.</w:t>
      </w:r>
    </w:p>
    <w:p w:rsidR="00757904" w:rsidRPr="005F1BBA" w:rsidRDefault="00757904" w:rsidP="0075790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757904" w:rsidRPr="005F1BBA" w:rsidRDefault="00757904" w:rsidP="00757904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5F1BBA">
        <w:rPr>
          <w:rFonts w:asciiTheme="minorHAnsi" w:hAnsiTheme="minorHAnsi"/>
          <w:b/>
          <w:sz w:val="20"/>
        </w:rPr>
        <w:t>Warto wiedzieć:</w:t>
      </w:r>
    </w:p>
    <w:p w:rsidR="00757904" w:rsidRPr="005F1BBA" w:rsidRDefault="00757904" w:rsidP="00757904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sz w:val="20"/>
        </w:rPr>
        <w:t xml:space="preserve">Umowa zlecenia zawarta z uczniem lub studentem do 26 roku życia, nie rodzi obowiązku opłacania składek na ubezpieczenia społeczne ani zdrowotne. Przychody osiągane przez nich z tytułu wykonywanej umowy nie są wliczane do limitu przychodów, od których zależy zmniejszenie lub zawieszenie renty rodzinnej. </w:t>
      </w:r>
    </w:p>
    <w:p w:rsidR="00757904" w:rsidRPr="005F1BBA" w:rsidRDefault="00757904" w:rsidP="00757904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b/>
          <w:sz w:val="20"/>
        </w:rPr>
        <w:t>Wyjątek:</w:t>
      </w:r>
      <w:r w:rsidRPr="005F1BBA">
        <w:rPr>
          <w:rFonts w:asciiTheme="minorHAnsi" w:hAnsiTheme="minorHAnsi"/>
          <w:sz w:val="20"/>
        </w:rPr>
        <w:t xml:space="preserve"> W sytuacji kiedy uczeń/student wykonuje umowę zlecenia dla firmy, której jednocześnie jest pracownikiem będzie objęty obowiązkowo ubezpieczeniami: emerytalnym, ren</w:t>
      </w:r>
      <w:bookmarkStart w:id="0" w:name="_GoBack"/>
      <w:r w:rsidRPr="005F1BBA">
        <w:rPr>
          <w:rFonts w:asciiTheme="minorHAnsi" w:hAnsiTheme="minorHAnsi"/>
          <w:sz w:val="20"/>
        </w:rPr>
        <w:t>t</w:t>
      </w:r>
      <w:bookmarkEnd w:id="0"/>
      <w:r w:rsidRPr="005F1BBA">
        <w:rPr>
          <w:rFonts w:asciiTheme="minorHAnsi" w:hAnsiTheme="minorHAnsi"/>
          <w:sz w:val="20"/>
        </w:rPr>
        <w:t>owymi, chorobowym, wypadkowym i zdrowotnym, a przychód osiągany z tej umowy będzie miał znaczenie na zmniejszenie bądź zawieszenie świadczenia.</w:t>
      </w:r>
    </w:p>
    <w:p w:rsidR="00757904" w:rsidRPr="005F1BBA" w:rsidRDefault="00757904" w:rsidP="00757904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376FA" w:rsidRPr="00F376FA" w:rsidRDefault="0036061B" w:rsidP="005F1BBA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sz w:val="20"/>
        </w:rPr>
        <w:t xml:space="preserve">Aby nie narazić się na zmniejszenie renty rodzinnej, przychód nie może przekroczyć 70 proc. przeciętnego miesięcznego wynagrodzenia. Od 1 czerwca jest to kwota </w:t>
      </w:r>
      <w:r w:rsidR="00F376FA">
        <w:rPr>
          <w:rFonts w:asciiTheme="minorHAnsi" w:hAnsiTheme="minorHAnsi"/>
          <w:b/>
          <w:sz w:val="20"/>
        </w:rPr>
        <w:t>3732,10zł (brutto)</w:t>
      </w:r>
      <w:r w:rsidR="00F376FA">
        <w:rPr>
          <w:rFonts w:asciiTheme="minorHAnsi" w:hAnsiTheme="minorHAnsi"/>
          <w:sz w:val="20"/>
        </w:rPr>
        <w:t xml:space="preserve">- </w:t>
      </w:r>
      <w:r w:rsidR="00FF3195">
        <w:rPr>
          <w:rFonts w:asciiTheme="minorHAnsi" w:hAnsiTheme="minorHAnsi"/>
          <w:sz w:val="20"/>
        </w:rPr>
        <w:t>wyjaśnia Krystyna Michałek.</w:t>
      </w:r>
    </w:p>
    <w:p w:rsidR="00F376FA" w:rsidRDefault="00F376FA" w:rsidP="005F1BB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5F1BBA" w:rsidRPr="005F1BBA" w:rsidRDefault="005F1BBA" w:rsidP="005F1BBA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sz w:val="20"/>
        </w:rPr>
        <w:t xml:space="preserve">Jeśli suma dodatkowego przychodu nie przekroczy </w:t>
      </w:r>
      <w:r w:rsidRPr="005F1BBA">
        <w:rPr>
          <w:rFonts w:asciiTheme="minorHAnsi" w:hAnsiTheme="minorHAnsi"/>
          <w:b/>
          <w:sz w:val="20"/>
        </w:rPr>
        <w:t xml:space="preserve">3732,10zł </w:t>
      </w:r>
      <w:r w:rsidRPr="005F1BBA">
        <w:rPr>
          <w:rFonts w:asciiTheme="minorHAnsi" w:hAnsiTheme="minorHAnsi"/>
          <w:sz w:val="20"/>
        </w:rPr>
        <w:t xml:space="preserve">miesięcznie, świadczenie będzie wypłacane </w:t>
      </w:r>
      <w:r w:rsidR="00FF3195">
        <w:rPr>
          <w:rFonts w:asciiTheme="minorHAnsi" w:hAnsiTheme="minorHAnsi"/>
          <w:sz w:val="20"/>
        </w:rPr>
        <w:br/>
      </w:r>
      <w:r w:rsidRPr="005F1BBA">
        <w:rPr>
          <w:rFonts w:asciiTheme="minorHAnsi" w:hAnsiTheme="minorHAnsi"/>
          <w:sz w:val="20"/>
        </w:rPr>
        <w:t xml:space="preserve">w pełnej wysokości. Uzyskanie przychodów w granicach </w:t>
      </w:r>
      <w:r w:rsidRPr="005F1BBA">
        <w:rPr>
          <w:rFonts w:asciiTheme="minorHAnsi" w:hAnsiTheme="minorHAnsi"/>
          <w:b/>
          <w:sz w:val="20"/>
        </w:rPr>
        <w:t xml:space="preserve">od 3732,10zł do 6931,00 zł </w:t>
      </w:r>
      <w:r w:rsidRPr="005F1BBA">
        <w:rPr>
          <w:rFonts w:asciiTheme="minorHAnsi" w:hAnsiTheme="minorHAnsi"/>
          <w:sz w:val="20"/>
        </w:rPr>
        <w:t>miesięcznie, spowoduje zmniejszenie wypłacanego świadczenia o kwotę przekroczenia, jednak nie więcej niż o kwotę maksymalnego zmniejszenia. Maksymalna kwota zmniejszenia od 1 marca 2020 roku wynosi:</w:t>
      </w:r>
    </w:p>
    <w:p w:rsidR="005F1BBA" w:rsidRPr="005F1BBA" w:rsidRDefault="005F1BBA" w:rsidP="005F1BBA">
      <w:pPr>
        <w:pStyle w:val="Akapitzlist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b/>
          <w:sz w:val="20"/>
        </w:rPr>
        <w:t xml:space="preserve">527,35zł </w:t>
      </w:r>
      <w:r w:rsidRPr="005F1BBA">
        <w:rPr>
          <w:rFonts w:asciiTheme="minorHAnsi" w:hAnsiTheme="minorHAnsi"/>
          <w:sz w:val="20"/>
        </w:rPr>
        <w:t>- dla rent rodzinnych, do których uprawniona jest jedna osoba.</w:t>
      </w:r>
    </w:p>
    <w:p w:rsidR="005F1BBA" w:rsidRPr="005F1BBA" w:rsidRDefault="005F1BBA" w:rsidP="005F1BBA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5F1BBA" w:rsidRPr="005F1BBA" w:rsidRDefault="005F1BBA" w:rsidP="005F1BBA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5F1BBA">
        <w:rPr>
          <w:rFonts w:asciiTheme="minorHAnsi" w:hAnsiTheme="minorHAnsi"/>
          <w:sz w:val="20"/>
        </w:rPr>
        <w:t xml:space="preserve">Natomiast przekroczenie kwoty przychodów w wysokości </w:t>
      </w:r>
      <w:r w:rsidRPr="005F1BBA">
        <w:rPr>
          <w:rFonts w:asciiTheme="minorHAnsi" w:hAnsiTheme="minorHAnsi"/>
          <w:b/>
          <w:sz w:val="20"/>
        </w:rPr>
        <w:t>6931,00 zł</w:t>
      </w:r>
      <w:r w:rsidR="009061DE">
        <w:rPr>
          <w:rFonts w:asciiTheme="minorHAnsi" w:hAnsiTheme="minorHAnsi"/>
          <w:b/>
          <w:sz w:val="20"/>
        </w:rPr>
        <w:t xml:space="preserve"> (brutto)</w:t>
      </w:r>
      <w:r w:rsidRPr="005F1BBA">
        <w:rPr>
          <w:rFonts w:asciiTheme="minorHAnsi" w:hAnsiTheme="minorHAnsi"/>
          <w:b/>
          <w:sz w:val="20"/>
        </w:rPr>
        <w:t xml:space="preserve"> </w:t>
      </w:r>
      <w:r w:rsidRPr="005F1BBA">
        <w:rPr>
          <w:rFonts w:asciiTheme="minorHAnsi" w:hAnsiTheme="minorHAnsi"/>
          <w:sz w:val="20"/>
        </w:rPr>
        <w:t>miesięcznie, będzie skutkowało zawieszeniem wypłaty renty rodzinnej w danym miesiącu.</w:t>
      </w:r>
    </w:p>
    <w:p w:rsidR="00757904" w:rsidRPr="005F1BBA" w:rsidRDefault="00757904" w:rsidP="00757904">
      <w:pPr>
        <w:rPr>
          <w:sz w:val="20"/>
          <w:highlight w:val="yellow"/>
        </w:rPr>
      </w:pPr>
      <w:r w:rsidRPr="005F1BBA">
        <w:rPr>
          <w:sz w:val="20"/>
        </w:rPr>
        <w:t>W przypadku, gdy do renty rodzinnej uprawnionych jest więcej osób, to z tytułu przekroczenia limitów przychodów zmniejszeniu lub zawieszeniu ulega tylko część świadczenia przysługująca osobie  o</w:t>
      </w:r>
      <w:r w:rsidRPr="005F1BBA">
        <w:rPr>
          <w:snapToGrid w:val="0"/>
          <w:sz w:val="20"/>
        </w:rPr>
        <w:t>siągającej dodatkowe przychody.</w:t>
      </w:r>
    </w:p>
    <w:p w:rsidR="00757904" w:rsidRPr="005F1BBA" w:rsidRDefault="00757904" w:rsidP="00757904">
      <w:pPr>
        <w:spacing w:before="0" w:beforeAutospacing="0" w:after="0" w:afterAutospacing="0"/>
        <w:rPr>
          <w:sz w:val="20"/>
        </w:rPr>
      </w:pPr>
      <w:r w:rsidRPr="005F1BBA">
        <w:rPr>
          <w:sz w:val="20"/>
        </w:rPr>
        <w:t xml:space="preserve">Osoba pobierająca rentę rodzinną zobowiązana jest powiadomić ZUS o wszelkich zmianach mających wpływ na prawo do świadczenia i jego wysokości m.in. o:  </w:t>
      </w:r>
    </w:p>
    <w:p w:rsidR="00757904" w:rsidRPr="005F1BBA" w:rsidRDefault="00757904" w:rsidP="0075790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 w:val="20"/>
        </w:rPr>
      </w:pPr>
      <w:r w:rsidRPr="005F1BBA">
        <w:rPr>
          <w:rFonts w:asciiTheme="minorHAnsi" w:hAnsiTheme="minorHAnsi" w:cs="Helvetica"/>
          <w:sz w:val="20"/>
        </w:rPr>
        <w:t>zaprzestaniu uczęszczania do szkoły przez osobę, która skończyła już 16 lat,</w:t>
      </w:r>
    </w:p>
    <w:p w:rsidR="00757904" w:rsidRPr="005F1BBA" w:rsidRDefault="00757904" w:rsidP="0075790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 w:val="20"/>
        </w:rPr>
      </w:pPr>
      <w:r w:rsidRPr="005F1BBA">
        <w:rPr>
          <w:rFonts w:asciiTheme="minorHAnsi" w:hAnsiTheme="minorHAnsi" w:cs="Helvetica"/>
          <w:sz w:val="20"/>
        </w:rPr>
        <w:t>osiąganiu przychodu z tytułu zatrudnienia,</w:t>
      </w:r>
    </w:p>
    <w:p w:rsidR="00757904" w:rsidRPr="005F1BBA" w:rsidRDefault="00757904" w:rsidP="0075790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 w:val="20"/>
        </w:rPr>
      </w:pPr>
      <w:r w:rsidRPr="005F1BBA">
        <w:rPr>
          <w:rFonts w:asciiTheme="minorHAnsi" w:hAnsiTheme="minorHAnsi" w:cs="Helvetica"/>
          <w:sz w:val="20"/>
        </w:rPr>
        <w:t>o wysokości przychodu osiągniętego w minionym roku kalendarzowym – w terminie do końca lutego kolejnego roku,</w:t>
      </w:r>
    </w:p>
    <w:p w:rsidR="00757904" w:rsidRPr="005F1BBA" w:rsidRDefault="00757904" w:rsidP="0075790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 w:val="20"/>
        </w:rPr>
      </w:pPr>
      <w:r w:rsidRPr="005F1BBA">
        <w:rPr>
          <w:rFonts w:asciiTheme="minorHAnsi" w:hAnsiTheme="minorHAnsi" w:cs="Helvetica"/>
          <w:sz w:val="20"/>
        </w:rPr>
        <w:t>zmianie miejsca zamieszkania, numeru rachunku bankowego,</w:t>
      </w:r>
    </w:p>
    <w:p w:rsidR="00757904" w:rsidRPr="005F1BBA" w:rsidRDefault="00757904" w:rsidP="00757904">
      <w:pPr>
        <w:pStyle w:val="Akapitzlis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left"/>
        <w:rPr>
          <w:sz w:val="20"/>
        </w:rPr>
      </w:pPr>
      <w:r w:rsidRPr="005F1BBA">
        <w:rPr>
          <w:rFonts w:asciiTheme="minorHAnsi" w:hAnsiTheme="minorHAnsi" w:cs="Helvetica"/>
          <w:sz w:val="20"/>
        </w:rPr>
        <w:t>pobieraniu renty z innego tytułu – przyznanej przez inny organ rentowy, bądź renty socjalnej.</w:t>
      </w:r>
    </w:p>
    <w:p w:rsidR="00205DD4" w:rsidRDefault="00205DD4" w:rsidP="00E95177">
      <w:pPr>
        <w:pStyle w:val="Jednostka"/>
        <w:jc w:val="both"/>
        <w:rPr>
          <w:rFonts w:asciiTheme="minorHAnsi" w:hAnsiTheme="minorHAnsi"/>
          <w:color w:val="auto"/>
        </w:rPr>
      </w:pPr>
    </w:p>
    <w:p w:rsidR="00205DD4" w:rsidRDefault="00205DD4" w:rsidP="00E95177">
      <w:pPr>
        <w:pStyle w:val="Jednostka"/>
        <w:jc w:val="both"/>
        <w:rPr>
          <w:rFonts w:asciiTheme="minorHAnsi" w:hAnsiTheme="minorHAnsi"/>
          <w:color w:val="auto"/>
        </w:rPr>
      </w:pPr>
    </w:p>
    <w:p w:rsidR="00205DD4" w:rsidRDefault="00205DD4" w:rsidP="00E95177">
      <w:pPr>
        <w:pStyle w:val="Jednostka"/>
        <w:jc w:val="both"/>
        <w:rPr>
          <w:rFonts w:asciiTheme="minorHAnsi" w:hAnsiTheme="minorHAnsi"/>
          <w:color w:val="auto"/>
        </w:rPr>
      </w:pPr>
    </w:p>
    <w:p w:rsidR="00CB2592" w:rsidRPr="009D3278" w:rsidRDefault="00CB2592" w:rsidP="00E95177">
      <w:pPr>
        <w:pStyle w:val="Jednostka"/>
        <w:jc w:val="both"/>
        <w:rPr>
          <w:rFonts w:asciiTheme="minorHAnsi" w:hAnsiTheme="minorHAnsi"/>
          <w:color w:val="auto"/>
        </w:rPr>
      </w:pPr>
    </w:p>
    <w:p w:rsidR="0042431E" w:rsidRPr="0042431E" w:rsidRDefault="0042431E" w:rsidP="0042431E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2431E" w:rsidRPr="00853CB7" w:rsidRDefault="0042431E" w:rsidP="0042431E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42431E" w:rsidRDefault="0042431E" w:rsidP="0042431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42431E" w:rsidRDefault="0042431E" w:rsidP="0042431E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42431E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C0" w:rsidRDefault="007853C0">
      <w:pPr>
        <w:spacing w:before="0" w:after="0"/>
      </w:pPr>
      <w:r>
        <w:separator/>
      </w:r>
    </w:p>
  </w:endnote>
  <w:endnote w:type="continuationSeparator" w:id="0">
    <w:p w:rsidR="007853C0" w:rsidRDefault="007853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F1BB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F1BBA" w:rsidRPr="005F1BB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063A914" wp14:editId="6A5A3EB4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C0" w:rsidRDefault="007853C0">
      <w:pPr>
        <w:spacing w:before="0" w:after="0"/>
      </w:pPr>
      <w:r>
        <w:separator/>
      </w:r>
    </w:p>
  </w:footnote>
  <w:footnote w:type="continuationSeparator" w:id="0">
    <w:p w:rsidR="007853C0" w:rsidRDefault="007853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9A5"/>
    <w:rsid w:val="00082C3C"/>
    <w:rsid w:val="00090386"/>
    <w:rsid w:val="000920DC"/>
    <w:rsid w:val="00093E3B"/>
    <w:rsid w:val="000941CA"/>
    <w:rsid w:val="00096419"/>
    <w:rsid w:val="00096459"/>
    <w:rsid w:val="00096C81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C3090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BE5"/>
    <w:rsid w:val="000F3F95"/>
    <w:rsid w:val="000F4912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06F8"/>
    <w:rsid w:val="002015AB"/>
    <w:rsid w:val="00201865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3F20"/>
    <w:rsid w:val="00224B0A"/>
    <w:rsid w:val="00225562"/>
    <w:rsid w:val="002269D5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4DBC"/>
    <w:rsid w:val="00285400"/>
    <w:rsid w:val="0028727C"/>
    <w:rsid w:val="002874CC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2DEC"/>
    <w:rsid w:val="002C54E3"/>
    <w:rsid w:val="002C60E9"/>
    <w:rsid w:val="002C6513"/>
    <w:rsid w:val="002C6990"/>
    <w:rsid w:val="002C7B08"/>
    <w:rsid w:val="002C7C65"/>
    <w:rsid w:val="002D01EE"/>
    <w:rsid w:val="002D0CA4"/>
    <w:rsid w:val="002D17C4"/>
    <w:rsid w:val="002D1A49"/>
    <w:rsid w:val="002D1DFE"/>
    <w:rsid w:val="002D1F38"/>
    <w:rsid w:val="002D2AC8"/>
    <w:rsid w:val="002D5555"/>
    <w:rsid w:val="002D7B23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D82"/>
    <w:rsid w:val="0039471F"/>
    <w:rsid w:val="00397650"/>
    <w:rsid w:val="0039783F"/>
    <w:rsid w:val="003A1171"/>
    <w:rsid w:val="003A1A27"/>
    <w:rsid w:val="003A26A4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8EB"/>
    <w:rsid w:val="003C79A9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C6F"/>
    <w:rsid w:val="00415073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45F"/>
    <w:rsid w:val="00685F48"/>
    <w:rsid w:val="00686C1D"/>
    <w:rsid w:val="006873FB"/>
    <w:rsid w:val="006910B0"/>
    <w:rsid w:val="006926C0"/>
    <w:rsid w:val="00692D0A"/>
    <w:rsid w:val="00695592"/>
    <w:rsid w:val="006957DA"/>
    <w:rsid w:val="00696E77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9D7"/>
    <w:rsid w:val="00703DC9"/>
    <w:rsid w:val="007043AE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3C0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593E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61DE"/>
    <w:rsid w:val="0090749A"/>
    <w:rsid w:val="00912727"/>
    <w:rsid w:val="00913DB1"/>
    <w:rsid w:val="00914550"/>
    <w:rsid w:val="00914AA5"/>
    <w:rsid w:val="00914B83"/>
    <w:rsid w:val="00916911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5078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5814"/>
    <w:rsid w:val="00A560F1"/>
    <w:rsid w:val="00A61A6E"/>
    <w:rsid w:val="00A61B11"/>
    <w:rsid w:val="00A64863"/>
    <w:rsid w:val="00A66C10"/>
    <w:rsid w:val="00A70713"/>
    <w:rsid w:val="00A71DC7"/>
    <w:rsid w:val="00A74601"/>
    <w:rsid w:val="00A7480D"/>
    <w:rsid w:val="00A7514B"/>
    <w:rsid w:val="00A75884"/>
    <w:rsid w:val="00A761BF"/>
    <w:rsid w:val="00A76C30"/>
    <w:rsid w:val="00A7789E"/>
    <w:rsid w:val="00A77FD3"/>
    <w:rsid w:val="00A80CBF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DAD"/>
    <w:rsid w:val="00DA2183"/>
    <w:rsid w:val="00DA2780"/>
    <w:rsid w:val="00DA34A8"/>
    <w:rsid w:val="00DA4254"/>
    <w:rsid w:val="00DA5A63"/>
    <w:rsid w:val="00DA5DE0"/>
    <w:rsid w:val="00DB0A4D"/>
    <w:rsid w:val="00DB2683"/>
    <w:rsid w:val="00DB2FCC"/>
    <w:rsid w:val="00DB43C0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E21"/>
    <w:rsid w:val="00E468CE"/>
    <w:rsid w:val="00E46F64"/>
    <w:rsid w:val="00E479B9"/>
    <w:rsid w:val="00E50A3E"/>
    <w:rsid w:val="00E52364"/>
    <w:rsid w:val="00E53027"/>
    <w:rsid w:val="00E53C61"/>
    <w:rsid w:val="00E54143"/>
    <w:rsid w:val="00E54175"/>
    <w:rsid w:val="00E552AE"/>
    <w:rsid w:val="00E556CF"/>
    <w:rsid w:val="00E57192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D15"/>
    <w:rsid w:val="00F520A5"/>
    <w:rsid w:val="00F5284A"/>
    <w:rsid w:val="00F52F68"/>
    <w:rsid w:val="00F533F9"/>
    <w:rsid w:val="00F53E40"/>
    <w:rsid w:val="00F5411A"/>
    <w:rsid w:val="00F548D8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D88F-C619-4AF7-A11B-B85A5DE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281</cp:revision>
  <cp:lastPrinted>2020-06-17T12:07:00Z</cp:lastPrinted>
  <dcterms:created xsi:type="dcterms:W3CDTF">2020-05-25T13:06:00Z</dcterms:created>
  <dcterms:modified xsi:type="dcterms:W3CDTF">2020-07-22T05:08:00Z</dcterms:modified>
</cp:coreProperties>
</file>