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82" w:rsidRDefault="000E2741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132715</wp:posOffset>
            </wp:positionV>
            <wp:extent cx="807720" cy="946150"/>
            <wp:effectExtent l="19050" t="0" r="0" b="0"/>
            <wp:wrapTight wrapText="bothSides">
              <wp:wrapPolygon edited="0">
                <wp:start x="-509" y="0"/>
                <wp:lineTo x="-509" y="15221"/>
                <wp:lineTo x="4075" y="20875"/>
                <wp:lineTo x="6623" y="21310"/>
                <wp:lineTo x="14774" y="21310"/>
                <wp:lineTo x="15283" y="21310"/>
                <wp:lineTo x="16302" y="20875"/>
                <wp:lineTo x="17321" y="20875"/>
                <wp:lineTo x="21396" y="15656"/>
                <wp:lineTo x="21396" y="0"/>
                <wp:lineTo x="-509" y="0"/>
              </wp:wrapPolygon>
            </wp:wrapTight>
            <wp:docPr id="19" name="Obraz 19" descr="File:POL gmina Dragacz COA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le:POL gmina Dragacz COA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2F5" w:rsidRDefault="00F572F5" w:rsidP="00F572F5">
      <w:pPr>
        <w:jc w:val="center"/>
        <w:rPr>
          <w:rFonts w:ascii="Garamond" w:hAnsi="Garamond" w:cs="AngsanaUPC"/>
          <w:b/>
          <w:sz w:val="40"/>
          <w:szCs w:val="40"/>
        </w:rPr>
      </w:pPr>
      <w:r w:rsidRPr="00F572F5">
        <w:rPr>
          <w:rFonts w:ascii="Garamond" w:hAnsi="Garamond" w:cs="AngsanaUPC"/>
          <w:b/>
          <w:sz w:val="40"/>
          <w:szCs w:val="40"/>
        </w:rPr>
        <w:t>DRODZY MIESZKAŃCY SOŁECTWA</w:t>
      </w:r>
      <w:r w:rsidR="00FD27A0">
        <w:rPr>
          <w:rFonts w:ascii="Garamond" w:hAnsi="Garamond" w:cs="AngsanaUPC"/>
          <w:b/>
          <w:sz w:val="40"/>
          <w:szCs w:val="40"/>
        </w:rPr>
        <w:t xml:space="preserve"> </w:t>
      </w:r>
      <w:r w:rsidR="00C02FD0">
        <w:rPr>
          <w:rFonts w:ascii="Garamond" w:hAnsi="Garamond" w:cs="AngsanaUPC"/>
          <w:b/>
          <w:sz w:val="40"/>
          <w:szCs w:val="40"/>
          <w:u w:val="single"/>
        </w:rPr>
        <w:t>GÓRNA GRUPA</w:t>
      </w:r>
    </w:p>
    <w:p w:rsidR="00F572F5" w:rsidRPr="000E2741" w:rsidRDefault="000E2741" w:rsidP="000E2741">
      <w:pPr>
        <w:ind w:left="-426"/>
        <w:rPr>
          <w:rFonts w:ascii="Garamond" w:hAnsi="Garamond" w:cs="AngsanaUPC"/>
          <w:b/>
          <w:sz w:val="18"/>
          <w:szCs w:val="18"/>
        </w:rPr>
      </w:pPr>
      <w:r w:rsidRPr="000E2741">
        <w:rPr>
          <w:rFonts w:ascii="Garamond" w:hAnsi="Garamond" w:cs="AngsanaUPC"/>
          <w:b/>
          <w:sz w:val="18"/>
          <w:szCs w:val="18"/>
        </w:rPr>
        <w:t>GMINA DRAGACZ</w:t>
      </w:r>
    </w:p>
    <w:p w:rsidR="0093769A" w:rsidRDefault="0093769A" w:rsidP="000E2741">
      <w:pPr>
        <w:ind w:left="-567" w:right="-567"/>
        <w:jc w:val="center"/>
        <w:rPr>
          <w:rFonts w:ascii="Garamond" w:hAnsi="Garamond" w:cs="AngsanaUPC"/>
          <w:b/>
          <w:sz w:val="40"/>
          <w:szCs w:val="40"/>
        </w:rPr>
      </w:pPr>
    </w:p>
    <w:p w:rsidR="0093769A" w:rsidRDefault="00F572F5" w:rsidP="000E2741">
      <w:pPr>
        <w:ind w:left="-567" w:right="-567"/>
        <w:jc w:val="center"/>
        <w:rPr>
          <w:rFonts w:ascii="Garamond" w:hAnsi="Garamond" w:cs="AngsanaUPC"/>
          <w:b/>
          <w:color w:val="984806" w:themeColor="accent6" w:themeShade="80"/>
          <w:sz w:val="40"/>
          <w:szCs w:val="40"/>
        </w:rPr>
      </w:pPr>
      <w:r>
        <w:rPr>
          <w:rFonts w:ascii="Garamond" w:hAnsi="Garamond" w:cs="AngsanaUPC"/>
          <w:b/>
          <w:sz w:val="40"/>
          <w:szCs w:val="40"/>
        </w:rPr>
        <w:t>ZAPRASZAM NA</w:t>
      </w:r>
      <w:r w:rsidRPr="00F572F5">
        <w:rPr>
          <w:rFonts w:ascii="Garamond" w:hAnsi="Garamond" w:cs="AngsanaUPC"/>
          <w:b/>
          <w:color w:val="984806" w:themeColor="accent6" w:themeShade="80"/>
          <w:sz w:val="40"/>
          <w:szCs w:val="40"/>
        </w:rPr>
        <w:t xml:space="preserve"> </w:t>
      </w:r>
    </w:p>
    <w:p w:rsidR="00F572F5" w:rsidRPr="00F572F5" w:rsidRDefault="00773B17" w:rsidP="000E2741">
      <w:pPr>
        <w:ind w:left="-567" w:right="-567"/>
        <w:jc w:val="center"/>
        <w:rPr>
          <w:rFonts w:ascii="Garamond" w:hAnsi="Garamond" w:cs="AngsanaUPC"/>
          <w:b/>
          <w:color w:val="984806" w:themeColor="accent6" w:themeShade="80"/>
          <w:sz w:val="56"/>
          <w:szCs w:val="56"/>
          <w:u w:val="single"/>
        </w:rPr>
      </w:pPr>
      <w:r w:rsidRPr="00773B17">
        <w:rPr>
          <w:rFonts w:ascii="Garamond" w:hAnsi="Garamond" w:cs="AngsanaUPC"/>
          <w:b/>
          <w:color w:val="984806" w:themeColor="accent6" w:themeShade="80"/>
          <w:sz w:val="56"/>
          <w:szCs w:val="56"/>
          <w:u w:val="single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88.35pt;height:92.65pt" adj="8717,10800" fillcolor="#548dd4 [1951]" strokeweight="1pt">
            <v:fill color2="yellow"/>
            <v:shadow on="t" opacity="52429f" offset="3pt"/>
            <v:textpath style="font-family:&quot;Arial Black&quot;;v-text-kern:t" trim="t" fitpath="t" xscale="f" string="ZEBRANIE WIEJSKIE"/>
          </v:shape>
        </w:pict>
      </w:r>
    </w:p>
    <w:p w:rsidR="0093769A" w:rsidRDefault="0093769A" w:rsidP="00F572F5">
      <w:pPr>
        <w:jc w:val="center"/>
        <w:rPr>
          <w:rFonts w:ascii="Garamond" w:hAnsi="Garamond" w:cs="AngsanaUPC"/>
          <w:b/>
          <w:sz w:val="40"/>
          <w:szCs w:val="40"/>
        </w:rPr>
      </w:pPr>
    </w:p>
    <w:p w:rsidR="00F572F5" w:rsidRDefault="00F572F5" w:rsidP="00F572F5">
      <w:pPr>
        <w:jc w:val="center"/>
        <w:rPr>
          <w:rFonts w:ascii="Garamond" w:hAnsi="Garamond" w:cs="AngsanaUPC"/>
          <w:b/>
          <w:sz w:val="40"/>
          <w:szCs w:val="40"/>
        </w:rPr>
      </w:pPr>
      <w:r>
        <w:rPr>
          <w:rFonts w:ascii="Garamond" w:hAnsi="Garamond" w:cs="AngsanaUPC"/>
          <w:b/>
          <w:sz w:val="40"/>
          <w:szCs w:val="40"/>
        </w:rPr>
        <w:t xml:space="preserve"> DNIA </w:t>
      </w:r>
      <w:r w:rsidR="00FD27A0">
        <w:rPr>
          <w:rFonts w:ascii="Garamond" w:hAnsi="Garamond" w:cs="AngsanaUPC"/>
          <w:b/>
          <w:sz w:val="40"/>
          <w:szCs w:val="40"/>
        </w:rPr>
        <w:t xml:space="preserve"> </w:t>
      </w:r>
      <w:r w:rsidR="00C02FD0">
        <w:rPr>
          <w:rFonts w:ascii="Garamond" w:hAnsi="Garamond" w:cs="AngsanaUPC"/>
          <w:b/>
          <w:sz w:val="48"/>
          <w:szCs w:val="48"/>
        </w:rPr>
        <w:t>08.09</w:t>
      </w:r>
      <w:r w:rsidR="000669FD">
        <w:rPr>
          <w:rFonts w:ascii="Garamond" w:hAnsi="Garamond" w:cs="AngsanaUPC"/>
          <w:b/>
          <w:sz w:val="48"/>
          <w:szCs w:val="48"/>
        </w:rPr>
        <w:t>.2016 r.</w:t>
      </w:r>
      <w:r>
        <w:rPr>
          <w:rFonts w:ascii="Garamond" w:hAnsi="Garamond" w:cs="AngsanaUPC"/>
          <w:b/>
          <w:sz w:val="40"/>
          <w:szCs w:val="40"/>
        </w:rPr>
        <w:t xml:space="preserve"> O GODZINIE </w:t>
      </w:r>
      <w:r w:rsidR="000669FD">
        <w:rPr>
          <w:rFonts w:ascii="Garamond" w:hAnsi="Garamond" w:cs="AngsanaUPC"/>
          <w:b/>
          <w:sz w:val="40"/>
          <w:szCs w:val="40"/>
        </w:rPr>
        <w:t>17.00,</w:t>
      </w:r>
      <w:r w:rsidR="00277A02">
        <w:rPr>
          <w:rFonts w:ascii="Garamond" w:hAnsi="Garamond" w:cs="AngsanaUPC"/>
          <w:b/>
          <w:sz w:val="40"/>
          <w:szCs w:val="40"/>
        </w:rPr>
        <w:t xml:space="preserve"> KTÓRE ODBĘ</w:t>
      </w:r>
      <w:r w:rsidR="00FD27A0">
        <w:rPr>
          <w:rFonts w:ascii="Garamond" w:hAnsi="Garamond" w:cs="AngsanaUPC"/>
          <w:b/>
          <w:sz w:val="40"/>
          <w:szCs w:val="40"/>
        </w:rPr>
        <w:t xml:space="preserve">DZIE SIĘ W </w:t>
      </w:r>
      <w:r w:rsidR="00FD27A0">
        <w:rPr>
          <w:rFonts w:ascii="Garamond" w:hAnsi="Garamond" w:cs="AngsanaUPC"/>
          <w:b/>
          <w:sz w:val="40"/>
          <w:szCs w:val="40"/>
        </w:rPr>
        <w:tab/>
      </w:r>
      <w:r w:rsidR="00C02FD0">
        <w:rPr>
          <w:rFonts w:ascii="Garamond" w:hAnsi="Garamond" w:cs="AngsanaUPC"/>
          <w:b/>
          <w:sz w:val="40"/>
          <w:szCs w:val="40"/>
        </w:rPr>
        <w:t>GOKSIR</w:t>
      </w:r>
    </w:p>
    <w:p w:rsidR="00F572F5" w:rsidRDefault="00F572F5" w:rsidP="00F572F5">
      <w:pPr>
        <w:jc w:val="center"/>
        <w:rPr>
          <w:rFonts w:ascii="Garamond" w:hAnsi="Garamond" w:cs="AngsanaUPC"/>
          <w:b/>
          <w:sz w:val="40"/>
          <w:szCs w:val="40"/>
        </w:rPr>
      </w:pPr>
    </w:p>
    <w:p w:rsidR="00F572F5" w:rsidRDefault="00F572F5" w:rsidP="00F572F5">
      <w:pPr>
        <w:jc w:val="center"/>
        <w:rPr>
          <w:rFonts w:ascii="Garamond" w:hAnsi="Garamond" w:cs="AngsanaUPC"/>
          <w:b/>
          <w:sz w:val="40"/>
          <w:szCs w:val="40"/>
        </w:rPr>
      </w:pPr>
      <w:r>
        <w:rPr>
          <w:rFonts w:ascii="Garamond" w:hAnsi="Garamond" w:cs="AngsanaUPC"/>
          <w:b/>
          <w:sz w:val="40"/>
          <w:szCs w:val="40"/>
        </w:rPr>
        <w:t>TEMAT</w:t>
      </w:r>
      <w:r w:rsidR="00277A02">
        <w:rPr>
          <w:rFonts w:ascii="Garamond" w:hAnsi="Garamond" w:cs="AngsanaUPC"/>
          <w:b/>
          <w:sz w:val="40"/>
          <w:szCs w:val="40"/>
        </w:rPr>
        <w:t xml:space="preserve"> </w:t>
      </w:r>
      <w:r>
        <w:rPr>
          <w:rFonts w:ascii="Garamond" w:hAnsi="Garamond" w:cs="AngsanaUPC"/>
          <w:b/>
          <w:sz w:val="40"/>
          <w:szCs w:val="40"/>
        </w:rPr>
        <w:t xml:space="preserve"> PRZEWODNI</w:t>
      </w:r>
      <w:r w:rsidR="00277A02">
        <w:rPr>
          <w:rFonts w:ascii="Garamond" w:hAnsi="Garamond" w:cs="AngsanaUPC"/>
          <w:b/>
          <w:sz w:val="40"/>
          <w:szCs w:val="40"/>
        </w:rPr>
        <w:t xml:space="preserve"> </w:t>
      </w:r>
    </w:p>
    <w:p w:rsidR="000E2741" w:rsidRDefault="00773B17" w:rsidP="00F572F5">
      <w:pPr>
        <w:jc w:val="center"/>
        <w:rPr>
          <w:rFonts w:ascii="Garamond" w:hAnsi="Garamond" w:cs="AngsanaUPC"/>
          <w:b/>
          <w:sz w:val="40"/>
          <w:szCs w:val="40"/>
        </w:rPr>
      </w:pPr>
      <w:r w:rsidRPr="00773B17">
        <w:rPr>
          <w:rFonts w:ascii="Garamond" w:hAnsi="Garamond" w:cs="AngsanaUPC"/>
          <w:b/>
          <w:color w:val="215868" w:themeColor="accent5" w:themeShade="80"/>
          <w:sz w:val="40"/>
          <w:szCs w:val="4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3pt;height:33.8pt" fillcolor="#06c" strokecolor="#9cf" strokeweight="1.5pt">
            <v:shadow on="t" color="#900"/>
            <v:textpath style="font-family:&quot;Impact&quot;;v-text-kern:t" trim="t" fitpath="t" string="FUNDUSZ SOŁECKI NA 2017 ROK"/>
          </v:shape>
        </w:pict>
      </w:r>
    </w:p>
    <w:p w:rsidR="00F572F5" w:rsidRPr="00F572F5" w:rsidRDefault="0093769A" w:rsidP="0093769A">
      <w:pPr>
        <w:jc w:val="center"/>
        <w:rPr>
          <w:rFonts w:ascii="Garamond" w:hAnsi="Garamond" w:cs="AngsanaUPC"/>
          <w:b/>
          <w:sz w:val="40"/>
          <w:szCs w:val="40"/>
        </w:rPr>
      </w:pPr>
      <w:r>
        <w:rPr>
          <w:rFonts w:ascii="Bell MT" w:hAnsi="Bell MT" w:cs="AngsanaUPC"/>
          <w:b/>
          <w:i/>
          <w:sz w:val="40"/>
          <w:szCs w:val="40"/>
        </w:rPr>
        <w:t xml:space="preserve"> </w:t>
      </w:r>
    </w:p>
    <w:p w:rsidR="00F572F5" w:rsidRDefault="00F572F5" w:rsidP="00F572F5">
      <w:pPr>
        <w:tabs>
          <w:tab w:val="left" w:pos="6975"/>
        </w:tabs>
        <w:jc w:val="center"/>
      </w:pPr>
      <w:r>
        <w:t>SOŁTYS</w:t>
      </w:r>
    </w:p>
    <w:p w:rsidR="0093769A" w:rsidRDefault="00F950BE" w:rsidP="00F950BE">
      <w:pPr>
        <w:tabs>
          <w:tab w:val="center" w:pos="4536"/>
          <w:tab w:val="left" w:pos="6849"/>
          <w:tab w:val="left" w:pos="6975"/>
        </w:tabs>
      </w:pPr>
      <w:r>
        <w:tab/>
      </w:r>
      <w:r w:rsidR="00F572F5">
        <w:t>…………………………….</w:t>
      </w:r>
      <w:r>
        <w:tab/>
      </w:r>
    </w:p>
    <w:p w:rsidR="00F572F5" w:rsidRDefault="00F572F5" w:rsidP="00F572F5">
      <w:pPr>
        <w:tabs>
          <w:tab w:val="left" w:pos="6975"/>
        </w:tabs>
        <w:jc w:val="center"/>
      </w:pPr>
      <w:r w:rsidRPr="00F572F5">
        <w:rPr>
          <w:noProof/>
          <w:lang w:eastAsia="pl-PL"/>
        </w:rPr>
        <w:drawing>
          <wp:inline distT="0" distB="0" distL="0" distR="0">
            <wp:extent cx="5173152" cy="1517663"/>
            <wp:effectExtent l="19050" t="0" r="8448" b="0"/>
            <wp:docPr id="7" name="irc_mi" descr="http://www.chwaszczyno.pl/images/2013/2013-08/fundusz-soleck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waszczyno.pl/images/2013/2013-08/fundusz-soleck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10" cy="15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sectPr w:rsidR="00F572F5" w:rsidSect="00F572F5">
      <w:pgSz w:w="11906" w:h="16838"/>
      <w:pgMar w:top="567" w:right="1417" w:bottom="1417" w:left="1417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E4" w:rsidRDefault="008A1FE4" w:rsidP="00F572F5">
      <w:pPr>
        <w:spacing w:after="0" w:line="240" w:lineRule="auto"/>
      </w:pPr>
      <w:r>
        <w:separator/>
      </w:r>
    </w:p>
  </w:endnote>
  <w:endnote w:type="continuationSeparator" w:id="0">
    <w:p w:rsidR="008A1FE4" w:rsidRDefault="008A1FE4" w:rsidP="00F5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E4" w:rsidRDefault="008A1FE4" w:rsidP="00F572F5">
      <w:pPr>
        <w:spacing w:after="0" w:line="240" w:lineRule="auto"/>
      </w:pPr>
      <w:r>
        <w:separator/>
      </w:r>
    </w:p>
  </w:footnote>
  <w:footnote w:type="continuationSeparator" w:id="0">
    <w:p w:rsidR="008A1FE4" w:rsidRDefault="008A1FE4" w:rsidP="00F57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3B"/>
    <w:rsid w:val="000669FD"/>
    <w:rsid w:val="00086BD5"/>
    <w:rsid w:val="000A37DE"/>
    <w:rsid w:val="000E2741"/>
    <w:rsid w:val="001B48E3"/>
    <w:rsid w:val="00256B6C"/>
    <w:rsid w:val="00277A02"/>
    <w:rsid w:val="002F3BA5"/>
    <w:rsid w:val="003D09AC"/>
    <w:rsid w:val="00425D34"/>
    <w:rsid w:val="00773B17"/>
    <w:rsid w:val="00872DA7"/>
    <w:rsid w:val="0089473B"/>
    <w:rsid w:val="008A1FE4"/>
    <w:rsid w:val="00920F1F"/>
    <w:rsid w:val="0093769A"/>
    <w:rsid w:val="00A90C82"/>
    <w:rsid w:val="00B57F3F"/>
    <w:rsid w:val="00C02FD0"/>
    <w:rsid w:val="00C509F7"/>
    <w:rsid w:val="00CA4CFA"/>
    <w:rsid w:val="00F572F5"/>
    <w:rsid w:val="00F950BE"/>
    <w:rsid w:val="00FD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7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5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72F5"/>
  </w:style>
  <w:style w:type="paragraph" w:styleId="Stopka">
    <w:name w:val="footer"/>
    <w:basedOn w:val="Normalny"/>
    <w:link w:val="StopkaZnak"/>
    <w:uiPriority w:val="99"/>
    <w:semiHidden/>
    <w:unhideWhenUsed/>
    <w:rsid w:val="00F5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7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CAcQjRxqFQoTCMCsrfKilsYCFUZzcgodUSIIlw&amp;url=http://www.chwaszczyno.pl/wiadomosci-wszystkie/rada-solecka-informacje/1105-zaproszenie-na-spotkanie-na-co-podzielic-srodki-w-chwaszczynie-z-funduszu-soleckiego.html&amp;ei=uyqBVYDjHcbmyQPRxKC4CQ&amp;bvm=bv.96041959,d.bGQ&amp;psig=AFQjCNHRwAiVD5dmVxQQ1Agnk3kMK9L_3g&amp;ust=143461480794420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load.wikimedia.org/wikipedia/commons/2/21/POL_gmina_Dragacz_COA.sv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</dc:creator>
  <cp:lastModifiedBy>praktyka</cp:lastModifiedBy>
  <cp:revision>5</cp:revision>
  <cp:lastPrinted>2016-08-16T10:19:00Z</cp:lastPrinted>
  <dcterms:created xsi:type="dcterms:W3CDTF">2016-08-11T06:36:00Z</dcterms:created>
  <dcterms:modified xsi:type="dcterms:W3CDTF">2016-08-16T10:19:00Z</dcterms:modified>
</cp:coreProperties>
</file>