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F" w:rsidRDefault="000C49EF" w:rsidP="009C0C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Lipowiec Kościelny, 2012.06.12.</w:t>
      </w:r>
    </w:p>
    <w:p w:rsidR="000C49EF" w:rsidRPr="009C0CFB" w:rsidRDefault="000C49EF" w:rsidP="009C0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FSG.271.3.2012</w:t>
      </w:r>
    </w:p>
    <w:p w:rsidR="000C49EF" w:rsidRDefault="000C49EF" w:rsidP="009C0CF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49EF" w:rsidRPr="000B2F8A" w:rsidRDefault="000C49EF" w:rsidP="000B2F8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B2F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Wykonawcy uczestniczący w zamówieniu</w:t>
      </w:r>
    </w:p>
    <w:p w:rsidR="000C49EF" w:rsidRDefault="000C49EF" w:rsidP="000B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9EF" w:rsidRDefault="000C49EF" w:rsidP="00D05D22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podstępowania o udzielenie zamówienia publicznego pn.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2 Projektu PO KL Gmina Lipowiec Kościelny i Partnerzy we wspólnych </w:t>
      </w:r>
      <w:r w:rsidRPr="009C0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działaniach – Wdrożenie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systemu rozwoju kompetencji kadr Lider i Partnerzy.</w:t>
      </w:r>
    </w:p>
    <w:p w:rsidR="000C49EF" w:rsidRDefault="000C49EF" w:rsidP="009C0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49EF" w:rsidRDefault="000C49EF" w:rsidP="003619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12 czerwca br. wpłynęło do Zamawiającego zapytanie, poniżej zamieszczono zadane w nim pytania wraz z udzielonymi odpowiedziami:</w:t>
      </w:r>
    </w:p>
    <w:p w:rsidR="000C49EF" w:rsidRDefault="000C49EF" w:rsidP="009C0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9EF" w:rsidRPr="009C0CFB" w:rsidRDefault="000C49EF" w:rsidP="003619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CFB">
        <w:rPr>
          <w:rFonts w:ascii="Times New Roman" w:hAnsi="Times New Roman" w:cs="Times New Roman"/>
          <w:b/>
          <w:bCs/>
          <w:sz w:val="24"/>
          <w:szCs w:val="24"/>
        </w:rPr>
        <w:t xml:space="preserve">Pytanie 1: </w:t>
      </w:r>
      <w:r w:rsidRPr="004472BE">
        <w:rPr>
          <w:rFonts w:ascii="Times New Roman" w:hAnsi="Times New Roman" w:cs="Times New Roman"/>
          <w:sz w:val="24"/>
          <w:szCs w:val="24"/>
        </w:rPr>
        <w:t>Jaka jest liczba osób</w:t>
      </w:r>
      <w:r>
        <w:rPr>
          <w:rFonts w:ascii="Times New Roman" w:hAnsi="Times New Roman" w:cs="Times New Roman"/>
          <w:sz w:val="24"/>
          <w:szCs w:val="24"/>
        </w:rPr>
        <w:t>, dla której należy kalkulować koszty serwisu kawowego w etapach 1-4 projektu</w:t>
      </w:r>
      <w:r w:rsidRPr="009C0CF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C49EF" w:rsidRPr="0032741B" w:rsidRDefault="000C49EF" w:rsidP="003619B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C0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kalkulować serwis kawowy dla 16 osób.</w:t>
      </w:r>
    </w:p>
    <w:p w:rsidR="000C49EF" w:rsidRPr="003619B4" w:rsidRDefault="000C49EF" w:rsidP="003274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2:</w:t>
      </w:r>
      <w:r w:rsidRPr="00361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Jaka jest liczba uczestników, dla których należy kalkulować koszty materiałów dydaktycznych w etapach 1-4</w:t>
      </w:r>
      <w:r w:rsidRPr="003619B4">
        <w:rPr>
          <w:rFonts w:ascii="Times New Roman" w:hAnsi="Times New Roman" w:cs="Times New Roman"/>
          <w:color w:val="000000"/>
          <w:sz w:val="24"/>
          <w:szCs w:val="24"/>
        </w:rPr>
        <w:t xml:space="preserve">?     </w:t>
      </w:r>
    </w:p>
    <w:p w:rsidR="000C49EF" w:rsidRDefault="000C49EF" w:rsidP="003619B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2:</w:t>
      </w:r>
      <w:r w:rsidRPr="00361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Materiały dydaktyczne należy kalkulować dla 16 osób w każdym etapie.</w:t>
      </w:r>
    </w:p>
    <w:p w:rsidR="000C49EF" w:rsidRPr="003619B4" w:rsidRDefault="000C49EF" w:rsidP="003619B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Pytanie 3: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materiały – notatnik format A4 i A5 w kratkę na każdej stronie ma posiadać logo POKL  oraz UE zgodnie z wytycznymi dotyczącymi promocji projektów współfinansowanych z Unii Europejskiej, czy wystarczy na stronie tytułowej? Czy otrzymam od Państwa (po nawiązaniu współpracy) logotyp do wykorzystania na materiałach? Czy są jakieś podstawy prawne do korzystania przeze mnie z tych logotypów na potrzeby projektu?</w:t>
      </w:r>
    </w:p>
    <w:p w:rsidR="000C49EF" w:rsidRDefault="000C49EF" w:rsidP="0032741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3:</w:t>
      </w:r>
      <w:r w:rsidRPr="00361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D22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05D22">
        <w:rPr>
          <w:rFonts w:ascii="Times New Roman" w:hAnsi="Times New Roman" w:cs="Times New Roman"/>
          <w:color w:val="000000"/>
          <w:sz w:val="24"/>
          <w:szCs w:val="24"/>
        </w:rPr>
        <w:t>cy wymaga, aby logo 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05D22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L poza materiałami dydaktycznymi były oznaczone: notes – nadruk, teczka – nalepki.</w:t>
      </w:r>
    </w:p>
    <w:p w:rsidR="000C49EF" w:rsidRPr="0032741B" w:rsidRDefault="000C49EF" w:rsidP="003619B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Logotyp oraz przepisy prawne są dostępne na stronie: </w:t>
      </w:r>
      <w:hyperlink r:id="rId4" w:history="1">
        <w:r w:rsidRPr="00AB3B65">
          <w:rPr>
            <w:rStyle w:val="Hyperlink"/>
            <w:rFonts w:ascii="Times New Roman" w:hAnsi="Times New Roman" w:cs="Times New Roman"/>
            <w:sz w:val="24"/>
            <w:szCs w:val="24"/>
          </w:rPr>
          <w:t>WWW.mazowia.eu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zakładka promocja. Są tam umieszczone „Wytyczne dotyczące oznaczania projektów w ramach Programu Operacyjnego Kapitał Ludzki”.</w:t>
      </w:r>
    </w:p>
    <w:p w:rsidR="000C49EF" w:rsidRPr="003619B4" w:rsidRDefault="000C49EF" w:rsidP="00D05D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61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Czy przewidują Państwo realizację projektu kolejno wszystkich etapów w każdej gminie, potem zaś w kolejnej, czy też dany etap projektu realizowany jest po kolei w każdej gminie, a następnie po zakończeniu im odbiorze realizowany będzie kolejny etap?</w:t>
      </w:r>
    </w:p>
    <w:p w:rsidR="000C49EF" w:rsidRDefault="000C49EF" w:rsidP="00D05D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Odpowiedź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741B">
        <w:rPr>
          <w:rFonts w:ascii="Times New Roman" w:hAnsi="Times New Roman" w:cs="Times New Roman"/>
          <w:color w:val="000000"/>
          <w:sz w:val="24"/>
          <w:szCs w:val="24"/>
        </w:rPr>
        <w:t>Realizacja projektu nast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32741B">
        <w:rPr>
          <w:rFonts w:ascii="Times New Roman" w:hAnsi="Times New Roman" w:cs="Times New Roman"/>
          <w:color w:val="000000"/>
          <w:sz w:val="24"/>
          <w:szCs w:val="24"/>
        </w:rPr>
        <w:t>pować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kolejno etapami we wszystkich Urzędach równocześnie.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49EF" w:rsidRPr="003619B4" w:rsidRDefault="000C49EF" w:rsidP="00D05D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EF" w:rsidRDefault="000C49EF" w:rsidP="00D05D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Pytanie 5: </w:t>
      </w:r>
      <w:r>
        <w:rPr>
          <w:rFonts w:ascii="Times New Roman" w:hAnsi="Times New Roman" w:cs="Times New Roman"/>
          <w:color w:val="000000"/>
          <w:sz w:val="24"/>
          <w:szCs w:val="24"/>
        </w:rPr>
        <w:t>Czy pełna dokumentacja ma być wysłana do Państwa pocztą?</w:t>
      </w:r>
    </w:p>
    <w:p w:rsidR="000C49EF" w:rsidRPr="00D05D22" w:rsidRDefault="000C49EF" w:rsidP="003619B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 5: </w:t>
      </w:r>
      <w:r w:rsidRPr="00745A98">
        <w:rPr>
          <w:rFonts w:ascii="Times New Roman" w:hAnsi="Times New Roman" w:cs="Times New Roman"/>
          <w:color w:val="000000"/>
          <w:sz w:val="24"/>
          <w:szCs w:val="24"/>
        </w:rPr>
        <w:t>Zgodnie z pkt 11 SIWZ ofert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4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wraz z wymaganymi załącznikami n</w:t>
      </w:r>
      <w:r w:rsidRPr="00745A9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leży składać (lub dostarczyć) w sekretariacie Urzędu Gminy w Lipowcu Kościelnym osobiście, przesyłką pocztową lub kurierską. Ważne jest, aby oferta została złożona w określonym terminie i miejscu.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49EF" w:rsidRPr="00A13005" w:rsidRDefault="000C49EF" w:rsidP="00D05D2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Pytanie 6: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 jest możliwe otrzymanie wymaganych w projekcie załączników w formie WORD? Jeśli tak, to czy można je wypełnić komputerowo? Czy też wymagane jest wypełnienie odręcznie? </w:t>
      </w:r>
    </w:p>
    <w:p w:rsidR="000C49EF" w:rsidRDefault="000C49EF" w:rsidP="00745A98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 6: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Załączniki w formie WORd są dostępne na stronie </w:t>
      </w:r>
      <w:hyperlink r:id="rId5" w:history="1">
        <w:r w:rsidRPr="00BE3413">
          <w:rPr>
            <w:rStyle w:val="Hyperlink"/>
            <w:rFonts w:ascii="Times New Roman" w:hAnsi="Times New Roman" w:cs="Times New Roman"/>
            <w:sz w:val="24"/>
            <w:szCs w:val="24"/>
          </w:rPr>
          <w:t>WWW.lipowieckoscielny.pl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zakładka po lewej stronie POKL 5.2.1. – ogłoszenie przetargu – wdrożenie systemu kompetencji kadr: załączniki są spakowane w wersji WORD.   </w:t>
      </w:r>
    </w:p>
    <w:p w:rsidR="000C49EF" w:rsidRDefault="000C49EF" w:rsidP="000B2F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W ó j t</w:t>
      </w:r>
    </w:p>
    <w:p w:rsidR="000C49EF" w:rsidRPr="00351723" w:rsidRDefault="000C49EF" w:rsidP="000B2F8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Jarosław Goschorski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C49EF" w:rsidRPr="009C0CFB" w:rsidRDefault="000C49EF" w:rsidP="009C0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9EF" w:rsidRPr="009C0CFB" w:rsidSect="00EE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FB"/>
    <w:rsid w:val="000B2F8A"/>
    <w:rsid w:val="000C49EF"/>
    <w:rsid w:val="00123C1B"/>
    <w:rsid w:val="001A6642"/>
    <w:rsid w:val="002434B6"/>
    <w:rsid w:val="0032741B"/>
    <w:rsid w:val="00351723"/>
    <w:rsid w:val="003619B4"/>
    <w:rsid w:val="004472BE"/>
    <w:rsid w:val="00745A98"/>
    <w:rsid w:val="00783C7D"/>
    <w:rsid w:val="009C0CFB"/>
    <w:rsid w:val="00A13005"/>
    <w:rsid w:val="00AB3B65"/>
    <w:rsid w:val="00B41923"/>
    <w:rsid w:val="00BC698B"/>
    <w:rsid w:val="00BE3413"/>
    <w:rsid w:val="00CF5513"/>
    <w:rsid w:val="00D05D22"/>
    <w:rsid w:val="00D57025"/>
    <w:rsid w:val="00E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owieckoscielny.pl" TargetMode="External"/><Relationship Id="rId4" Type="http://schemas.openxmlformats.org/officeDocument/2006/relationships/hyperlink" Target="http://WWW.mazow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409</Words>
  <Characters>2460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Lipowiec Kościelny, 2012</dc:title>
  <dc:subject/>
  <dc:creator>LIPOWIEC KOŚCIELNY</dc:creator>
  <cp:keywords/>
  <dc:description/>
  <cp:lastModifiedBy>GOPS-świadczenia rodzinne</cp:lastModifiedBy>
  <cp:revision>2</cp:revision>
  <cp:lastPrinted>2012-04-23T06:35:00Z</cp:lastPrinted>
  <dcterms:created xsi:type="dcterms:W3CDTF">2012-06-13T08:54:00Z</dcterms:created>
  <dcterms:modified xsi:type="dcterms:W3CDTF">2012-06-13T08:55:00Z</dcterms:modified>
</cp:coreProperties>
</file>