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A6A6A6" w:themeFill="background1" w:themeFillShade="A6"/>
        <w:tblLook w:val="04A0"/>
      </w:tblPr>
      <w:tblGrid>
        <w:gridCol w:w="10344"/>
      </w:tblGrid>
      <w:tr w:rsidR="00DA3ECE" w:rsidTr="00DA3ECE">
        <w:tc>
          <w:tcPr>
            <w:tcW w:w="10344" w:type="dxa"/>
            <w:shd w:val="clear" w:color="auto" w:fill="A6A6A6" w:themeFill="background1" w:themeFillShade="A6"/>
          </w:tcPr>
          <w:p w:rsidR="00DA3ECE" w:rsidRDefault="00DA3ECE" w:rsidP="00DA3ECE">
            <w:pPr>
              <w:jc w:val="center"/>
              <w:rPr>
                <w:sz w:val="28"/>
                <w:szCs w:val="28"/>
              </w:rPr>
            </w:pPr>
            <w:r w:rsidRPr="00AA69A3">
              <w:rPr>
                <w:b/>
                <w:sz w:val="32"/>
                <w:szCs w:val="32"/>
              </w:rPr>
              <w:t>Szanowni Państwo</w:t>
            </w:r>
            <w:r>
              <w:rPr>
                <w:b/>
                <w:sz w:val="32"/>
                <w:szCs w:val="32"/>
              </w:rPr>
              <w:t>!</w:t>
            </w:r>
          </w:p>
        </w:tc>
      </w:tr>
    </w:tbl>
    <w:p w:rsidR="00DD2E97" w:rsidRPr="00DA3ECE" w:rsidRDefault="00DD2E97" w:rsidP="00DD2E97">
      <w:pPr>
        <w:spacing w:after="0"/>
        <w:jc w:val="center"/>
        <w:rPr>
          <w:szCs w:val="28"/>
        </w:rPr>
      </w:pPr>
    </w:p>
    <w:p w:rsidR="00D50DD1" w:rsidRDefault="00DD2E97" w:rsidP="00DD2E97">
      <w:pPr>
        <w:spacing w:after="0"/>
        <w:ind w:firstLine="708"/>
        <w:jc w:val="both"/>
        <w:rPr>
          <w:sz w:val="28"/>
          <w:szCs w:val="28"/>
        </w:rPr>
      </w:pPr>
      <w:r w:rsidRPr="00DD2E97">
        <w:rPr>
          <w:sz w:val="28"/>
          <w:szCs w:val="28"/>
        </w:rPr>
        <w:t>Sejm R</w:t>
      </w:r>
      <w:r w:rsidR="00D8130B">
        <w:rPr>
          <w:sz w:val="28"/>
          <w:szCs w:val="28"/>
        </w:rPr>
        <w:t xml:space="preserve">zeczypospolitej </w:t>
      </w:r>
      <w:r w:rsidRPr="00DD2E97">
        <w:rPr>
          <w:sz w:val="28"/>
          <w:szCs w:val="28"/>
        </w:rPr>
        <w:t>P</w:t>
      </w:r>
      <w:r w:rsidR="00D8130B">
        <w:rPr>
          <w:sz w:val="28"/>
          <w:szCs w:val="28"/>
        </w:rPr>
        <w:t>olskiej</w:t>
      </w:r>
      <w:r w:rsidRPr="00DD2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poprzez </w:t>
      </w:r>
      <w:r w:rsidR="00D50DD1">
        <w:rPr>
          <w:sz w:val="28"/>
          <w:szCs w:val="28"/>
        </w:rPr>
        <w:t>nowelizację</w:t>
      </w:r>
      <w:r w:rsidR="00D8130B">
        <w:rPr>
          <w:sz w:val="28"/>
          <w:szCs w:val="28"/>
        </w:rPr>
        <w:t xml:space="preserve"> tzw.</w:t>
      </w:r>
      <w:r>
        <w:rPr>
          <w:sz w:val="28"/>
          <w:szCs w:val="28"/>
        </w:rPr>
        <w:t xml:space="preserve"> </w:t>
      </w:r>
      <w:r w:rsidR="00D50DD1">
        <w:rPr>
          <w:sz w:val="28"/>
          <w:szCs w:val="28"/>
        </w:rPr>
        <w:t>,,</w:t>
      </w:r>
      <w:r>
        <w:rPr>
          <w:sz w:val="28"/>
          <w:szCs w:val="28"/>
        </w:rPr>
        <w:t>ustawy</w:t>
      </w:r>
      <w:r w:rsidR="00D8130B">
        <w:rPr>
          <w:sz w:val="28"/>
          <w:szCs w:val="28"/>
        </w:rPr>
        <w:t xml:space="preserve"> śmieciowej”</w:t>
      </w:r>
      <w:r>
        <w:rPr>
          <w:sz w:val="28"/>
          <w:szCs w:val="28"/>
        </w:rPr>
        <w:t xml:space="preserve"> </w:t>
      </w:r>
      <w:r w:rsidR="00D50DD1">
        <w:rPr>
          <w:sz w:val="28"/>
          <w:szCs w:val="28"/>
        </w:rPr>
        <w:t>nałożył na gminy nowe obowiązki związane ze zbieraniem odpadów komunalnych. W</w:t>
      </w:r>
      <w:r w:rsidR="00D8130B">
        <w:rPr>
          <w:sz w:val="28"/>
          <w:szCs w:val="28"/>
        </w:rPr>
        <w:t> </w:t>
      </w:r>
      <w:r w:rsidR="00D50DD1">
        <w:rPr>
          <w:sz w:val="28"/>
          <w:szCs w:val="28"/>
        </w:rPr>
        <w:t>całym kraju zmienia się system gosp</w:t>
      </w:r>
      <w:r w:rsidR="00D8130B">
        <w:rPr>
          <w:sz w:val="28"/>
          <w:szCs w:val="28"/>
        </w:rPr>
        <w:t>odarowania odpadami komunalnymi. Od 1 lipca 2013 roku</w:t>
      </w:r>
      <w:r w:rsidR="00D50DD1">
        <w:rPr>
          <w:sz w:val="28"/>
          <w:szCs w:val="28"/>
        </w:rPr>
        <w:t xml:space="preserve"> obowiązki przejmują jednostki samorządu terytorialnego. </w:t>
      </w:r>
    </w:p>
    <w:p w:rsidR="00E65C15" w:rsidRDefault="00E65C15" w:rsidP="00C46FF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W związku z tym :</w:t>
      </w:r>
    </w:p>
    <w:p w:rsidR="00E65C15" w:rsidRDefault="00D50DD1" w:rsidP="00C46FF3">
      <w:pPr>
        <w:pStyle w:val="Akapitzlist"/>
        <w:numPr>
          <w:ilvl w:val="0"/>
          <w:numId w:val="1"/>
        </w:numPr>
        <w:spacing w:after="0"/>
        <w:ind w:left="851"/>
        <w:jc w:val="both"/>
        <w:rPr>
          <w:sz w:val="28"/>
          <w:szCs w:val="28"/>
        </w:rPr>
      </w:pPr>
      <w:r w:rsidRPr="00145A31">
        <w:rPr>
          <w:sz w:val="28"/>
          <w:szCs w:val="28"/>
        </w:rPr>
        <w:t>Gmina</w:t>
      </w:r>
      <w:r w:rsidR="00D063A4" w:rsidRPr="00145A31">
        <w:rPr>
          <w:sz w:val="28"/>
          <w:szCs w:val="28"/>
        </w:rPr>
        <w:t xml:space="preserve"> w wyniku przetargu</w:t>
      </w:r>
      <w:r w:rsidRPr="00145A31">
        <w:rPr>
          <w:sz w:val="28"/>
          <w:szCs w:val="28"/>
        </w:rPr>
        <w:t xml:space="preserve"> wybierze jedną firmę, która od 1 lipca 2013r. będzie odbierała śmieci od właścicieli nieruchomości zamieszkałych. </w:t>
      </w:r>
      <w:r w:rsidR="00E65C15">
        <w:rPr>
          <w:sz w:val="28"/>
          <w:szCs w:val="28"/>
        </w:rPr>
        <w:t xml:space="preserve">   </w:t>
      </w:r>
    </w:p>
    <w:p w:rsidR="009B17A7" w:rsidRDefault="00D50DD1" w:rsidP="00C46FF3">
      <w:pPr>
        <w:pStyle w:val="Akapitzlist"/>
        <w:numPr>
          <w:ilvl w:val="0"/>
          <w:numId w:val="1"/>
        </w:numPr>
        <w:spacing w:after="0"/>
        <w:ind w:left="851"/>
        <w:jc w:val="both"/>
        <w:rPr>
          <w:sz w:val="28"/>
          <w:szCs w:val="28"/>
        </w:rPr>
      </w:pPr>
      <w:r w:rsidRPr="00145A31">
        <w:rPr>
          <w:sz w:val="28"/>
          <w:szCs w:val="28"/>
        </w:rPr>
        <w:t>Właściciele nieruchomości nie zamieszkałych</w:t>
      </w:r>
      <w:r w:rsidR="00C46FF3">
        <w:rPr>
          <w:sz w:val="28"/>
          <w:szCs w:val="28"/>
        </w:rPr>
        <w:t xml:space="preserve"> (domki letniskowe</w:t>
      </w:r>
      <w:r w:rsidR="004F0DE7" w:rsidRPr="00145A31">
        <w:rPr>
          <w:sz w:val="28"/>
          <w:szCs w:val="28"/>
        </w:rPr>
        <w:t xml:space="preserve">) oraz </w:t>
      </w:r>
      <w:r w:rsidR="00D063A4" w:rsidRPr="00145A31">
        <w:rPr>
          <w:sz w:val="28"/>
          <w:szCs w:val="28"/>
        </w:rPr>
        <w:t xml:space="preserve">osoby prowadzące działalność gospodarczą na której powstają odpady komunalne muszą zawrzeć indywidualne umowy na odbiór odpadów. </w:t>
      </w:r>
    </w:p>
    <w:p w:rsidR="00E65C15" w:rsidRDefault="00E65C15" w:rsidP="00C46FF3">
      <w:pPr>
        <w:pStyle w:val="Akapitzlist"/>
        <w:numPr>
          <w:ilvl w:val="0"/>
          <w:numId w:val="1"/>
        </w:numPr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Gmina przejmie całkowitą odpowiedzialność za odpady komunalne, a mieszkańcy będą jedyn</w:t>
      </w:r>
      <w:r w:rsidR="00AA69A3">
        <w:rPr>
          <w:sz w:val="28"/>
          <w:szCs w:val="28"/>
        </w:rPr>
        <w:t>i</w:t>
      </w:r>
      <w:r>
        <w:rPr>
          <w:sz w:val="28"/>
          <w:szCs w:val="28"/>
        </w:rPr>
        <w:t>e zobowiązani do uiszczania ,, opłaty</w:t>
      </w:r>
      <w:r w:rsidR="003D51B8">
        <w:rPr>
          <w:sz w:val="28"/>
          <w:szCs w:val="28"/>
        </w:rPr>
        <w:t xml:space="preserve"> śmieciowej ‘’ na rzecz gminy (</w:t>
      </w:r>
      <w:r>
        <w:rPr>
          <w:sz w:val="28"/>
          <w:szCs w:val="28"/>
        </w:rPr>
        <w:t>opłata ta pokryje koszty tworzenia i utrzymania gospodarki  odpadami komunalnymi).</w:t>
      </w:r>
    </w:p>
    <w:p w:rsidR="00E65C15" w:rsidRDefault="00E65C15" w:rsidP="00C46FF3">
      <w:pPr>
        <w:pStyle w:val="Akapitzlist"/>
        <w:numPr>
          <w:ilvl w:val="0"/>
          <w:numId w:val="1"/>
        </w:numPr>
        <w:spacing w:after="0"/>
        <w:ind w:left="851"/>
        <w:jc w:val="both"/>
        <w:rPr>
          <w:b/>
          <w:sz w:val="28"/>
          <w:szCs w:val="28"/>
        </w:rPr>
      </w:pPr>
      <w:r w:rsidRPr="00E65C15">
        <w:rPr>
          <w:b/>
          <w:sz w:val="28"/>
          <w:szCs w:val="28"/>
        </w:rPr>
        <w:t>Właściciele  nieruchomości będą zobowiązani wypełnić deklarację o wysokości opłaty za gospodarowanie odpadami komunalnymi i dostarczyć ją w terminie do 30 kwietnia 2013r. do Urzędu Gminy w Szulborzu Wielkim.</w:t>
      </w:r>
    </w:p>
    <w:p w:rsidR="00E65C15" w:rsidRDefault="00E65C15" w:rsidP="00C46FF3">
      <w:pPr>
        <w:pStyle w:val="Akapitzlist"/>
        <w:numPr>
          <w:ilvl w:val="0"/>
          <w:numId w:val="1"/>
        </w:numPr>
        <w:spacing w:after="0"/>
        <w:ind w:left="851"/>
        <w:jc w:val="both"/>
        <w:rPr>
          <w:b/>
          <w:sz w:val="28"/>
          <w:szCs w:val="28"/>
        </w:rPr>
      </w:pPr>
      <w:r w:rsidRPr="00E65C15">
        <w:rPr>
          <w:sz w:val="28"/>
          <w:szCs w:val="28"/>
        </w:rPr>
        <w:t xml:space="preserve">W celu uniknięcia podwójnego wnoszenia opłat za wywóz odpadów komunalnych wszystkie </w:t>
      </w:r>
      <w:r w:rsidRPr="000D6CFD">
        <w:rPr>
          <w:b/>
          <w:sz w:val="28"/>
          <w:szCs w:val="28"/>
        </w:rPr>
        <w:t>d</w:t>
      </w:r>
      <w:r w:rsidR="000D6CFD" w:rsidRPr="000D6CFD">
        <w:rPr>
          <w:b/>
          <w:sz w:val="28"/>
          <w:szCs w:val="28"/>
        </w:rPr>
        <w:t>otychczasowe umowy zawarte z firmami wywozowymi należy wypowiedzieć do 30 czerwca 2013r.</w:t>
      </w:r>
    </w:p>
    <w:p w:rsidR="000D6CFD" w:rsidRPr="00DA3ECE" w:rsidRDefault="000D6CFD" w:rsidP="00C46FF3">
      <w:pPr>
        <w:pStyle w:val="Akapitzlist"/>
        <w:numPr>
          <w:ilvl w:val="0"/>
          <w:numId w:val="1"/>
        </w:numPr>
        <w:spacing w:after="0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Powstanie</w:t>
      </w:r>
      <w:r w:rsidR="00AA69A3">
        <w:rPr>
          <w:sz w:val="28"/>
          <w:szCs w:val="28"/>
        </w:rPr>
        <w:t xml:space="preserve"> również</w:t>
      </w:r>
      <w:r>
        <w:rPr>
          <w:sz w:val="28"/>
          <w:szCs w:val="28"/>
        </w:rPr>
        <w:t xml:space="preserve"> dostępny dla mieszkańców punkt selektywnej zbiórki odpadów</w:t>
      </w:r>
      <w:r w:rsidR="00AA69A3">
        <w:rPr>
          <w:sz w:val="28"/>
          <w:szCs w:val="28"/>
        </w:rPr>
        <w:t xml:space="preserve">. </w:t>
      </w:r>
    </w:p>
    <w:p w:rsidR="00DA3ECE" w:rsidRDefault="00DA3ECE" w:rsidP="00C46FF3">
      <w:pPr>
        <w:pStyle w:val="Akapitzlist"/>
        <w:numPr>
          <w:ilvl w:val="0"/>
          <w:numId w:val="1"/>
        </w:numPr>
        <w:spacing w:after="0"/>
        <w:ind w:left="851"/>
        <w:jc w:val="both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A6A6A6" w:themeFill="background1" w:themeFillShade="A6"/>
        <w:tblLook w:val="04A0"/>
      </w:tblPr>
      <w:tblGrid>
        <w:gridCol w:w="10344"/>
      </w:tblGrid>
      <w:tr w:rsidR="00DA3ECE" w:rsidTr="00DA3ECE">
        <w:tc>
          <w:tcPr>
            <w:tcW w:w="10344" w:type="dxa"/>
            <w:shd w:val="clear" w:color="auto" w:fill="A6A6A6" w:themeFill="background1" w:themeFillShade="A6"/>
          </w:tcPr>
          <w:p w:rsidR="00DA3ECE" w:rsidRDefault="00DA3ECE" w:rsidP="00DA3ECE">
            <w:pPr>
              <w:pStyle w:val="Akapitzlist"/>
              <w:ind w:left="142"/>
              <w:jc w:val="center"/>
              <w:rPr>
                <w:sz w:val="28"/>
                <w:szCs w:val="28"/>
              </w:rPr>
            </w:pPr>
            <w:r w:rsidRPr="000D6CFD">
              <w:rPr>
                <w:b/>
                <w:sz w:val="32"/>
                <w:szCs w:val="32"/>
              </w:rPr>
              <w:t>DEKLARACJA</w:t>
            </w:r>
          </w:p>
        </w:tc>
      </w:tr>
    </w:tbl>
    <w:p w:rsidR="00DA3ECE" w:rsidRPr="00DA3ECE" w:rsidRDefault="00DA3ECE" w:rsidP="009B17A7">
      <w:pPr>
        <w:spacing w:after="0"/>
        <w:ind w:firstLine="708"/>
        <w:jc w:val="both"/>
        <w:rPr>
          <w:sz w:val="16"/>
          <w:szCs w:val="28"/>
        </w:rPr>
      </w:pPr>
    </w:p>
    <w:p w:rsidR="009B17A7" w:rsidRDefault="000D6CFD" w:rsidP="009B17A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Druk deklaracji zawierający pouczenie otrzymają Państwo w jednym egzemplarzu, który należy wypełnić, a następnie dostarczyć do Urz</w:t>
      </w:r>
      <w:r w:rsidR="002E0FAC">
        <w:rPr>
          <w:sz w:val="28"/>
          <w:szCs w:val="28"/>
        </w:rPr>
        <w:t>ędu Gminy w Szulborzu Wielkim (</w:t>
      </w:r>
      <w:r>
        <w:rPr>
          <w:sz w:val="28"/>
          <w:szCs w:val="28"/>
        </w:rPr>
        <w:t>pokój nr 6 )</w:t>
      </w:r>
    </w:p>
    <w:p w:rsidR="00951345" w:rsidRDefault="000D6CFD" w:rsidP="00951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Opłatę za gospodarowanie odpadami komunalnymi właściciele nieruchomości  uiszczać będą na konto bankowe Urzędu Gminy Szulborze Wielkie</w:t>
      </w:r>
    </w:p>
    <w:p w:rsidR="00951345" w:rsidRDefault="000D6CFD" w:rsidP="00AA69A3">
      <w:pPr>
        <w:spacing w:after="0"/>
        <w:ind w:firstLine="708"/>
        <w:jc w:val="center"/>
        <w:rPr>
          <w:b/>
          <w:i/>
          <w:w w:val="120"/>
          <w:sz w:val="36"/>
          <w:szCs w:val="36"/>
        </w:rPr>
      </w:pPr>
      <w:r w:rsidRPr="002E0FAC">
        <w:rPr>
          <w:b/>
          <w:i/>
          <w:w w:val="120"/>
          <w:sz w:val="36"/>
          <w:szCs w:val="36"/>
        </w:rPr>
        <w:t>59 8923 1050 0800 0420 2008 0001</w:t>
      </w:r>
    </w:p>
    <w:p w:rsidR="003D51B8" w:rsidRPr="003D51B8" w:rsidRDefault="003D51B8" w:rsidP="00AA69A3">
      <w:pPr>
        <w:spacing w:after="0"/>
        <w:ind w:firstLine="708"/>
        <w:jc w:val="center"/>
        <w:rPr>
          <w:b/>
          <w:i/>
          <w:w w:val="120"/>
          <w:sz w:val="20"/>
          <w:szCs w:val="36"/>
        </w:rPr>
      </w:pPr>
    </w:p>
    <w:tbl>
      <w:tblPr>
        <w:tblStyle w:val="Tabela-Siatka"/>
        <w:tblpPr w:leftFromText="141" w:rightFromText="141" w:vertAnchor="text" w:horzAnchor="margin" w:tblpY="1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A6A6A6" w:themeFill="background1" w:themeFillShade="A6"/>
        <w:tblLook w:val="04A0"/>
      </w:tblPr>
      <w:tblGrid>
        <w:gridCol w:w="10344"/>
      </w:tblGrid>
      <w:tr w:rsidR="00DA3ECE" w:rsidTr="00DA3ECE">
        <w:tc>
          <w:tcPr>
            <w:tcW w:w="10344" w:type="dxa"/>
            <w:shd w:val="clear" w:color="auto" w:fill="A6A6A6" w:themeFill="background1" w:themeFillShade="A6"/>
          </w:tcPr>
          <w:p w:rsidR="00DA3ECE" w:rsidRDefault="00DA3ECE" w:rsidP="00DA3ECE">
            <w:pPr>
              <w:jc w:val="center"/>
              <w:rPr>
                <w:sz w:val="28"/>
                <w:szCs w:val="28"/>
              </w:rPr>
            </w:pPr>
            <w:r w:rsidRPr="000D6CFD">
              <w:rPr>
                <w:b/>
                <w:sz w:val="32"/>
                <w:szCs w:val="32"/>
              </w:rPr>
              <w:t xml:space="preserve">Termin i częstotliwość </w:t>
            </w:r>
            <w:r w:rsidR="003D51B8">
              <w:rPr>
                <w:b/>
                <w:sz w:val="32"/>
                <w:szCs w:val="32"/>
              </w:rPr>
              <w:t xml:space="preserve">uiszczania </w:t>
            </w:r>
            <w:r w:rsidRPr="000D6CFD">
              <w:rPr>
                <w:b/>
                <w:sz w:val="32"/>
                <w:szCs w:val="32"/>
              </w:rPr>
              <w:t>opłat</w:t>
            </w:r>
          </w:p>
        </w:tc>
      </w:tr>
    </w:tbl>
    <w:p w:rsidR="00DA3ECE" w:rsidRPr="00DA3ECE" w:rsidRDefault="00DA3ECE" w:rsidP="00DA3ECE">
      <w:pPr>
        <w:pStyle w:val="Akapitzlist"/>
        <w:spacing w:after="0"/>
        <w:ind w:left="0"/>
        <w:jc w:val="both"/>
        <w:rPr>
          <w:szCs w:val="28"/>
        </w:rPr>
      </w:pPr>
    </w:p>
    <w:p w:rsidR="000D6CFD" w:rsidRPr="00951345" w:rsidRDefault="000D6CFD" w:rsidP="00DA3ECE">
      <w:pPr>
        <w:pStyle w:val="Akapitzlist"/>
        <w:spacing w:after="0"/>
        <w:ind w:left="0"/>
        <w:jc w:val="both"/>
        <w:rPr>
          <w:sz w:val="28"/>
          <w:szCs w:val="28"/>
        </w:rPr>
      </w:pPr>
      <w:r w:rsidRPr="00951345">
        <w:rPr>
          <w:sz w:val="28"/>
          <w:szCs w:val="28"/>
        </w:rPr>
        <w:t>Opłatę należy uiszczać za dany kwartał bez wezwania w terminie do ostatniego dnia danego kwartału którego opłata dotyczy</w:t>
      </w:r>
      <w:r w:rsidR="003D51B8">
        <w:rPr>
          <w:sz w:val="28"/>
          <w:szCs w:val="28"/>
        </w:rPr>
        <w:t xml:space="preserve"> (</w:t>
      </w:r>
      <w:r w:rsidR="00951345" w:rsidRPr="00951345">
        <w:rPr>
          <w:sz w:val="28"/>
          <w:szCs w:val="28"/>
        </w:rPr>
        <w:t>pierwsza płatność d</w:t>
      </w:r>
      <w:r w:rsidR="003D51B8">
        <w:rPr>
          <w:sz w:val="28"/>
          <w:szCs w:val="28"/>
        </w:rPr>
        <w:t>o końca miesiąca września 2013r.</w:t>
      </w:r>
      <w:r w:rsidR="00951345" w:rsidRPr="00951345">
        <w:rPr>
          <w:sz w:val="28"/>
          <w:szCs w:val="28"/>
        </w:rPr>
        <w:t>) na konto bankowe.</w:t>
      </w:r>
    </w:p>
    <w:tbl>
      <w:tblPr>
        <w:tblStyle w:val="Tabela-Siatka"/>
        <w:tblpPr w:leftFromText="141" w:rightFromText="141" w:vertAnchor="text" w:horzAnchor="margin" w:tblpY="-11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A6A6A6" w:themeFill="background1" w:themeFillShade="A6"/>
        <w:tblLook w:val="04A0"/>
      </w:tblPr>
      <w:tblGrid>
        <w:gridCol w:w="10344"/>
      </w:tblGrid>
      <w:tr w:rsidR="003D51B8" w:rsidTr="003D51B8">
        <w:tc>
          <w:tcPr>
            <w:tcW w:w="10344" w:type="dxa"/>
            <w:shd w:val="clear" w:color="auto" w:fill="A6A6A6" w:themeFill="background1" w:themeFillShade="A6"/>
          </w:tcPr>
          <w:p w:rsidR="003D51B8" w:rsidRDefault="003D51B8" w:rsidP="003D51B8">
            <w:pPr>
              <w:pStyle w:val="Akapitzlist"/>
              <w:ind w:left="-567"/>
              <w:jc w:val="center"/>
              <w:rPr>
                <w:sz w:val="28"/>
                <w:szCs w:val="28"/>
              </w:rPr>
            </w:pPr>
            <w:r w:rsidRPr="00951345">
              <w:rPr>
                <w:b/>
                <w:sz w:val="32"/>
                <w:szCs w:val="32"/>
              </w:rPr>
              <w:lastRenderedPageBreak/>
              <w:t>Segregacja odpadów</w:t>
            </w:r>
          </w:p>
        </w:tc>
      </w:tr>
    </w:tbl>
    <w:p w:rsidR="00AA69A3" w:rsidRDefault="00AA69A3" w:rsidP="009E19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/>
      </w:tblPr>
      <w:tblGrid>
        <w:gridCol w:w="6771"/>
      </w:tblGrid>
      <w:tr w:rsidR="003D51B8" w:rsidTr="009E1969">
        <w:tc>
          <w:tcPr>
            <w:tcW w:w="6771" w:type="dxa"/>
            <w:shd w:val="clear" w:color="auto" w:fill="D9D9D9" w:themeFill="background1" w:themeFillShade="D9"/>
          </w:tcPr>
          <w:p w:rsidR="003D51B8" w:rsidRDefault="003D51B8" w:rsidP="003D51B8">
            <w:pPr>
              <w:pStyle w:val="Akapitzlist"/>
              <w:ind w:left="0"/>
              <w:rPr>
                <w:sz w:val="28"/>
                <w:szCs w:val="28"/>
              </w:rPr>
            </w:pPr>
            <w:r w:rsidRPr="00B23E29">
              <w:rPr>
                <w:rFonts w:ascii="Times New Roman" w:hAnsi="Times New Roman" w:cs="Times New Roman"/>
                <w:b/>
                <w:sz w:val="32"/>
                <w:szCs w:val="32"/>
              </w:rPr>
              <w:t>SZKŁO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(worki lub pojemniki)</w:t>
            </w:r>
          </w:p>
        </w:tc>
      </w:tr>
    </w:tbl>
    <w:p w:rsidR="003D51B8" w:rsidRDefault="003D51B8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D51B8" w:rsidRPr="009E1969" w:rsidRDefault="003D51B8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4"/>
          <w:szCs w:val="32"/>
        </w:rPr>
      </w:pPr>
    </w:p>
    <w:p w:rsidR="00951345" w:rsidRDefault="00951345" w:rsidP="009513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tłucz szkła przed wrzuceniem do pojemnika</w:t>
      </w:r>
    </w:p>
    <w:p w:rsidR="00951345" w:rsidRDefault="00951345" w:rsidP="009513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wrzucaj czyste opakowania wolne od zanieczyszczeń metalami</w:t>
      </w:r>
    </w:p>
    <w:p w:rsidR="00951345" w:rsidRDefault="00951345" w:rsidP="009513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dokładne mycie szkła z resztek żywności nie jest konieczne, to samo dotyczy etykiet</w:t>
      </w:r>
    </w:p>
    <w:p w:rsidR="009E1969" w:rsidRDefault="009E1969" w:rsidP="009513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86"/>
        <w:tblW w:w="10065" w:type="dxa"/>
        <w:tblCellMar>
          <w:left w:w="70" w:type="dxa"/>
          <w:right w:w="70" w:type="dxa"/>
        </w:tblCellMar>
        <w:tblLook w:val="04A0"/>
      </w:tblPr>
      <w:tblGrid>
        <w:gridCol w:w="4253"/>
        <w:gridCol w:w="1060"/>
        <w:gridCol w:w="4752"/>
      </w:tblGrid>
      <w:tr w:rsidR="00951345" w:rsidRPr="00B23E29" w:rsidTr="002C3B4F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345" w:rsidRPr="00AA69A3" w:rsidRDefault="00AA69A3" w:rsidP="002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Wrzucamy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345" w:rsidRPr="00B23E29" w:rsidRDefault="00951345" w:rsidP="002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345" w:rsidRPr="00AA69A3" w:rsidRDefault="00951345" w:rsidP="002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Nie wyrzucamy</w:t>
            </w:r>
          </w:p>
        </w:tc>
      </w:tr>
      <w:tr w:rsidR="002C3B4F" w:rsidRPr="00B23E29" w:rsidTr="002C3B4F">
        <w:trPr>
          <w:trHeight w:val="519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3B4F" w:rsidRPr="009E1969" w:rsidRDefault="002C3B4F" w:rsidP="009E1969">
            <w:pPr>
              <w:pStyle w:val="Akapitzlist"/>
              <w:numPr>
                <w:ilvl w:val="0"/>
                <w:numId w:val="10"/>
              </w:numPr>
              <w:spacing w:before="80" w:after="80" w:line="240" w:lineRule="auto"/>
              <w:ind w:left="426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butelki szklane i opakowania po napojach i żywności</w:t>
            </w:r>
          </w:p>
          <w:p w:rsidR="002C3B4F" w:rsidRPr="009E1969" w:rsidRDefault="002C3B4F" w:rsidP="009E1969">
            <w:pPr>
              <w:pStyle w:val="Akapitzlist"/>
              <w:numPr>
                <w:ilvl w:val="0"/>
                <w:numId w:val="10"/>
              </w:numPr>
              <w:spacing w:before="80" w:after="80" w:line="240" w:lineRule="auto"/>
              <w:ind w:left="426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słoiki (bez nakrętek, zacisków, gumowych uszczelek</w:t>
            </w:r>
          </w:p>
          <w:p w:rsidR="002C3B4F" w:rsidRPr="002C3B4F" w:rsidRDefault="002C3B4F" w:rsidP="009E1969">
            <w:pPr>
              <w:pStyle w:val="Akapitzlist"/>
              <w:numPr>
                <w:ilvl w:val="0"/>
                <w:numId w:val="10"/>
              </w:numPr>
              <w:spacing w:before="80" w:after="80" w:line="240" w:lineRule="auto"/>
              <w:ind w:left="426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butelki po napojach alkoholowych</w:t>
            </w: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C3B4F" w:rsidRPr="009E1969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porcelany i ceramiki, szkła stołowego, reflektorów, izolatorów</w:t>
            </w:r>
          </w:p>
          <w:p w:rsidR="002C3B4F" w:rsidRPr="009E1969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żarówek, lamp neonowych, fluorescencyjnych, rtęciowych</w:t>
            </w:r>
          </w:p>
          <w:p w:rsidR="002C3B4F" w:rsidRPr="009E1969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fajansu</w:t>
            </w:r>
          </w:p>
          <w:p w:rsidR="002C3B4F" w:rsidRPr="009E1969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Szkła żaroodpornego, okularowego, szyb samochodowych</w:t>
            </w:r>
          </w:p>
          <w:p w:rsidR="002C3B4F" w:rsidRPr="009E1969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doniczek, luster</w:t>
            </w:r>
          </w:p>
          <w:p w:rsidR="002C3B4F" w:rsidRPr="009E1969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ekranów lamp telewizyjnych</w:t>
            </w:r>
          </w:p>
          <w:p w:rsidR="002C3B4F" w:rsidRPr="009E1969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szklanych opakowań farmaceutycznych, chemicznych z pozostałościami zawartości</w:t>
            </w:r>
          </w:p>
          <w:p w:rsidR="002C3B4F" w:rsidRPr="002C3B4F" w:rsidRDefault="002C3B4F" w:rsidP="009E1969">
            <w:pPr>
              <w:pStyle w:val="Akapitzlist"/>
              <w:numPr>
                <w:ilvl w:val="0"/>
                <w:numId w:val="9"/>
              </w:numPr>
              <w:spacing w:before="80" w:after="80" w:line="240" w:lineRule="auto"/>
              <w:ind w:left="499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szkła budowlanego (szyb okiennych i szkła zbrojonego</w:t>
            </w:r>
          </w:p>
        </w:tc>
      </w:tr>
      <w:tr w:rsidR="002C3B4F" w:rsidRPr="00B23E29" w:rsidTr="002C3B4F">
        <w:trPr>
          <w:trHeight w:val="543"/>
        </w:trPr>
        <w:tc>
          <w:tcPr>
            <w:tcW w:w="4253" w:type="dxa"/>
            <w:vMerge/>
            <w:shd w:val="clear" w:color="auto" w:fill="auto"/>
            <w:hideMark/>
          </w:tcPr>
          <w:p w:rsidR="002C3B4F" w:rsidRPr="00B23E29" w:rsidRDefault="002C3B4F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/>
            <w:shd w:val="clear" w:color="auto" w:fill="auto"/>
            <w:hideMark/>
          </w:tcPr>
          <w:p w:rsidR="002C3B4F" w:rsidRPr="00B23E29" w:rsidRDefault="002C3B4F" w:rsidP="00D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B4F" w:rsidRPr="00B23E29" w:rsidTr="002C3B4F">
        <w:trPr>
          <w:trHeight w:val="315"/>
        </w:trPr>
        <w:tc>
          <w:tcPr>
            <w:tcW w:w="4253" w:type="dxa"/>
            <w:vMerge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/>
            <w:shd w:val="clear" w:color="auto" w:fill="auto"/>
            <w:hideMark/>
          </w:tcPr>
          <w:p w:rsidR="002C3B4F" w:rsidRPr="00B23E29" w:rsidRDefault="002C3B4F" w:rsidP="00D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B4F" w:rsidRPr="00B23E29" w:rsidTr="002C3B4F">
        <w:trPr>
          <w:trHeight w:val="630"/>
        </w:trPr>
        <w:tc>
          <w:tcPr>
            <w:tcW w:w="4253" w:type="dxa"/>
            <w:vMerge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/>
            <w:shd w:val="clear" w:color="auto" w:fill="auto"/>
            <w:hideMark/>
          </w:tcPr>
          <w:p w:rsidR="002C3B4F" w:rsidRPr="00B23E29" w:rsidRDefault="002C3B4F" w:rsidP="00D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B4F" w:rsidRPr="00B23E29" w:rsidTr="002C3B4F">
        <w:trPr>
          <w:trHeight w:val="315"/>
        </w:trPr>
        <w:tc>
          <w:tcPr>
            <w:tcW w:w="4253" w:type="dxa"/>
            <w:vMerge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/>
            <w:shd w:val="clear" w:color="auto" w:fill="auto"/>
            <w:hideMark/>
          </w:tcPr>
          <w:p w:rsidR="002C3B4F" w:rsidRPr="00B23E29" w:rsidRDefault="002C3B4F" w:rsidP="00D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B4F" w:rsidRPr="00B23E29" w:rsidTr="002C3B4F">
        <w:trPr>
          <w:trHeight w:val="315"/>
        </w:trPr>
        <w:tc>
          <w:tcPr>
            <w:tcW w:w="4253" w:type="dxa"/>
            <w:vMerge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/>
            <w:shd w:val="clear" w:color="auto" w:fill="auto"/>
            <w:hideMark/>
          </w:tcPr>
          <w:p w:rsidR="002C3B4F" w:rsidRPr="00B23E29" w:rsidRDefault="002C3B4F" w:rsidP="00D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B4F" w:rsidRPr="00B23E29" w:rsidTr="002C3B4F">
        <w:trPr>
          <w:trHeight w:val="592"/>
        </w:trPr>
        <w:tc>
          <w:tcPr>
            <w:tcW w:w="4253" w:type="dxa"/>
            <w:vMerge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/>
            <w:shd w:val="clear" w:color="auto" w:fill="auto"/>
            <w:hideMark/>
          </w:tcPr>
          <w:p w:rsidR="002C3B4F" w:rsidRPr="00B23E29" w:rsidRDefault="002C3B4F" w:rsidP="00D5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3B4F" w:rsidRPr="00B23E29" w:rsidTr="002C3B4F">
        <w:trPr>
          <w:trHeight w:val="630"/>
        </w:trPr>
        <w:tc>
          <w:tcPr>
            <w:tcW w:w="4253" w:type="dxa"/>
            <w:vMerge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2" w:type="dxa"/>
            <w:vMerge/>
            <w:shd w:val="clear" w:color="auto" w:fill="auto"/>
            <w:hideMark/>
          </w:tcPr>
          <w:p w:rsidR="002C3B4F" w:rsidRPr="00B23E29" w:rsidRDefault="002C3B4F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51345" w:rsidRDefault="00951345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/>
      </w:tblPr>
      <w:tblGrid>
        <w:gridCol w:w="6771"/>
      </w:tblGrid>
      <w:tr w:rsidR="003D51B8" w:rsidTr="009E1969">
        <w:tc>
          <w:tcPr>
            <w:tcW w:w="6771" w:type="dxa"/>
            <w:shd w:val="clear" w:color="auto" w:fill="D9D9D9" w:themeFill="background1" w:themeFillShade="D9"/>
          </w:tcPr>
          <w:p w:rsidR="003D51B8" w:rsidRDefault="003D51B8" w:rsidP="003D51B8">
            <w:pPr>
              <w:pStyle w:val="Akapitzlist"/>
              <w:ind w:left="0"/>
              <w:rPr>
                <w:sz w:val="28"/>
                <w:szCs w:val="28"/>
              </w:rPr>
            </w:pPr>
            <w:r w:rsidRPr="00B23E29">
              <w:rPr>
                <w:rFonts w:ascii="Times New Roman" w:hAnsi="Times New Roman" w:cs="Times New Roman"/>
                <w:b/>
                <w:sz w:val="32"/>
                <w:szCs w:val="32"/>
              </w:rPr>
              <w:t>PAPIER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(worki lub pojemniki)</w:t>
            </w:r>
          </w:p>
        </w:tc>
      </w:tr>
    </w:tbl>
    <w:p w:rsidR="003D51B8" w:rsidRDefault="003D51B8" w:rsidP="003D51B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B8" w:rsidRPr="009E1969" w:rsidRDefault="003D51B8" w:rsidP="003D51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1345" w:rsidRDefault="00951345" w:rsidP="0095134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usuń zszywki, metalowe części i plastikowe opakowania</w:t>
      </w:r>
    </w:p>
    <w:p w:rsidR="00951345" w:rsidRDefault="00951345" w:rsidP="0095134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złóż na płasko pudła, pudełka oraz kartony</w:t>
      </w:r>
    </w:p>
    <w:p w:rsidR="00951345" w:rsidRDefault="00951345" w:rsidP="0095134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ważne jest, żeby papier nie był mokry – wilgotność to istotny parametr jego jakość</w:t>
      </w:r>
    </w:p>
    <w:tbl>
      <w:tblPr>
        <w:tblpPr w:leftFromText="141" w:rightFromText="141" w:vertAnchor="text" w:horzAnchor="margin" w:tblpY="160"/>
        <w:tblW w:w="10702" w:type="dxa"/>
        <w:tblCellMar>
          <w:left w:w="70" w:type="dxa"/>
          <w:right w:w="70" w:type="dxa"/>
        </w:tblCellMar>
        <w:tblLook w:val="04A0"/>
      </w:tblPr>
      <w:tblGrid>
        <w:gridCol w:w="4410"/>
        <w:gridCol w:w="730"/>
        <w:gridCol w:w="5562"/>
      </w:tblGrid>
      <w:tr w:rsidR="009E1969" w:rsidRPr="00B23E29" w:rsidTr="009E1969">
        <w:trPr>
          <w:trHeight w:val="4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969" w:rsidRPr="00AA69A3" w:rsidRDefault="009E1969" w:rsidP="009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Wrzucamy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969" w:rsidRPr="00B23E29" w:rsidRDefault="009E1969" w:rsidP="009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969" w:rsidRPr="00AA69A3" w:rsidRDefault="009E1969" w:rsidP="009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Nie wyrzucamy</w:t>
            </w:r>
          </w:p>
        </w:tc>
      </w:tr>
      <w:tr w:rsidR="009E1969" w:rsidRPr="00B23E29" w:rsidTr="009E1969">
        <w:trPr>
          <w:trHeight w:val="690"/>
        </w:trPr>
        <w:tc>
          <w:tcPr>
            <w:tcW w:w="44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9E1969" w:rsidRDefault="009E1969" w:rsidP="009E1969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azety, czasopisma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siążki, zeszyty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atalogi, prospekty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apierowe torby i worki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artony i tekturę oraz zrobione z nich opakowania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apier szkolny i biurowy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9E1969" w:rsidRDefault="009E1969" w:rsidP="009E1969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artonów i tektury pokrytych folią aluminiową, np. opakowania typu tetra pak po mleku, napojach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łustego i zabrudzonego papieru np. papierowych opakowań po maśle, margarynie, twarogu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alki, papieru termicznego i faksowego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apet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dpadów higienicznych, np. wacików, podpasek, pieluch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rospektów foliowanych i lakierowanych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katalogów</w:t>
            </w:r>
          </w:p>
        </w:tc>
      </w:tr>
      <w:tr w:rsidR="009E1969" w:rsidRPr="00B23E29" w:rsidTr="009E1969">
        <w:trPr>
          <w:trHeight w:val="561"/>
        </w:trPr>
        <w:tc>
          <w:tcPr>
            <w:tcW w:w="4410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B23E29" w:rsidRDefault="009E1969" w:rsidP="00B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2" w:type="dxa"/>
            <w:vMerge/>
            <w:shd w:val="clear" w:color="auto" w:fill="auto"/>
            <w:hideMark/>
          </w:tcPr>
          <w:p w:rsidR="009E1969" w:rsidRPr="00B23E29" w:rsidRDefault="009E1969" w:rsidP="0020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B23E29" w:rsidTr="009E1969">
        <w:trPr>
          <w:trHeight w:val="390"/>
        </w:trPr>
        <w:tc>
          <w:tcPr>
            <w:tcW w:w="4410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B23E29" w:rsidRDefault="009E1969" w:rsidP="00B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2" w:type="dxa"/>
            <w:vMerge/>
            <w:shd w:val="clear" w:color="auto" w:fill="auto"/>
            <w:hideMark/>
          </w:tcPr>
          <w:p w:rsidR="009E1969" w:rsidRPr="00B23E29" w:rsidRDefault="009E1969" w:rsidP="0020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B23E29" w:rsidTr="009E1969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B23E29" w:rsidRDefault="009E1969" w:rsidP="00B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2" w:type="dxa"/>
            <w:vMerge/>
            <w:shd w:val="clear" w:color="auto" w:fill="auto"/>
            <w:hideMark/>
          </w:tcPr>
          <w:p w:rsidR="009E1969" w:rsidRPr="00B23E29" w:rsidRDefault="009E1969" w:rsidP="0020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B23E29" w:rsidTr="009E1969">
        <w:trPr>
          <w:trHeight w:val="645"/>
        </w:trPr>
        <w:tc>
          <w:tcPr>
            <w:tcW w:w="4410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B23E29" w:rsidRDefault="009E1969" w:rsidP="00B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2" w:type="dxa"/>
            <w:vMerge/>
            <w:shd w:val="clear" w:color="auto" w:fill="auto"/>
            <w:hideMark/>
          </w:tcPr>
          <w:p w:rsidR="009E1969" w:rsidRPr="00B23E29" w:rsidRDefault="009E1969" w:rsidP="0020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B23E29" w:rsidTr="009E1969">
        <w:trPr>
          <w:trHeight w:val="80"/>
        </w:trPr>
        <w:tc>
          <w:tcPr>
            <w:tcW w:w="4410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2" w:type="dxa"/>
            <w:vMerge/>
            <w:shd w:val="clear" w:color="auto" w:fill="auto"/>
            <w:hideMark/>
          </w:tcPr>
          <w:p w:rsidR="009E1969" w:rsidRPr="00B23E29" w:rsidRDefault="009E1969" w:rsidP="009E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1969" w:rsidRDefault="009E1969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1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/>
      </w:tblPr>
      <w:tblGrid>
        <w:gridCol w:w="6771"/>
      </w:tblGrid>
      <w:tr w:rsidR="009E1969" w:rsidTr="009E1969">
        <w:tc>
          <w:tcPr>
            <w:tcW w:w="6771" w:type="dxa"/>
            <w:shd w:val="clear" w:color="auto" w:fill="D9D9D9" w:themeFill="background1" w:themeFillShade="D9"/>
          </w:tcPr>
          <w:p w:rsidR="009E1969" w:rsidRDefault="009E1969" w:rsidP="009E1969">
            <w:pPr>
              <w:pStyle w:val="Akapitzlist"/>
              <w:ind w:left="0"/>
              <w:rPr>
                <w:sz w:val="28"/>
                <w:szCs w:val="28"/>
              </w:rPr>
            </w:pPr>
            <w:r w:rsidRPr="00B23E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PLASTIK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(worki lub pojemniki)</w:t>
            </w:r>
          </w:p>
        </w:tc>
      </w:tr>
    </w:tbl>
    <w:p w:rsidR="009E1969" w:rsidRDefault="009E1969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E1969" w:rsidRPr="009E1969" w:rsidRDefault="009E1969" w:rsidP="009E1969">
      <w:pPr>
        <w:pStyle w:val="Akapitzlist"/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951345" w:rsidRPr="00AF76F1" w:rsidRDefault="00951345" w:rsidP="0095134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6F1">
        <w:rPr>
          <w:rFonts w:ascii="Times New Roman" w:hAnsi="Times New Roman" w:cs="Times New Roman"/>
          <w:b/>
          <w:sz w:val="28"/>
          <w:szCs w:val="28"/>
        </w:rPr>
        <w:t xml:space="preserve">zgnieć butelki plastikowe, </w:t>
      </w:r>
    </w:p>
    <w:p w:rsidR="00951345" w:rsidRDefault="00951345" w:rsidP="0095134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zdejmij nakrętki i krążki z szyjek</w:t>
      </w:r>
    </w:p>
    <w:p w:rsidR="00951345" w:rsidRDefault="00951345" w:rsidP="0095134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wyrzucaj opakowań z zawartością</w:t>
      </w:r>
    </w:p>
    <w:p w:rsidR="00951345" w:rsidRDefault="00951345" w:rsidP="0095134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mycie nie jest konieczne, ważne jest aby były względnie czyste</w:t>
      </w:r>
    </w:p>
    <w:tbl>
      <w:tblPr>
        <w:tblpPr w:leftFromText="141" w:rightFromText="141" w:vertAnchor="text" w:horzAnchor="margin" w:tblpY="504"/>
        <w:tblW w:w="10276" w:type="dxa"/>
        <w:tblCellMar>
          <w:left w:w="70" w:type="dxa"/>
          <w:right w:w="70" w:type="dxa"/>
        </w:tblCellMar>
        <w:tblLook w:val="04A0"/>
      </w:tblPr>
      <w:tblGrid>
        <w:gridCol w:w="4465"/>
        <w:gridCol w:w="708"/>
        <w:gridCol w:w="5103"/>
      </w:tblGrid>
      <w:tr w:rsidR="00AA69A3" w:rsidRPr="00787D43" w:rsidTr="00E14A93">
        <w:trPr>
          <w:trHeight w:val="465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69A3" w:rsidRPr="00AA69A3" w:rsidRDefault="00AA69A3" w:rsidP="009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Wrzucamy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9A3" w:rsidRPr="00787D43" w:rsidRDefault="00AA69A3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69A3" w:rsidRPr="00AA69A3" w:rsidRDefault="00AA69A3" w:rsidP="009E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Nie wyrzucamy</w:t>
            </w:r>
          </w:p>
        </w:tc>
      </w:tr>
      <w:tr w:rsidR="009E1969" w:rsidRPr="00787D43" w:rsidTr="00E14A93">
        <w:trPr>
          <w:trHeight w:val="375"/>
        </w:trPr>
        <w:tc>
          <w:tcPr>
            <w:tcW w:w="4465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9E1969" w:rsidRDefault="009E1969" w:rsidP="009E1969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uste, odkręcone i zgniecione butelki plastikowe po napojach, np. typu PET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uste butelki plastikowe po kosmetykach, środkach czystości i chemii gospodarczej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lastikowe opakowania po żywności, np. po jogurtach, serkach, kefirach, margarynach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lastikowe zakrętki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olię i torebki z tworzyw sztucznych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pakowania z papieru powlekanego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ind w:left="567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pakowania po słodyczach, ciastkach, owocach, mrożonkach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9E1969" w:rsidRDefault="009E1969" w:rsidP="009E1969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utelek i opakowań po olejach spożywczych i samochodowych, silnikowych, smarach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tyropianu, gum, baterii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utelek z jakąkolwiek zawartością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pakowań po środkach owadobójczych i</w:t>
            </w:r>
            <w:r w:rsid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chwastobójczych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przętu AGD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t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worzyw sztucznych pochodzenia medycznego</w:t>
            </w:r>
          </w:p>
          <w:p w:rsidR="009E1969" w:rsidRPr="009E1969" w:rsidRDefault="009E1969" w:rsidP="009E1969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</w:t>
            </w:r>
            <w:r w:rsidRPr="009E1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okrych folii</w:t>
            </w:r>
          </w:p>
        </w:tc>
      </w:tr>
      <w:tr w:rsidR="009E1969" w:rsidRPr="00787D43" w:rsidTr="00E14A93">
        <w:trPr>
          <w:trHeight w:val="405"/>
        </w:trPr>
        <w:tc>
          <w:tcPr>
            <w:tcW w:w="446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787D43" w:rsidRDefault="009E1969" w:rsidP="00B2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787D43" w:rsidRDefault="009E1969" w:rsidP="002E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787D43" w:rsidTr="00E14A93">
        <w:trPr>
          <w:trHeight w:val="390"/>
        </w:trPr>
        <w:tc>
          <w:tcPr>
            <w:tcW w:w="446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787D43" w:rsidRDefault="009E1969" w:rsidP="00B2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787D43" w:rsidRDefault="009E1969" w:rsidP="002E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787D43" w:rsidTr="00E14A93">
        <w:trPr>
          <w:trHeight w:val="405"/>
        </w:trPr>
        <w:tc>
          <w:tcPr>
            <w:tcW w:w="446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787D43" w:rsidRDefault="009E1969" w:rsidP="00B2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787D43" w:rsidRDefault="009E1969" w:rsidP="002E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787D43" w:rsidTr="00E14A93">
        <w:trPr>
          <w:trHeight w:val="405"/>
        </w:trPr>
        <w:tc>
          <w:tcPr>
            <w:tcW w:w="446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787D43" w:rsidRDefault="009E1969" w:rsidP="00B2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787D43" w:rsidRDefault="009E1969" w:rsidP="002E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787D43" w:rsidTr="00E14A93">
        <w:trPr>
          <w:trHeight w:val="375"/>
        </w:trPr>
        <w:tc>
          <w:tcPr>
            <w:tcW w:w="446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787D43" w:rsidRDefault="009E1969" w:rsidP="00B25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787D43" w:rsidRDefault="009E1969" w:rsidP="002E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69" w:rsidRPr="00787D43" w:rsidTr="00E14A93">
        <w:trPr>
          <w:trHeight w:val="405"/>
        </w:trPr>
        <w:tc>
          <w:tcPr>
            <w:tcW w:w="446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</w:tcBorders>
            <w:shd w:val="clear" w:color="auto" w:fill="auto"/>
            <w:hideMark/>
          </w:tcPr>
          <w:p w:rsidR="009E1969" w:rsidRPr="00787D43" w:rsidRDefault="009E1969" w:rsidP="00AA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51345" w:rsidRDefault="00951345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A69A3" w:rsidRDefault="00AA69A3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/>
      </w:tblPr>
      <w:tblGrid>
        <w:gridCol w:w="6771"/>
      </w:tblGrid>
      <w:tr w:rsidR="00E14A93" w:rsidTr="00E14A93">
        <w:tc>
          <w:tcPr>
            <w:tcW w:w="6771" w:type="dxa"/>
            <w:shd w:val="clear" w:color="auto" w:fill="D9D9D9" w:themeFill="background1" w:themeFillShade="D9"/>
          </w:tcPr>
          <w:p w:rsidR="00E14A93" w:rsidRDefault="00E14A93" w:rsidP="00E14A93">
            <w:pPr>
              <w:pStyle w:val="Akapitzlist"/>
              <w:ind w:left="0"/>
              <w:rPr>
                <w:sz w:val="28"/>
                <w:szCs w:val="28"/>
              </w:rPr>
            </w:pPr>
            <w:r w:rsidRPr="00B23E29">
              <w:rPr>
                <w:rFonts w:ascii="Times New Roman" w:hAnsi="Times New Roman" w:cs="Times New Roman"/>
                <w:b/>
                <w:sz w:val="32"/>
                <w:szCs w:val="32"/>
              </w:rPr>
              <w:t>METAL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(worki lub pojemniki)</w:t>
            </w:r>
          </w:p>
        </w:tc>
      </w:tr>
    </w:tbl>
    <w:p w:rsidR="00AA69A3" w:rsidRDefault="00AA69A3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A69A3" w:rsidRPr="00E14A93" w:rsidRDefault="00AA69A3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32"/>
        </w:rPr>
      </w:pPr>
    </w:p>
    <w:p w:rsidR="00951345" w:rsidRPr="000B5428" w:rsidRDefault="00951345" w:rsidP="0095134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5428">
        <w:rPr>
          <w:rFonts w:ascii="Times New Roman" w:hAnsi="Times New Roman" w:cs="Times New Roman"/>
          <w:b/>
          <w:sz w:val="28"/>
          <w:szCs w:val="28"/>
        </w:rPr>
        <w:t>zgnieć aluminiowe puszki i opakowania</w:t>
      </w:r>
    </w:p>
    <w:p w:rsidR="00951345" w:rsidRDefault="00951345" w:rsidP="0095134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wyrzucaj opakowań z zawartością</w:t>
      </w:r>
    </w:p>
    <w:p w:rsidR="00951345" w:rsidRDefault="00951345" w:rsidP="0095134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mycie nie jest konieczne, ważne jest aby były względnie czyste</w:t>
      </w:r>
    </w:p>
    <w:p w:rsidR="00951345" w:rsidRPr="00787D43" w:rsidRDefault="00951345" w:rsidP="0095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708"/>
        <w:gridCol w:w="5103"/>
      </w:tblGrid>
      <w:tr w:rsidR="00951345" w:rsidRPr="00DD3063" w:rsidTr="00E14A93">
        <w:trPr>
          <w:trHeight w:val="46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345" w:rsidRPr="00AA69A3" w:rsidRDefault="00951345" w:rsidP="00E1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Wyrzucamy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345" w:rsidRPr="00DD3063" w:rsidRDefault="00951345" w:rsidP="002B1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345" w:rsidRPr="00AA69A3" w:rsidRDefault="00951345" w:rsidP="00E1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Nie wyrzucamy</w:t>
            </w:r>
          </w:p>
        </w:tc>
      </w:tr>
      <w:tr w:rsidR="00E14A93" w:rsidRPr="00DD3063" w:rsidTr="00E14A93">
        <w:trPr>
          <w:trHeight w:val="375"/>
        </w:trPr>
        <w:tc>
          <w:tcPr>
            <w:tcW w:w="4410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E14A93" w:rsidRPr="00E14A93" w:rsidRDefault="00E14A93" w:rsidP="00E14A93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ind w:left="51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uszki po konserwach, karmie dla zwierząt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ind w:left="51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robny złom żelazny oraz drobny złom metali kolorowych, np. zabawki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ind w:left="510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uszki po napojach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DD3063" w:rsidRDefault="00E14A93" w:rsidP="002B1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E14A93" w:rsidRPr="00E14A93" w:rsidRDefault="00E14A93" w:rsidP="00E14A93">
            <w:pPr>
              <w:pStyle w:val="Akapitzlist"/>
              <w:numPr>
                <w:ilvl w:val="0"/>
                <w:numId w:val="15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uszek po farbach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5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pakowań po aerozolach, lekach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5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przętu AGD</w:t>
            </w:r>
          </w:p>
        </w:tc>
      </w:tr>
      <w:tr w:rsidR="00E14A93" w:rsidRPr="00DD3063" w:rsidTr="00E14A93">
        <w:trPr>
          <w:trHeight w:val="461"/>
        </w:trPr>
        <w:tc>
          <w:tcPr>
            <w:tcW w:w="4410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DD3063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DD3063" w:rsidRDefault="00E14A93" w:rsidP="002B1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DD3063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DD3063" w:rsidTr="00E14A93">
        <w:trPr>
          <w:trHeight w:val="390"/>
        </w:trPr>
        <w:tc>
          <w:tcPr>
            <w:tcW w:w="4410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DD3063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DD3063" w:rsidRDefault="00E14A93" w:rsidP="002B1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DD3063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51345" w:rsidRDefault="00951345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A69A3" w:rsidRDefault="00AA69A3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A69A3" w:rsidRDefault="00AA69A3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A69A3" w:rsidRDefault="00AA69A3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AA69A3" w:rsidRDefault="00AA69A3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850" w:tblpY="2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/>
      </w:tblPr>
      <w:tblGrid>
        <w:gridCol w:w="7230"/>
      </w:tblGrid>
      <w:tr w:rsidR="00E14A93" w:rsidTr="00E14A93">
        <w:tc>
          <w:tcPr>
            <w:tcW w:w="7230" w:type="dxa"/>
            <w:shd w:val="clear" w:color="auto" w:fill="D9D9D9" w:themeFill="background1" w:themeFillShade="D9"/>
          </w:tcPr>
          <w:p w:rsidR="00E14A93" w:rsidRDefault="00E14A93" w:rsidP="00E14A9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2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ODPADKI ORGANICZNE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A93" w:rsidRPr="00E14A93" w:rsidRDefault="00E14A93" w:rsidP="00E14A9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A93">
              <w:rPr>
                <w:rFonts w:ascii="Times New Roman" w:hAnsi="Times New Roman" w:cs="Times New Roman"/>
                <w:sz w:val="24"/>
                <w:szCs w:val="28"/>
              </w:rPr>
              <w:t>(worki lub pojemniki brązowe, kompostownik)</w:t>
            </w:r>
          </w:p>
        </w:tc>
      </w:tr>
    </w:tbl>
    <w:p w:rsidR="00E14A93" w:rsidRDefault="00E14A93" w:rsidP="00E14A9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A93" w:rsidRDefault="00E14A93" w:rsidP="00E14A9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A93" w:rsidRDefault="00E14A93" w:rsidP="00E14A9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345" w:rsidRDefault="00951345" w:rsidP="0095134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43">
        <w:rPr>
          <w:rFonts w:ascii="Times New Roman" w:hAnsi="Times New Roman" w:cs="Times New Roman"/>
          <w:sz w:val="28"/>
          <w:szCs w:val="28"/>
        </w:rPr>
        <w:t>kompostuj odpadki organiczne</w:t>
      </w:r>
    </w:p>
    <w:p w:rsidR="00951345" w:rsidRPr="00787D43" w:rsidRDefault="00951345" w:rsidP="0095134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87D43">
        <w:rPr>
          <w:rFonts w:ascii="Times New Roman" w:hAnsi="Times New Roman" w:cs="Times New Roman"/>
          <w:sz w:val="28"/>
          <w:szCs w:val="28"/>
        </w:rPr>
        <w:t>ompost to najtańszy materiał do użyźniania gleby</w:t>
      </w:r>
    </w:p>
    <w:p w:rsidR="00951345" w:rsidRDefault="00951345" w:rsidP="0095134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posługiwanie się nim jest bezpieczne – nie ma obawy zatrucia środowiska</w:t>
      </w:r>
    </w:p>
    <w:p w:rsidR="00951345" w:rsidRPr="00787D43" w:rsidRDefault="00951345" w:rsidP="0095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98"/>
        <w:gridCol w:w="2997"/>
        <w:gridCol w:w="708"/>
        <w:gridCol w:w="315"/>
        <w:gridCol w:w="4788"/>
      </w:tblGrid>
      <w:tr w:rsidR="00951345" w:rsidRPr="00B655DF" w:rsidTr="00E14A93">
        <w:trPr>
          <w:trHeight w:val="50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345" w:rsidRPr="00AA69A3" w:rsidRDefault="00951345" w:rsidP="00E1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Wyrzucamy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345" w:rsidRPr="00B655DF" w:rsidRDefault="00951345" w:rsidP="002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345" w:rsidRPr="00AA69A3" w:rsidRDefault="00951345" w:rsidP="00E1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AA69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Nie wyrzucamy</w:t>
            </w:r>
          </w:p>
        </w:tc>
      </w:tr>
      <w:tr w:rsidR="00E14A93" w:rsidRPr="00B655DF" w:rsidTr="00E14A93">
        <w:trPr>
          <w:trHeight w:val="246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dpady kuchenne (stałe)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korupki jaj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dpadki z ryb, mięsa i drobne kości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korupki orzechów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esztki owoców i warzyw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z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epsutą żywność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wiaty i pozostałości roślin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iście, trawę, Przycięte części drzew, krzewów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rzycięte części drzew, krzewów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ind w:left="635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opiół drzewny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E14A93" w:rsidRDefault="00E14A93" w:rsidP="00E14A93">
            <w:pPr>
              <w:pStyle w:val="Akapitzlist"/>
              <w:numPr>
                <w:ilvl w:val="0"/>
                <w:numId w:val="18"/>
              </w:numPr>
              <w:spacing w:before="80" w:after="80" w:line="240" w:lineRule="auto"/>
              <w:ind w:left="781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kórek,  resztek owoców z naklejkami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8"/>
              </w:numPr>
              <w:spacing w:before="80" w:after="80" w:line="240" w:lineRule="auto"/>
              <w:ind w:left="781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pinaczy od saszetek herbaty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8"/>
              </w:numPr>
              <w:spacing w:before="80" w:after="80" w:line="240" w:lineRule="auto"/>
              <w:ind w:left="781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esztek jedzenia w płynie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8"/>
              </w:numPr>
              <w:spacing w:before="80" w:after="80" w:line="240" w:lineRule="auto"/>
              <w:ind w:left="781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lementów szklanych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8"/>
              </w:numPr>
              <w:spacing w:before="80" w:after="80" w:line="240" w:lineRule="auto"/>
              <w:ind w:left="781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dpadów z tworzyw sztucznych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8"/>
              </w:numPr>
              <w:spacing w:before="80" w:after="80" w:line="240" w:lineRule="auto"/>
              <w:ind w:left="781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rzedmiotów metalowych</w:t>
            </w:r>
          </w:p>
          <w:p w:rsidR="00E14A93" w:rsidRPr="00E14A93" w:rsidRDefault="00E14A93" w:rsidP="00E14A93">
            <w:pPr>
              <w:pStyle w:val="Akapitzlist"/>
              <w:numPr>
                <w:ilvl w:val="0"/>
                <w:numId w:val="18"/>
              </w:numPr>
              <w:spacing w:before="80" w:after="80" w:line="240" w:lineRule="auto"/>
              <w:ind w:left="781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</w:t>
            </w:r>
            <w:r w:rsidRPr="00E14A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apierosów i petów</w:t>
            </w:r>
          </w:p>
        </w:tc>
      </w:tr>
      <w:tr w:rsidR="00E14A93" w:rsidRPr="00B655DF" w:rsidTr="00E14A93">
        <w:trPr>
          <w:trHeight w:val="237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240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231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93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211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229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219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180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4A93" w:rsidRPr="00B655DF" w:rsidTr="00E14A93">
        <w:trPr>
          <w:trHeight w:val="185"/>
        </w:trPr>
        <w:tc>
          <w:tcPr>
            <w:tcW w:w="439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14A93" w:rsidRPr="00B655DF" w:rsidRDefault="00E14A93" w:rsidP="00AF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A93" w:rsidRPr="00B655DF" w:rsidRDefault="00E14A93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1345" w:rsidRPr="00B655DF" w:rsidTr="00E14A93">
        <w:trPr>
          <w:gridAfter w:val="1"/>
          <w:wAfter w:w="4788" w:type="dxa"/>
          <w:trHeight w:val="17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345" w:rsidRPr="00B655DF" w:rsidRDefault="00951345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345" w:rsidRPr="00B655DF" w:rsidRDefault="00951345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1345" w:rsidRPr="00B655DF" w:rsidTr="00E14A93">
        <w:trPr>
          <w:gridAfter w:val="1"/>
          <w:wAfter w:w="4788" w:type="dxa"/>
          <w:trHeight w:val="16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345" w:rsidRPr="00B655DF" w:rsidRDefault="00951345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345" w:rsidRPr="00B655DF" w:rsidRDefault="00951345" w:rsidP="002B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51345" w:rsidRPr="00A85001" w:rsidRDefault="00951345" w:rsidP="0095134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A93" w:rsidRDefault="00E14A93" w:rsidP="00E14A93">
      <w:pPr>
        <w:spacing w:after="0"/>
        <w:jc w:val="both"/>
        <w:rPr>
          <w:sz w:val="32"/>
          <w:szCs w:val="32"/>
        </w:rPr>
      </w:pPr>
    </w:p>
    <w:p w:rsidR="00E14A93" w:rsidRDefault="00E14A93" w:rsidP="00E14A93">
      <w:pPr>
        <w:spacing w:after="0"/>
        <w:jc w:val="both"/>
        <w:rPr>
          <w:sz w:val="32"/>
          <w:szCs w:val="32"/>
        </w:rPr>
      </w:pPr>
    </w:p>
    <w:p w:rsidR="00951345" w:rsidRPr="00E14A93" w:rsidRDefault="005271A2" w:rsidP="00E14A93">
      <w:pPr>
        <w:spacing w:after="0"/>
        <w:ind w:left="284"/>
        <w:jc w:val="both"/>
        <w:rPr>
          <w:sz w:val="32"/>
          <w:szCs w:val="32"/>
        </w:rPr>
      </w:pPr>
      <w:r w:rsidRPr="00E14A93">
        <w:rPr>
          <w:sz w:val="32"/>
          <w:szCs w:val="32"/>
        </w:rPr>
        <w:t>Odpady selektywnie zbierane należy gromadzić w pojemnikach lub workach w następujący sposób:</w:t>
      </w:r>
    </w:p>
    <w:p w:rsidR="005271A2" w:rsidRDefault="005271A2" w:rsidP="005271A2">
      <w:pPr>
        <w:pStyle w:val="Akapitzlist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papier i tektura</w:t>
      </w:r>
    </w:p>
    <w:p w:rsidR="005271A2" w:rsidRDefault="005271A2" w:rsidP="005271A2">
      <w:pPr>
        <w:pStyle w:val="Akapitzlist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tworzywo sztuczne typu PET, opakowania </w:t>
      </w:r>
      <w:proofErr w:type="spellStart"/>
      <w:r>
        <w:rPr>
          <w:sz w:val="32"/>
          <w:szCs w:val="32"/>
        </w:rPr>
        <w:t>wielomateriałowe</w:t>
      </w:r>
      <w:proofErr w:type="spellEnd"/>
      <w:r>
        <w:rPr>
          <w:sz w:val="32"/>
          <w:szCs w:val="32"/>
        </w:rPr>
        <w:t>, metal</w:t>
      </w:r>
    </w:p>
    <w:p w:rsidR="005271A2" w:rsidRDefault="005271A2" w:rsidP="005271A2">
      <w:pPr>
        <w:pStyle w:val="Akapitzlist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szkło</w:t>
      </w:r>
    </w:p>
    <w:p w:rsidR="005271A2" w:rsidRPr="005271A2" w:rsidRDefault="005271A2" w:rsidP="005271A2">
      <w:pPr>
        <w:pStyle w:val="Akapitzlist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odpady ulegające biodegradacji</w:t>
      </w:r>
    </w:p>
    <w:p w:rsidR="00951345" w:rsidRPr="00951345" w:rsidRDefault="00951345" w:rsidP="00951345">
      <w:pPr>
        <w:pStyle w:val="Akapitzlist"/>
        <w:spacing w:after="0"/>
        <w:jc w:val="both"/>
        <w:rPr>
          <w:b/>
          <w:sz w:val="28"/>
          <w:szCs w:val="28"/>
        </w:rPr>
      </w:pPr>
    </w:p>
    <w:p w:rsidR="00951345" w:rsidRPr="00951345" w:rsidRDefault="00951345" w:rsidP="00951345">
      <w:pPr>
        <w:pStyle w:val="Akapitzlist"/>
        <w:spacing w:after="0"/>
        <w:jc w:val="center"/>
        <w:rPr>
          <w:b/>
          <w:sz w:val="32"/>
          <w:szCs w:val="32"/>
        </w:rPr>
      </w:pPr>
    </w:p>
    <w:sectPr w:rsidR="00951345" w:rsidRPr="00951345" w:rsidSect="009E1969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BF"/>
    <w:multiLevelType w:val="hybridMultilevel"/>
    <w:tmpl w:val="F280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24D"/>
    <w:multiLevelType w:val="hybridMultilevel"/>
    <w:tmpl w:val="A6BC2BD2"/>
    <w:lvl w:ilvl="0" w:tplc="7EE8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11E"/>
    <w:multiLevelType w:val="hybridMultilevel"/>
    <w:tmpl w:val="98964A76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6FA"/>
    <w:multiLevelType w:val="hybridMultilevel"/>
    <w:tmpl w:val="BA52682C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096"/>
    <w:multiLevelType w:val="hybridMultilevel"/>
    <w:tmpl w:val="0A967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0B1"/>
    <w:multiLevelType w:val="hybridMultilevel"/>
    <w:tmpl w:val="8586EBC2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23C"/>
    <w:multiLevelType w:val="hybridMultilevel"/>
    <w:tmpl w:val="5EB48728"/>
    <w:lvl w:ilvl="0" w:tplc="7EE8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22F"/>
    <w:multiLevelType w:val="hybridMultilevel"/>
    <w:tmpl w:val="E17278AC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633C0"/>
    <w:multiLevelType w:val="hybridMultilevel"/>
    <w:tmpl w:val="3B3E247C"/>
    <w:lvl w:ilvl="0" w:tplc="7EE8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412"/>
    <w:multiLevelType w:val="hybridMultilevel"/>
    <w:tmpl w:val="D132FFA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AF0532"/>
    <w:multiLevelType w:val="hybridMultilevel"/>
    <w:tmpl w:val="1EE0E5D0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54831"/>
    <w:multiLevelType w:val="hybridMultilevel"/>
    <w:tmpl w:val="A9CED942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55A20"/>
    <w:multiLevelType w:val="hybridMultilevel"/>
    <w:tmpl w:val="82905428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3191"/>
    <w:multiLevelType w:val="hybridMultilevel"/>
    <w:tmpl w:val="7F844ECA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B65F1"/>
    <w:multiLevelType w:val="hybridMultilevel"/>
    <w:tmpl w:val="29E23224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C1FF2"/>
    <w:multiLevelType w:val="hybridMultilevel"/>
    <w:tmpl w:val="8062B546"/>
    <w:lvl w:ilvl="0" w:tplc="7EE8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134C9"/>
    <w:multiLevelType w:val="hybridMultilevel"/>
    <w:tmpl w:val="80EE90FC"/>
    <w:lvl w:ilvl="0" w:tplc="C34A7E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077D"/>
    <w:multiLevelType w:val="hybridMultilevel"/>
    <w:tmpl w:val="0E24B61A"/>
    <w:lvl w:ilvl="0" w:tplc="7EE8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E97"/>
    <w:rsid w:val="000B5428"/>
    <w:rsid w:val="000D6CFD"/>
    <w:rsid w:val="00145A31"/>
    <w:rsid w:val="00170A13"/>
    <w:rsid w:val="002C3B4F"/>
    <w:rsid w:val="002E0FAC"/>
    <w:rsid w:val="003D2745"/>
    <w:rsid w:val="003D51B8"/>
    <w:rsid w:val="004C4ECF"/>
    <w:rsid w:val="004F0DE7"/>
    <w:rsid w:val="005271A2"/>
    <w:rsid w:val="00572C04"/>
    <w:rsid w:val="005E10DC"/>
    <w:rsid w:val="00951345"/>
    <w:rsid w:val="009B17A7"/>
    <w:rsid w:val="009E1969"/>
    <w:rsid w:val="00AA69A3"/>
    <w:rsid w:val="00AF76F1"/>
    <w:rsid w:val="00C46FF3"/>
    <w:rsid w:val="00D063A4"/>
    <w:rsid w:val="00D50DD1"/>
    <w:rsid w:val="00D8130B"/>
    <w:rsid w:val="00DA3ECE"/>
    <w:rsid w:val="00DD2E97"/>
    <w:rsid w:val="00E14A93"/>
    <w:rsid w:val="00E65C15"/>
    <w:rsid w:val="00F3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A31"/>
    <w:pPr>
      <w:ind w:left="720"/>
      <w:contextualSpacing/>
    </w:pPr>
  </w:style>
  <w:style w:type="table" w:styleId="Tabela-Siatka">
    <w:name w:val="Table Grid"/>
    <w:basedOn w:val="Standardowy"/>
    <w:uiPriority w:val="59"/>
    <w:rsid w:val="00DA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4822-07E3-426A-A1CA-1E9C02DA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Szulborze Wielkie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Kiełek</dc:creator>
  <cp:lastModifiedBy>Kiełek</cp:lastModifiedBy>
  <cp:revision>2</cp:revision>
  <cp:lastPrinted>2013-04-15T05:48:00Z</cp:lastPrinted>
  <dcterms:created xsi:type="dcterms:W3CDTF">2013-04-15T05:51:00Z</dcterms:created>
  <dcterms:modified xsi:type="dcterms:W3CDTF">2013-04-15T05:51:00Z</dcterms:modified>
</cp:coreProperties>
</file>